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6BFA" w14:textId="001E62AB" w:rsidR="00440848" w:rsidRDefault="0044065C">
      <w:proofErr w:type="spellStart"/>
      <w:r>
        <w:rPr>
          <w:rFonts w:hint="eastAsia"/>
        </w:rPr>
        <w:t>D</w:t>
      </w:r>
      <w:r w:rsidR="007A2992">
        <w:t>Write</w:t>
      </w:r>
      <w:proofErr w:type="spellEnd"/>
      <w:r w:rsidR="007A2992">
        <w:t xml:space="preserve"> a </w:t>
      </w:r>
      <w:r w:rsidR="005C3A27">
        <w:t>b</w:t>
      </w:r>
      <w:r w:rsidR="007A2992">
        <w:t xml:space="preserve">log, </w:t>
      </w:r>
      <w:r w:rsidR="005C3A27">
        <w:rPr>
          <w:rFonts w:hint="eastAsia"/>
        </w:rPr>
        <w:t>data</w:t>
      </w:r>
      <w:r w:rsidR="005C3A27">
        <w:t xml:space="preserve"> </w:t>
      </w:r>
      <w:r w:rsidR="007A2992">
        <w:t>story</w:t>
      </w:r>
    </w:p>
    <w:p w14:paraId="7302E2D4" w14:textId="25BB52FE" w:rsidR="007A2992" w:rsidRDefault="007A2992">
      <w:r>
        <w:rPr>
          <w:rFonts w:hint="eastAsia"/>
        </w:rPr>
        <w:t>开头：用一段话引入</w:t>
      </w:r>
    </w:p>
    <w:p w14:paraId="1E6BA2BB" w14:textId="224EAC36" w:rsidR="005C3A27" w:rsidRDefault="005C3A27"/>
    <w:p w14:paraId="3F316A03" w14:textId="1E802B6B" w:rsidR="005C3A27" w:rsidRDefault="005C3A27">
      <w:r>
        <w:t>Question:</w:t>
      </w:r>
    </w:p>
    <w:p w14:paraId="292A9D4F" w14:textId="0894D4F0" w:rsidR="009C5AFC" w:rsidRDefault="005C3A27">
      <w:r>
        <w:t xml:space="preserve">We are asked to write </w:t>
      </w:r>
      <w:r w:rsidRPr="005C3A27">
        <w:t xml:space="preserve">a data story </w:t>
      </w:r>
      <w:proofErr w:type="gramStart"/>
      <w:r w:rsidRPr="005C3A27">
        <w:t>blog</w:t>
      </w:r>
      <w:r>
        <w:t>,</w:t>
      </w:r>
      <w:proofErr w:type="gramEnd"/>
      <w:r>
        <w:t xml:space="preserve"> does it mean that we need to write more introduction or non-statistics sentences for the purpose as readable to the public? </w:t>
      </w:r>
      <w:r w:rsidR="009C5AFC">
        <w:rPr>
          <w:rFonts w:hint="eastAsia"/>
        </w:rPr>
        <w:t>Yes</w:t>
      </w:r>
      <w:r w:rsidR="009C5AFC">
        <w:t>.</w:t>
      </w:r>
    </w:p>
    <w:p w14:paraId="360E63BD" w14:textId="3E644EAA" w:rsidR="005C3A27" w:rsidRDefault="005C3A27">
      <w:r>
        <w:t>Do we need to hide the R codes or show them in the final html report?</w:t>
      </w:r>
      <w:r w:rsidR="00966A76">
        <w:t xml:space="preserve"> </w:t>
      </w:r>
      <w:r w:rsidR="00966A76">
        <w:rPr>
          <w:rFonts w:hint="eastAsia"/>
        </w:rPr>
        <w:t>可以取消codes显示</w:t>
      </w:r>
      <w:r w:rsidR="00A14710">
        <w:rPr>
          <w:rFonts w:hint="eastAsia"/>
        </w:rPr>
        <w:t>，只要表述清楚就好</w:t>
      </w:r>
    </w:p>
    <w:p w14:paraId="084408EF" w14:textId="35177298" w:rsidR="005C3A27" w:rsidRDefault="005C3A27"/>
    <w:p w14:paraId="5F940CC8" w14:textId="52EBDF6C" w:rsidR="005C3A27" w:rsidRDefault="005C3A27">
      <w:r>
        <w:t>Difference between spacy and str</w:t>
      </w:r>
    </w:p>
    <w:p w14:paraId="20BFD223" w14:textId="79ED5F8E" w:rsidR="005C3A27" w:rsidRDefault="005C3A27"/>
    <w:p w14:paraId="2277B86F" w14:textId="469CFFED" w:rsidR="005C3A27" w:rsidRDefault="00DE547D">
      <w:r>
        <w:t>A</w:t>
      </w:r>
      <w:r>
        <w:rPr>
          <w:rFonts w:hint="eastAsia"/>
        </w:rPr>
        <w:t>tt</w:t>
      </w:r>
      <w:r>
        <w:t xml:space="preserve">ract </w:t>
      </w:r>
      <w:r w:rsidR="00E554C9">
        <w:t>audience</w:t>
      </w:r>
      <w:r w:rsidR="00101C8B">
        <w:t xml:space="preserve">, </w:t>
      </w:r>
    </w:p>
    <w:p w14:paraId="18E8E80F" w14:textId="169062EB" w:rsidR="00E554C9" w:rsidRDefault="00E554C9">
      <w:r>
        <w:t xml:space="preserve">Don’t need </w:t>
      </w:r>
      <w:r w:rsidR="00101C8B">
        <w:t xml:space="preserve">very advanced methods like </w:t>
      </w:r>
      <w:r>
        <w:t>SVM.</w:t>
      </w:r>
    </w:p>
    <w:p w14:paraId="0BF25002" w14:textId="69F413A6" w:rsidR="005C3A27" w:rsidRDefault="005C3A27"/>
    <w:p w14:paraId="53A2A69D" w14:textId="3C17C9A1" w:rsidR="005C3A27" w:rsidRDefault="00E209FB">
      <w:r>
        <w:rPr>
          <w:rFonts w:hint="eastAsia"/>
        </w:rPr>
        <w:t>O</w:t>
      </w:r>
      <w:r>
        <w:t xml:space="preserve">utput folder </w:t>
      </w:r>
      <w:r>
        <w:rPr>
          <w:rFonts w:hint="eastAsia"/>
        </w:rPr>
        <w:t>放中间步骤的数据等</w:t>
      </w:r>
      <w:r w:rsidR="00F82FD1">
        <w:rPr>
          <w:rFonts w:hint="eastAsia"/>
        </w:rPr>
        <w:t>，比如</w:t>
      </w:r>
      <w:r w:rsidR="00364C4F">
        <w:rPr>
          <w:rFonts w:hint="eastAsia"/>
        </w:rPr>
        <w:t>在原数据上新建了几列，然后</w:t>
      </w:r>
      <w:r w:rsidR="000E0B46">
        <w:rPr>
          <w:rFonts w:hint="eastAsia"/>
        </w:rPr>
        <w:t>在</w:t>
      </w:r>
      <w:r w:rsidR="00364C4F">
        <w:rPr>
          <w:rFonts w:hint="eastAsia"/>
        </w:rPr>
        <w:t>output里保存这个中间数据，</w:t>
      </w:r>
    </w:p>
    <w:p w14:paraId="772C95F1" w14:textId="04812821" w:rsidR="005C3A27" w:rsidRDefault="005C3A27"/>
    <w:p w14:paraId="69ED2AEA" w14:textId="56188227" w:rsidR="005C3A27" w:rsidRPr="00B7109B" w:rsidRDefault="00B7109B">
      <w:r>
        <w:rPr>
          <w:rFonts w:hint="eastAsia"/>
        </w:rPr>
        <w:t>扣0</w:t>
      </w:r>
      <w:r>
        <w:t>.1</w:t>
      </w:r>
      <w:r>
        <w:rPr>
          <w:rFonts w:hint="eastAsia"/>
        </w:rPr>
        <w:t>分</w:t>
      </w:r>
      <w:r w:rsidR="00D7701B">
        <w:t xml:space="preserve"> for one day late</w:t>
      </w:r>
    </w:p>
    <w:p w14:paraId="350D0A07" w14:textId="50467008" w:rsidR="005C3A27" w:rsidRDefault="005C3A27"/>
    <w:p w14:paraId="3944B34E" w14:textId="479A6CC4" w:rsidR="005C3A27" w:rsidRDefault="0082471B">
      <w:r w:rsidRPr="0082471B">
        <w:t>Interactive Word Cloud</w:t>
      </w:r>
    </w:p>
    <w:p w14:paraId="52FEA39D" w14:textId="092574AB" w:rsidR="005C3A27" w:rsidRDefault="00CF23FC">
      <w:r w:rsidRPr="00CF23FC">
        <w:t>Predictive modeling</w:t>
      </w:r>
    </w:p>
    <w:p w14:paraId="25993F24" w14:textId="0318079F" w:rsidR="005C3A27" w:rsidRDefault="005C3A27"/>
    <w:p w14:paraId="4BE91370" w14:textId="1035DFBE" w:rsidR="005C3A27" w:rsidRDefault="00F94AEE">
      <w:r>
        <w:rPr>
          <w:rFonts w:hint="eastAsia"/>
        </w:rPr>
        <w:t>解释代码，但尽量不要显示</w:t>
      </w:r>
    </w:p>
    <w:p w14:paraId="33349D06" w14:textId="0478BA56" w:rsidR="005C3A27" w:rsidRDefault="005C3A27"/>
    <w:p w14:paraId="26912FD7" w14:textId="1A94EE26" w:rsidR="005C3A27" w:rsidRPr="00E41815" w:rsidRDefault="00E41815">
      <w:pPr>
        <w:rPr>
          <w:b/>
          <w:bCs/>
          <w:color w:val="FF0000"/>
        </w:rPr>
      </w:pPr>
      <w:r w:rsidRPr="00E41815">
        <w:rPr>
          <w:rFonts w:hint="eastAsia"/>
          <w:b/>
          <w:bCs/>
          <w:color w:val="FF0000"/>
        </w:rPr>
        <w:t>不要忘记canvas的</w:t>
      </w:r>
      <w:proofErr w:type="spellStart"/>
      <w:r w:rsidRPr="00E41815">
        <w:rPr>
          <w:rFonts w:hint="eastAsia"/>
          <w:b/>
          <w:bCs/>
          <w:color w:val="FF0000"/>
        </w:rPr>
        <w:t>rubic</w:t>
      </w:r>
      <w:proofErr w:type="spellEnd"/>
    </w:p>
    <w:p w14:paraId="2E46A8F5" w14:textId="6314C277" w:rsidR="005C3A27" w:rsidRDefault="0046446B">
      <w:r>
        <w:t>~</w:t>
      </w:r>
      <w:r w:rsidR="00ED7EE4">
        <w:rPr>
          <w:rFonts w:hint="eastAsia"/>
        </w:rPr>
        <w:t>修改readme</w:t>
      </w:r>
      <w:r w:rsidR="00ED7EE4">
        <w:t xml:space="preserve"> </w:t>
      </w:r>
      <w:r w:rsidR="00ED7EE4">
        <w:rPr>
          <w:rFonts w:hint="eastAsia"/>
        </w:rPr>
        <w:t>file</w:t>
      </w:r>
    </w:p>
    <w:p w14:paraId="5AE4820E" w14:textId="2575973C" w:rsidR="002F0F11" w:rsidRDefault="00F31892">
      <w:r>
        <w:rPr>
          <w:rFonts w:hint="eastAsia"/>
        </w:rPr>
        <w:t>~调整输出图像</w:t>
      </w:r>
    </w:p>
    <w:p w14:paraId="1021523C" w14:textId="1BE7D900" w:rsidR="00F31892" w:rsidRDefault="00F2076B">
      <w:r>
        <w:rPr>
          <w:rFonts w:hint="eastAsia"/>
        </w:rPr>
        <w:t>~最后reference</w:t>
      </w:r>
    </w:p>
    <w:p w14:paraId="756F5797" w14:textId="67B57907" w:rsidR="00DC359E" w:rsidRDefault="00DC359E"/>
    <w:p w14:paraId="314A8646" w14:textId="694C2578" w:rsidR="00DC359E" w:rsidRPr="00ED577E" w:rsidRDefault="00DC359E" w:rsidP="00ED577E">
      <w:pPr>
        <w:pStyle w:val="a4"/>
        <w:numPr>
          <w:ilvl w:val="0"/>
          <w:numId w:val="1"/>
        </w:numPr>
        <w:ind w:firstLineChars="0"/>
        <w:rPr>
          <w:rFonts w:ascii="Source Sans Pro" w:hAnsi="Source Sans Pro"/>
          <w:color w:val="1A1A1A"/>
          <w:sz w:val="23"/>
          <w:szCs w:val="23"/>
        </w:rPr>
      </w:pPr>
      <w:r w:rsidRPr="00ED577E">
        <w:rPr>
          <w:rFonts w:ascii="Source Sans Pro" w:hAnsi="Source Sans Pro"/>
          <w:color w:val="1A1A1A"/>
          <w:sz w:val="23"/>
          <w:szCs w:val="23"/>
        </w:rPr>
        <w:t>Malpas, J., “Donald Davidson”,</w:t>
      </w:r>
      <w:r w:rsidRPr="00ED577E">
        <w:rPr>
          <w:rFonts w:ascii="Cambria" w:hAnsi="Cambria" w:cs="Cambria"/>
          <w:color w:val="1A1A1A"/>
          <w:sz w:val="23"/>
          <w:szCs w:val="23"/>
        </w:rPr>
        <w:t> </w:t>
      </w:r>
      <w:r w:rsidRPr="00ED577E">
        <w:rPr>
          <w:rStyle w:val="a3"/>
          <w:rFonts w:ascii="Source Sans Pro" w:hAnsi="Source Sans Pro"/>
          <w:color w:val="1A1A1A"/>
          <w:sz w:val="23"/>
          <w:szCs w:val="23"/>
        </w:rPr>
        <w:t>The Stanford Encyclopedia of Philosophy</w:t>
      </w:r>
      <w:r w:rsidRPr="00ED577E">
        <w:rPr>
          <w:rFonts w:ascii="Cambria" w:hAnsi="Cambria" w:cs="Cambria"/>
          <w:color w:val="1A1A1A"/>
          <w:sz w:val="23"/>
          <w:szCs w:val="23"/>
        </w:rPr>
        <w:t> </w:t>
      </w:r>
      <w:r w:rsidRPr="00ED577E">
        <w:rPr>
          <w:rFonts w:ascii="Source Sans Pro" w:hAnsi="Source Sans Pro"/>
          <w:color w:val="1A1A1A"/>
          <w:sz w:val="23"/>
          <w:szCs w:val="23"/>
        </w:rPr>
        <w:t xml:space="preserve">(Winter 2012 Edition), Edward N. </w:t>
      </w:r>
      <w:proofErr w:type="spellStart"/>
      <w:r w:rsidRPr="00ED577E">
        <w:rPr>
          <w:rFonts w:ascii="Source Sans Pro" w:hAnsi="Source Sans Pro"/>
          <w:color w:val="1A1A1A"/>
          <w:sz w:val="23"/>
          <w:szCs w:val="23"/>
        </w:rPr>
        <w:t>Zalta</w:t>
      </w:r>
      <w:proofErr w:type="spellEnd"/>
      <w:r w:rsidRPr="00ED577E">
        <w:rPr>
          <w:rFonts w:ascii="Source Sans Pro" w:hAnsi="Source Sans Pro"/>
          <w:color w:val="1A1A1A"/>
          <w:sz w:val="23"/>
          <w:szCs w:val="23"/>
        </w:rPr>
        <w:t xml:space="preserve"> (ed.), URL = &lt;https://plato.stanford.edu/archives/win2012/entries/davidson/&gt;.</w:t>
      </w:r>
    </w:p>
    <w:p w14:paraId="1E34C3E7" w14:textId="77777777" w:rsidR="00ED577E" w:rsidRDefault="00ED577E" w:rsidP="00ED577E">
      <w:pPr>
        <w:pStyle w:val="a4"/>
        <w:ind w:left="720" w:firstLineChars="0" w:firstLine="0"/>
      </w:pPr>
    </w:p>
    <w:p w14:paraId="1D538E32" w14:textId="5490358F" w:rsidR="00F31892" w:rsidRDefault="00123E0A">
      <w:r>
        <w:rPr>
          <w:rFonts w:hint="eastAsia"/>
        </w:rPr>
        <w:t>【2】</w:t>
      </w:r>
      <w:r w:rsidRPr="00123E0A">
        <w:t>https://upload.wikimedia.org/wikipedia/commons/a/ae/Aristotle_Altemps_Inv8575.jpg</w:t>
      </w:r>
    </w:p>
    <w:p w14:paraId="32D459F5" w14:textId="77777777" w:rsidR="00123E0A" w:rsidRDefault="00123E0A"/>
    <w:p w14:paraId="38FF39F9" w14:textId="097CB400" w:rsidR="002F0F11" w:rsidRDefault="00D174A3">
      <w:r>
        <w:rPr>
          <w:rFonts w:hint="eastAsia"/>
        </w:rPr>
        <w:t>S</w:t>
      </w:r>
      <w:r>
        <w:t xml:space="preserve">tart with a quote, </w:t>
      </w:r>
    </w:p>
    <w:p w14:paraId="244DE98A" w14:textId="77777777" w:rsidR="002F0F11" w:rsidRDefault="002F0F11"/>
    <w:p w14:paraId="4C1FAF33" w14:textId="77777777" w:rsidR="002F0F11" w:rsidRDefault="002F0F11"/>
    <w:p w14:paraId="374B49B3" w14:textId="77777777" w:rsidR="002F0F11" w:rsidRDefault="002F0F11"/>
    <w:p w14:paraId="50B0F3E0" w14:textId="77777777" w:rsidR="002F0F11" w:rsidRDefault="002F0F11"/>
    <w:p w14:paraId="28A88AFC" w14:textId="77777777" w:rsidR="002F0F11" w:rsidRDefault="002F0F11"/>
    <w:sectPr w:rsidR="002F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0C13"/>
    <w:multiLevelType w:val="hybridMultilevel"/>
    <w:tmpl w:val="DB8ACE80"/>
    <w:lvl w:ilvl="0" w:tplc="B1301AC8">
      <w:start w:val="1"/>
      <w:numFmt w:val="decimal"/>
      <w:lvlText w:val="【%1】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TM3NjEwsbQ0sTRQ0lEKTi0uzszPAykwqQUAJXMwySwAAAA="/>
  </w:docVars>
  <w:rsids>
    <w:rsidRoot w:val="003102ED"/>
    <w:rsid w:val="0008478C"/>
    <w:rsid w:val="000E0B46"/>
    <w:rsid w:val="00101C8B"/>
    <w:rsid w:val="00123E0A"/>
    <w:rsid w:val="002F0F11"/>
    <w:rsid w:val="003102ED"/>
    <w:rsid w:val="00364C4F"/>
    <w:rsid w:val="0044065C"/>
    <w:rsid w:val="00440848"/>
    <w:rsid w:val="00445600"/>
    <w:rsid w:val="0046446B"/>
    <w:rsid w:val="005C3A27"/>
    <w:rsid w:val="007A2992"/>
    <w:rsid w:val="0082471B"/>
    <w:rsid w:val="00966A76"/>
    <w:rsid w:val="009C5AFC"/>
    <w:rsid w:val="00A14710"/>
    <w:rsid w:val="00B7109B"/>
    <w:rsid w:val="00CF23FC"/>
    <w:rsid w:val="00D174A3"/>
    <w:rsid w:val="00D33253"/>
    <w:rsid w:val="00D7701B"/>
    <w:rsid w:val="00DC359E"/>
    <w:rsid w:val="00DE547D"/>
    <w:rsid w:val="00E209FB"/>
    <w:rsid w:val="00E41815"/>
    <w:rsid w:val="00E554C9"/>
    <w:rsid w:val="00ED577E"/>
    <w:rsid w:val="00ED7EE4"/>
    <w:rsid w:val="00F2076B"/>
    <w:rsid w:val="00F31892"/>
    <w:rsid w:val="00F82FD1"/>
    <w:rsid w:val="00F9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BF26"/>
  <w15:chartTrackingRefBased/>
  <w15:docId w15:val="{D32360B2-0B53-4E8F-8A83-D87ABEA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C359E"/>
    <w:rPr>
      <w:i/>
      <w:iCs/>
    </w:rPr>
  </w:style>
  <w:style w:type="paragraph" w:styleId="a4">
    <w:name w:val="List Paragraph"/>
    <w:basedOn w:val="a"/>
    <w:uiPriority w:val="34"/>
    <w:qFormat/>
    <w:rsid w:val="00ED5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邵</dc:creator>
  <cp:keywords/>
  <dc:description/>
  <cp:lastModifiedBy>嘉豪 邵</cp:lastModifiedBy>
  <cp:revision>31</cp:revision>
  <dcterms:created xsi:type="dcterms:W3CDTF">2022-01-30T22:52:00Z</dcterms:created>
  <dcterms:modified xsi:type="dcterms:W3CDTF">2022-02-02T17:58:00Z</dcterms:modified>
</cp:coreProperties>
</file>