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EA0" w:rsidRDefault="00323295" w:rsidP="003437DE">
      <w:pPr>
        <w:spacing w:after="0" w:line="240" w:lineRule="auto"/>
        <w:jc w:val="center"/>
        <w:rPr>
          <w:b/>
          <w:color w:val="FF0000"/>
        </w:rPr>
      </w:pPr>
      <w:r w:rsidRPr="00323295">
        <w:rPr>
          <w:b/>
          <w:color w:val="FF0000"/>
        </w:rPr>
        <w:t>Diagrama de aplicaciones inalámbricas (Wireless)</w:t>
      </w:r>
    </w:p>
    <w:p w:rsidR="003A3CD4" w:rsidRPr="003A3CD4" w:rsidRDefault="003A3CD4" w:rsidP="003A3CD4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FF0000"/>
        </w:rPr>
      </w:pPr>
    </w:p>
    <w:p w:rsidR="00323295" w:rsidRDefault="00323295" w:rsidP="003A3CD4">
      <w:pPr>
        <w:spacing w:after="0" w:line="240" w:lineRule="auto"/>
      </w:pPr>
      <w:r w:rsidRPr="003A3CD4">
        <w:rPr>
          <w:b/>
          <w:color w:val="0070C0"/>
        </w:rPr>
        <w:t>PCI: Peripheral Component Interconnect</w:t>
      </w:r>
      <w:r w:rsidRPr="003A3CD4">
        <w:rPr>
          <w:color w:val="0070C0"/>
        </w:rPr>
        <w:t xml:space="preserve">, </w:t>
      </w:r>
      <w:r w:rsidRPr="00323295">
        <w:t>es un bus estándar de computadoras para conectar dispositivos periféricos directamente a la placa base. Estos dispositivos pueden ser circuitos integrados ajustados en esta o tarjetas de expansión que se ajustan en conectores. Es común en computadoras personales, donde ha desp</w:t>
      </w:r>
      <w:r>
        <w:t>lazado al ISA como bus estándar.</w:t>
      </w:r>
    </w:p>
    <w:p w:rsidR="002616BB" w:rsidRDefault="00323295" w:rsidP="003437DE">
      <w:pPr>
        <w:spacing w:after="0" w:line="240" w:lineRule="auto"/>
        <w:ind w:firstLine="708"/>
      </w:pPr>
      <w:r w:rsidRPr="003437DE">
        <w:rPr>
          <w:b/>
          <w:color w:val="0070C0"/>
        </w:rPr>
        <w:t xml:space="preserve">PC Card: </w:t>
      </w:r>
      <w:r w:rsidRPr="003437DE">
        <w:rPr>
          <w:color w:val="0070C0"/>
        </w:rPr>
        <w:t xml:space="preserve"> </w:t>
      </w:r>
      <w:r w:rsidR="002616BB">
        <w:t xml:space="preserve">es un periférico diseñado para computadoras portátiles. En un principio era usado para expandir la memoria, pero luego se extendió a diversos usos como disco duro, </w:t>
      </w:r>
      <w:r w:rsidR="002616BB" w:rsidRPr="003437DE">
        <w:rPr>
          <w:b/>
          <w:i/>
          <w:u w:val="single"/>
        </w:rPr>
        <w:t>tarjeta de red</w:t>
      </w:r>
      <w:r w:rsidR="002616BB">
        <w:t>, tarjeta sintonizadora de TV, puerto paralelo, puerto serial, módem, puerto USB, etc.</w:t>
      </w:r>
    </w:p>
    <w:p w:rsidR="002616BB" w:rsidRDefault="00323295" w:rsidP="003437DE">
      <w:pPr>
        <w:spacing w:after="0" w:line="240" w:lineRule="auto"/>
        <w:ind w:firstLine="708"/>
      </w:pPr>
      <w:r w:rsidRPr="003437DE">
        <w:rPr>
          <w:b/>
          <w:color w:val="0070C0"/>
        </w:rPr>
        <w:t>USB:</w:t>
      </w:r>
      <w:r w:rsidRPr="003437DE">
        <w:rPr>
          <w:color w:val="0070C0"/>
        </w:rPr>
        <w:t xml:space="preserve"> </w:t>
      </w:r>
      <w:r w:rsidR="002616BB">
        <w:t>(bus universal en serie) es un puerto que sirve para conectar periféricos a un Ordenador e incluye la transmisión de energía eléctrica al dispositivo conectado.</w:t>
      </w:r>
    </w:p>
    <w:p w:rsidR="002616BB" w:rsidRDefault="002616BB" w:rsidP="003437DE">
      <w:pPr>
        <w:spacing w:after="0" w:line="240" w:lineRule="auto"/>
        <w:ind w:firstLine="708"/>
      </w:pPr>
      <w:r>
        <w:t>La gran demanda de los dispositivos USB es permitir ser conectados o desconectados al Ordenador sin necesidad de reiniciar.</w:t>
      </w:r>
    </w:p>
    <w:p w:rsidR="00862798" w:rsidRDefault="002616BB" w:rsidP="003437DE">
      <w:pPr>
        <w:spacing w:after="0" w:line="240" w:lineRule="auto"/>
        <w:ind w:firstLine="708"/>
      </w:pPr>
      <w:r>
        <w:t>Al ser conectado el adaptador USB Wireless, el Ordenador lo enumera y agrega los driver necesarios para su funcionamiento.</w:t>
      </w:r>
    </w:p>
    <w:p w:rsidR="00457093" w:rsidRDefault="00457093" w:rsidP="003437DE">
      <w:pPr>
        <w:spacing w:after="0" w:line="240" w:lineRule="auto"/>
        <w:ind w:firstLine="708"/>
      </w:pPr>
    </w:p>
    <w:p w:rsidR="003A3CD4" w:rsidRPr="003A3CD4" w:rsidRDefault="003A3CD4" w:rsidP="003A3CD4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6BB" w:rsidTr="002616BB">
        <w:tc>
          <w:tcPr>
            <w:tcW w:w="4247" w:type="dxa"/>
          </w:tcPr>
          <w:p w:rsidR="002616BB" w:rsidRDefault="00862798" w:rsidP="00323295">
            <w:pPr>
              <w:rPr>
                <w:color w:val="FF0000"/>
              </w:rPr>
            </w:pPr>
            <w:r>
              <w:br/>
            </w:r>
            <w:r w:rsidR="002616BB">
              <w:rPr>
                <w:color w:val="FF0000"/>
              </w:rPr>
              <w:t>Marca</w:t>
            </w:r>
          </w:p>
        </w:tc>
        <w:tc>
          <w:tcPr>
            <w:tcW w:w="4247" w:type="dxa"/>
          </w:tcPr>
          <w:p w:rsidR="002616BB" w:rsidRPr="003437DE" w:rsidRDefault="003437DE" w:rsidP="00323295">
            <w:r w:rsidRPr="003437DE">
              <w:t>Intellinet</w:t>
            </w:r>
            <w:r>
              <w:t xml:space="preserve"> </w:t>
            </w:r>
            <w:r w:rsidRPr="003437DE">
              <w:t>Turbog</w:t>
            </w:r>
          </w:p>
        </w:tc>
      </w:tr>
      <w:tr w:rsidR="002616BB" w:rsidTr="002616BB">
        <w:tc>
          <w:tcPr>
            <w:tcW w:w="4247" w:type="dxa"/>
          </w:tcPr>
          <w:p w:rsidR="002616BB" w:rsidRDefault="002616BB" w:rsidP="00323295">
            <w:pPr>
              <w:rPr>
                <w:color w:val="FF0000"/>
              </w:rPr>
            </w:pPr>
            <w:r>
              <w:rPr>
                <w:color w:val="FF0000"/>
              </w:rPr>
              <w:t>Costo</w:t>
            </w:r>
          </w:p>
        </w:tc>
        <w:tc>
          <w:tcPr>
            <w:tcW w:w="4247" w:type="dxa"/>
          </w:tcPr>
          <w:p w:rsidR="002616BB" w:rsidRPr="003437DE" w:rsidRDefault="003437DE" w:rsidP="00323295">
            <w:r w:rsidRPr="003437DE">
              <w:t>$360</w:t>
            </w:r>
          </w:p>
        </w:tc>
      </w:tr>
      <w:tr w:rsidR="002616BB" w:rsidTr="002616BB">
        <w:tc>
          <w:tcPr>
            <w:tcW w:w="4247" w:type="dxa"/>
          </w:tcPr>
          <w:p w:rsidR="002616BB" w:rsidRDefault="002616BB" w:rsidP="00323295">
            <w:pPr>
              <w:rPr>
                <w:color w:val="FF0000"/>
              </w:rPr>
            </w:pPr>
            <w:r>
              <w:rPr>
                <w:color w:val="FF0000"/>
              </w:rPr>
              <w:t>Características técnicas</w:t>
            </w:r>
          </w:p>
        </w:tc>
        <w:tc>
          <w:tcPr>
            <w:tcW w:w="4247" w:type="dxa"/>
          </w:tcPr>
          <w:p w:rsidR="003437DE" w:rsidRPr="003437DE" w:rsidRDefault="003437DE" w:rsidP="003437DE">
            <w:r w:rsidRPr="003437DE">
              <w:t>Estándares: IEEE 802.11b, IEEE 802.11g, 2,4 GHz</w:t>
            </w:r>
          </w:p>
          <w:p w:rsidR="003437DE" w:rsidRPr="003437DE" w:rsidRDefault="003437DE" w:rsidP="003437DE">
            <w:r w:rsidRPr="003437DE">
              <w:t>• Tipo de Bus: PC Card de 32-bit</w:t>
            </w:r>
          </w:p>
          <w:p w:rsidR="003437DE" w:rsidRPr="003437DE" w:rsidRDefault="003437DE" w:rsidP="003437DE">
            <w:r w:rsidRPr="003437DE">
              <w:t>• Antena: antena inteligente con dos RX y TX Uno</w:t>
            </w:r>
          </w:p>
          <w:p w:rsidR="003437DE" w:rsidRPr="003437DE" w:rsidRDefault="003437DE" w:rsidP="003437DE">
            <w:r w:rsidRPr="003437DE">
              <w:t>• Certificación: FCC Clase B, Marca CE, C-Tick</w:t>
            </w:r>
          </w:p>
          <w:p w:rsidR="003437DE" w:rsidRPr="003437DE" w:rsidRDefault="003437DE" w:rsidP="003437DE">
            <w:r w:rsidRPr="003437DE">
              <w:t>Especificaciones físicas</w:t>
            </w:r>
          </w:p>
          <w:p w:rsidR="003437DE" w:rsidRPr="003437DE" w:rsidRDefault="003437DE" w:rsidP="003437DE">
            <w:r w:rsidRPr="003437DE">
              <w:t>• Dimensiones: 8 (H) x 118 (W) x 54 (D) mm</w:t>
            </w:r>
          </w:p>
          <w:p w:rsidR="003437DE" w:rsidRPr="003437DE" w:rsidRDefault="003437DE" w:rsidP="003437DE">
            <w:r w:rsidRPr="003437DE">
              <w:t>0.31 (H) x 4.64 (W) x 2,12 (fondo)</w:t>
            </w:r>
          </w:p>
          <w:p w:rsidR="003437DE" w:rsidRPr="003437DE" w:rsidRDefault="003437DE" w:rsidP="003437DE">
            <w:r w:rsidRPr="003437DE">
              <w:t>• Peso: 0,04 kg (1,4 oz.)</w:t>
            </w:r>
          </w:p>
          <w:p w:rsidR="003437DE" w:rsidRPr="003437DE" w:rsidRDefault="003437DE" w:rsidP="003437DE">
            <w:r w:rsidRPr="003437DE">
              <w:t>• Temperatura: 0 ~ 55 ° C (32 ~ 131 ° F</w:t>
            </w:r>
          </w:p>
          <w:p w:rsidR="002616BB" w:rsidRPr="003437DE" w:rsidRDefault="003437DE" w:rsidP="003437DE">
            <w:r w:rsidRPr="003437DE">
              <w:t>• Humedad: Máx. 95% (sin condensación)</w:t>
            </w:r>
          </w:p>
        </w:tc>
      </w:tr>
      <w:tr w:rsidR="002616BB" w:rsidTr="002616BB">
        <w:tc>
          <w:tcPr>
            <w:tcW w:w="4247" w:type="dxa"/>
          </w:tcPr>
          <w:p w:rsidR="002616BB" w:rsidRDefault="002616BB" w:rsidP="00323295">
            <w:pPr>
              <w:rPr>
                <w:color w:val="FF0000"/>
              </w:rPr>
            </w:pPr>
            <w:r>
              <w:rPr>
                <w:color w:val="FF0000"/>
              </w:rPr>
              <w:t>Sistema operativo</w:t>
            </w:r>
          </w:p>
        </w:tc>
        <w:tc>
          <w:tcPr>
            <w:tcW w:w="4247" w:type="dxa"/>
          </w:tcPr>
          <w:p w:rsidR="002616BB" w:rsidRDefault="003437DE" w:rsidP="00323295">
            <w:pPr>
              <w:rPr>
                <w:color w:val="FF0000"/>
              </w:rPr>
            </w:pPr>
            <w:r w:rsidRPr="003437DE">
              <w:t>Windows XP 98SE/Me/2000/XP / XP64, Mac OS y Linux</w:t>
            </w:r>
          </w:p>
        </w:tc>
      </w:tr>
      <w:tr w:rsidR="002616BB" w:rsidTr="002616BB">
        <w:tc>
          <w:tcPr>
            <w:tcW w:w="4247" w:type="dxa"/>
          </w:tcPr>
          <w:p w:rsidR="002616BB" w:rsidRDefault="002616BB" w:rsidP="00323295">
            <w:pPr>
              <w:rPr>
                <w:color w:val="FF0000"/>
              </w:rPr>
            </w:pPr>
            <w:r>
              <w:rPr>
                <w:color w:val="FF0000"/>
              </w:rPr>
              <w:t>Conexión tipo</w:t>
            </w:r>
          </w:p>
        </w:tc>
        <w:tc>
          <w:tcPr>
            <w:tcW w:w="4247" w:type="dxa"/>
          </w:tcPr>
          <w:p w:rsidR="002616BB" w:rsidRDefault="003437DE" w:rsidP="00323295">
            <w:pPr>
              <w:rPr>
                <w:color w:val="FF0000"/>
              </w:rPr>
            </w:pPr>
            <w:r w:rsidRPr="003437DE">
              <w:t>Pc Card</w:t>
            </w:r>
          </w:p>
        </w:tc>
      </w:tr>
    </w:tbl>
    <w:p w:rsidR="00457093" w:rsidRPr="00457093" w:rsidRDefault="00457093" w:rsidP="00457093">
      <w:pPr>
        <w:pStyle w:val="ListParagraph"/>
        <w:numPr>
          <w:ilvl w:val="0"/>
          <w:numId w:val="1"/>
        </w:numPr>
        <w:rPr>
          <w:b/>
          <w:i/>
          <w:color w:val="000000" w:themeColor="text1"/>
        </w:rPr>
      </w:pPr>
      <w:r w:rsidRPr="00457093">
        <w:rPr>
          <w:b/>
          <w:i/>
          <w:noProof/>
          <w:color w:val="000000" w:themeColor="text1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-384810</wp:posOffset>
            </wp:positionH>
            <wp:positionV relativeFrom="paragraph">
              <wp:posOffset>292735</wp:posOffset>
            </wp:positionV>
            <wp:extent cx="3176905" cy="2390775"/>
            <wp:effectExtent l="0" t="0" r="4445" b="9525"/>
            <wp:wrapSquare wrapText="bothSides"/>
            <wp:docPr id="2" name="Picture 2" descr="https://www.trendnet.com/images/products/diagram/tew-441p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rendnet.com/images/products/diagram/tew-441p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7093">
        <w:rPr>
          <w:b/>
          <w:i/>
          <w:color w:val="000000" w:themeColor="text1"/>
        </w:rPr>
        <w:t>Diagrama PC Card</w:t>
      </w:r>
    </w:p>
    <w:p w:rsidR="00457093" w:rsidRDefault="00457093" w:rsidP="00457093"/>
    <w:p w:rsidR="00457093" w:rsidRDefault="00457093" w:rsidP="00457093"/>
    <w:p w:rsidR="00457093" w:rsidRDefault="00457093" w:rsidP="00457093"/>
    <w:p w:rsidR="00457093" w:rsidRDefault="00457093" w:rsidP="00457093"/>
    <w:p w:rsidR="00457093" w:rsidRDefault="00457093" w:rsidP="00457093"/>
    <w:p w:rsidR="00457093" w:rsidRDefault="00457093" w:rsidP="00457093"/>
    <w:p w:rsidR="00457093" w:rsidRDefault="00457093" w:rsidP="00457093"/>
    <w:p w:rsidR="00457093" w:rsidRDefault="00457093" w:rsidP="00457093"/>
    <w:p w:rsidR="00457093" w:rsidRDefault="00457093" w:rsidP="00457093"/>
    <w:p w:rsidR="00862798" w:rsidRPr="00A431DA" w:rsidRDefault="00A431DA" w:rsidP="003656E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431DA">
        <w:rPr>
          <w:lang w:val="en-US"/>
        </w:rPr>
        <w:t xml:space="preserve">URL: </w:t>
      </w:r>
      <w:r w:rsidR="003437DE" w:rsidRPr="00A431DA">
        <w:rPr>
          <w:color w:val="FF0000"/>
          <w:lang w:val="en-US"/>
        </w:rPr>
        <w:t>https://www.trendnet.com/langsp/products/proddetail?prod=155_TEW-441PC</w:t>
      </w:r>
    </w:p>
    <w:sectPr w:rsidR="00862798" w:rsidRPr="00A43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FE2" w:rsidRDefault="000E3FE2" w:rsidP="003437DE">
      <w:pPr>
        <w:spacing w:after="0" w:line="240" w:lineRule="auto"/>
      </w:pPr>
      <w:r>
        <w:separator/>
      </w:r>
    </w:p>
  </w:endnote>
  <w:endnote w:type="continuationSeparator" w:id="0">
    <w:p w:rsidR="000E3FE2" w:rsidRDefault="000E3FE2" w:rsidP="003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FE2" w:rsidRDefault="000E3FE2" w:rsidP="003437DE">
      <w:pPr>
        <w:spacing w:after="0" w:line="240" w:lineRule="auto"/>
      </w:pPr>
      <w:r>
        <w:separator/>
      </w:r>
    </w:p>
  </w:footnote>
  <w:footnote w:type="continuationSeparator" w:id="0">
    <w:p w:rsidR="000E3FE2" w:rsidRDefault="000E3FE2" w:rsidP="0034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461F0"/>
    <w:multiLevelType w:val="hybridMultilevel"/>
    <w:tmpl w:val="E72C1C3A"/>
    <w:lvl w:ilvl="0" w:tplc="C5D2816E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0070C0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960B5B"/>
    <w:multiLevelType w:val="hybridMultilevel"/>
    <w:tmpl w:val="EAC07B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95"/>
    <w:rsid w:val="000E3FE2"/>
    <w:rsid w:val="002616BB"/>
    <w:rsid w:val="00323295"/>
    <w:rsid w:val="003437DE"/>
    <w:rsid w:val="003A3CD4"/>
    <w:rsid w:val="00457093"/>
    <w:rsid w:val="006D65D1"/>
    <w:rsid w:val="00862798"/>
    <w:rsid w:val="00A431DA"/>
    <w:rsid w:val="00B22EA0"/>
    <w:rsid w:val="00B5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4E525"/>
  <w15:chartTrackingRefBased/>
  <w15:docId w15:val="{F4CDC84E-A645-4F5C-9D75-AFAE5EE0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7DE"/>
  </w:style>
  <w:style w:type="paragraph" w:styleId="Footer">
    <w:name w:val="footer"/>
    <w:basedOn w:val="Normal"/>
    <w:link w:val="FooterChar"/>
    <w:uiPriority w:val="99"/>
    <w:unhideWhenUsed/>
    <w:rsid w:val="00343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7DE"/>
  </w:style>
  <w:style w:type="paragraph" w:styleId="ListParagraph">
    <w:name w:val="List Paragraph"/>
    <w:basedOn w:val="Normal"/>
    <w:uiPriority w:val="34"/>
    <w:qFormat/>
    <w:rsid w:val="0045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fernando</cp:lastModifiedBy>
  <cp:revision>5</cp:revision>
  <dcterms:created xsi:type="dcterms:W3CDTF">2017-03-27T20:02:00Z</dcterms:created>
  <dcterms:modified xsi:type="dcterms:W3CDTF">2017-04-16T22:31:00Z</dcterms:modified>
</cp:coreProperties>
</file>