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jc w:val="center"/>
      </w:pPr>
      <w:r>
        <w:rPr>
          <w:rFonts w:ascii="Arial" w:cs="Arial" w:eastAsia="Arial" w:hAnsi="Arial"/>
          <w:sz w:val="96"/>
          <w:szCs w:val="96"/>
        </w:rPr>
        <w:t xml:space="preserve">🍬</w:t>
      </w:r>
    </w:p>
    <w:p>
      <w:pPr>
        <w:spacing w:after="100" w:before="100"/>
      </w:pPr>
      <w:r>
        <w:t xml:space="preserve"/>
      </w:r>
    </w:p>
    <w:p>
      <w:pPr>
        <w:jc w:val="center"/>
      </w:pPr>
      <w:r>
        <w:rPr>
          <w:rFonts w:ascii="Arial" w:cs="Arial" w:eastAsia="Arial" w:hAnsi="Arial"/>
          <w:b/>
          <w:bCs/>
          <w:color w:val="4A154B"/>
          <w:sz w:val="52"/>
          <w:szCs w:val="52"/>
        </w:rPr>
        <w:t xml:space="preserve">Nassau Candy Distributor</w:t>
      </w:r>
    </w:p>
    <w:p>
      <w:pPr>
        <w:jc w:val="center"/>
      </w:pPr>
      <w:r>
        <w:rPr>
          <w:rFonts w:ascii="Arial" w:cs="Arial" w:eastAsia="Arial" w:hAnsi="Arial"/>
          <w:b/>
          <w:bCs/>
          <w:color w:val="424242"/>
          <w:sz w:val="36"/>
          <w:szCs w:val="36"/>
        </w:rPr>
        <w:t xml:space="preserve">Shipping Route Efficiency Dashboard</w:t>
      </w:r>
    </w:p>
    <w:p>
      <w:pPr>
        <w:spacing w:after="80" w:before="80"/>
      </w:pPr>
      <w:r>
        <w:t xml:space="preserve"/>
      </w:r>
    </w:p>
    <w:p>
      <w:pPr>
        <w:jc w:val="center"/>
      </w:pPr>
      <w:r>
        <w:rPr>
          <w:rFonts w:ascii="Arial" w:cs="Arial" w:eastAsia="Arial" w:hAnsi="Arial"/>
          <w:b/>
          <w:bCs/>
          <w:color w:val="E65100"/>
          <w:sz w:val="26"/>
          <w:szCs w:val="26"/>
        </w:rPr>
        <w:t xml:space="preserve">USER MANUAL — Beginner's Complete Guide</w:t>
      </w:r>
    </w:p>
    <w:p>
      <w:pPr>
        <w:spacing w:after="60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What Is This App?</w:t>
            </w:r>
          </w:p>
        </w:tc>
      </w:tr>
    </w:tbl>
    <w:p>
      <w:pPr>
        <w:spacing w:after="80" w:before="80"/>
      </w:pPr>
      <w:r>
        <w:t xml:space="preserve"/>
      </w:r>
    </w:p>
    <w:p>
      <w:pPr>
        <w:spacing w:after="100" w:before="80"/>
      </w:pPr>
      <w:r>
        <w:rPr>
          <w:rFonts w:ascii="Arial" w:cs="Arial" w:eastAsia="Arial" w:hAnsi="Arial"/>
          <w:sz w:val="22"/>
          <w:szCs w:val="22"/>
        </w:rPr>
        <w:t xml:space="preserve">This is a Streamlit web application (a dashboard that runs in your internet browser). It helps you understand how fast Nassau Candy's products are shipped from factories to customers across the USA.</w:t>
      </w:r>
    </w:p>
    <w:p>
      <w:pPr>
        <w:spacing w:after="60" w:before="60"/>
      </w:pPr>
      <w:r>
        <w:t xml:space="preserve"/>
      </w:r>
    </w:p>
    <w:p>
      <w:pPr>
        <w:spacing w:after="100" w:before="80"/>
      </w:pPr>
      <w:r>
        <w:rPr>
          <w:rFonts w:ascii="Arial" w:cs="Arial" w:eastAsia="Arial" w:hAnsi="Arial"/>
          <w:sz w:val="22"/>
          <w:szCs w:val="22"/>
        </w:rPr>
        <w:t xml:space="preserve">Think of it as a smart map + report that answers questions like:</w:t>
      </w:r>
    </w:p>
    <w:p>
      <w:pPr>
        <w:pStyle w:val="ListParagraph"/>
        <w:numPr>
          <w:ilvl w:val="0"/>
          <w:numId w:val="2"/>
        </w:numPr>
        <w:spacing w:after="60" w:before="60"/>
      </w:pPr>
      <w:r>
        <w:rPr>
          <w:rFonts w:ascii="Arial" w:cs="Arial" w:eastAsia="Arial" w:hAnsi="Arial"/>
          <w:sz w:val="22"/>
          <w:szCs w:val="22"/>
        </w:rPr>
        <w:t xml:space="preserve"> Which shipping routes are the fastest?</w:t>
      </w:r>
    </w:p>
    <w:p>
      <w:pPr>
        <w:pStyle w:val="ListParagraph"/>
        <w:numPr>
          <w:ilvl w:val="0"/>
          <w:numId w:val="2"/>
        </w:numPr>
        <w:spacing w:after="60" w:before="60"/>
      </w:pPr>
      <w:r>
        <w:rPr>
          <w:rFonts w:ascii="Arial" w:cs="Arial" w:eastAsia="Arial" w:hAnsi="Arial"/>
          <w:sz w:val="22"/>
          <w:szCs w:val="22"/>
        </w:rPr>
        <w:t xml:space="preserve"> Which routes are always delayed?</w:t>
      </w:r>
    </w:p>
    <w:p>
      <w:pPr>
        <w:pStyle w:val="ListParagraph"/>
        <w:numPr>
          <w:ilvl w:val="0"/>
          <w:numId w:val="2"/>
        </w:numPr>
        <w:spacing w:after="60" w:before="60"/>
      </w:pPr>
      <w:r>
        <w:rPr>
          <w:rFonts w:ascii="Arial" w:cs="Arial" w:eastAsia="Arial" w:hAnsi="Arial"/>
          <w:sz w:val="22"/>
          <w:szCs w:val="22"/>
        </w:rPr>
        <w:t xml:space="preserve"> Which states get deliveries the quickest?</w:t>
      </w:r>
    </w:p>
    <w:p>
      <w:pPr>
        <w:pStyle w:val="ListParagraph"/>
        <w:numPr>
          <w:ilvl w:val="0"/>
          <w:numId w:val="2"/>
        </w:numPr>
        <w:spacing w:after="60" w:before="60"/>
      </w:pPr>
      <w:r>
        <w:rPr>
          <w:rFonts w:ascii="Arial" w:cs="Arial" w:eastAsia="Arial" w:hAnsi="Arial"/>
          <w:sz w:val="22"/>
          <w:szCs w:val="22"/>
        </w:rPr>
        <w:t xml:space="preserve"> Can the computer predict if an order will be late?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How to Start the App (Step by Step)</w:t>
            </w:r>
          </w:p>
        </w:tc>
      </w:tr>
    </w:tbl>
    <w:p>
      <w:pPr>
        <w:spacing w:after="80" w:before="80"/>
      </w:pPr>
      <w:r>
        <w:t xml:space="preserve"/>
      </w:r>
    </w:p>
    <w:p>
      <w:pPr>
        <w:spacing w:after="100" w:before="80"/>
      </w:pPr>
      <w:r>
        <w:rPr>
          <w:rFonts w:ascii="Arial" w:cs="Arial" w:eastAsia="Arial" w:hAnsi="Arial"/>
          <w:sz w:val="22"/>
          <w:szCs w:val="22"/>
        </w:rPr>
        <w:t xml:space="preserve">Before you open the app, you need to prepare the data and models. Do this only once.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4A154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STEP
1</w:t>
            </w:r>
          </w:p>
        </w:tc>
        <w:tc>
          <w:tcPr>
            <w:tcW w:type="dxa" w:w="8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120"/>
            </w:tcMar>
          </w:tcPr>
          <w:p>
            <w:r>
              <w:rPr>
                <w:rFonts w:ascii="Arial" w:cs="Arial" w:eastAsia="Arial" w:hAnsi="Arial"/>
                <w:b/>
                <w:bCs/>
                <w:color w:val="4A154B"/>
                <w:sz w:val="24"/>
                <w:szCs w:val="24"/>
              </w:rPr>
              <w:t xml:space="preserve">Open your Terminal / Command Prompt</w:t>
            </w:r>
          </w:p>
          <w:p>
            <w:r>
              <w:rPr>
                <w:rFonts w:ascii="Arial" w:cs="Arial" w:eastAsia="Arial" w:hAnsi="Arial"/>
                <w:sz w:val="22"/>
                <w:szCs w:val="22"/>
              </w:rPr>
              <w:t xml:space="preserve">On Windows: press Windows key + R, type 'cmd', press Enter. On Mac: press Cmd + Space, type 'Terminal', press Enter.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4A154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STEP
2</w:t>
            </w:r>
          </w:p>
        </w:tc>
        <w:tc>
          <w:tcPr>
            <w:tcW w:type="dxa" w:w="8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120"/>
            </w:tcMar>
          </w:tcPr>
          <w:p>
            <w:r>
              <w:rPr>
                <w:rFonts w:ascii="Arial" w:cs="Arial" w:eastAsia="Arial" w:hAnsi="Arial"/>
                <w:b/>
                <w:bCs/>
                <w:color w:val="4A154B"/>
                <w:sz w:val="24"/>
                <w:szCs w:val="24"/>
              </w:rPr>
              <w:t xml:space="preserve">Go to your project folder</w:t>
            </w:r>
          </w:p>
          <w:p>
            <w:r>
              <w:rPr>
                <w:rFonts w:ascii="Arial" w:cs="Arial" w:eastAsia="Arial" w:hAnsi="Arial"/>
                <w:sz w:val="22"/>
                <w:szCs w:val="22"/>
              </w:rPr>
              <w:t xml:space="preserve">Type:  cd path/to/your/project   and press Enter. Example: cd Desktop/nassau-candy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4A154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STEP
3</w:t>
            </w:r>
          </w:p>
        </w:tc>
        <w:tc>
          <w:tcPr>
            <w:tcW w:type="dxa" w:w="8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120"/>
            </w:tcMar>
          </w:tcPr>
          <w:p>
            <w:r>
              <w:rPr>
                <w:rFonts w:ascii="Arial" w:cs="Arial" w:eastAsia="Arial" w:hAnsi="Arial"/>
                <w:b/>
                <w:bCs/>
                <w:color w:val="4A154B"/>
                <w:sz w:val="24"/>
                <w:szCs w:val="24"/>
              </w:rPr>
              <w:t xml:space="preserve">Run the data cleaning script</w:t>
            </w:r>
          </w:p>
          <w:p>
            <w:r>
              <w:rPr>
                <w:rFonts w:ascii="Arial" w:cs="Arial" w:eastAsia="Arial" w:hAnsi="Arial"/>
                <w:sz w:val="22"/>
                <w:szCs w:val="22"/>
              </w:rPr>
              <w:t xml:space="preserve">Type:  python scripts/01_preprocessing.py   and press Enter. Wait for it to say: 'Saved cleaned dataset'. This creates the file 'nassau_clean.csv'.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4A154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STEP
4</w:t>
            </w:r>
          </w:p>
        </w:tc>
        <w:tc>
          <w:tcPr>
            <w:tcW w:type="dxa" w:w="8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120"/>
            </w:tcMar>
          </w:tcPr>
          <w:p>
            <w:r>
              <w:rPr>
                <w:rFonts w:ascii="Arial" w:cs="Arial" w:eastAsia="Arial" w:hAnsi="Arial"/>
                <w:b/>
                <w:bCs/>
                <w:color w:val="4A154B"/>
                <w:sz w:val="24"/>
                <w:szCs w:val="24"/>
              </w:rPr>
              <w:t xml:space="preserve">Run the machine learning script</w:t>
            </w:r>
          </w:p>
          <w:p>
            <w:r>
              <w:rPr>
                <w:rFonts w:ascii="Arial" w:cs="Arial" w:eastAsia="Arial" w:hAnsi="Arial"/>
                <w:sz w:val="22"/>
                <w:szCs w:val="22"/>
              </w:rPr>
              <w:t xml:space="preserve">Type:  python scripts/03_ml_models.py   and press Enter. Wait for it to finish. It will say 'ALL MODELS TRAINED &amp; SAVED'. This may take 1–3 minutes.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4A154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STEP
5</w:t>
            </w:r>
          </w:p>
        </w:tc>
        <w:tc>
          <w:tcPr>
            <w:tcW w:type="dxa" w:w="8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120"/>
            </w:tcMar>
          </w:tcPr>
          <w:p>
            <w:r>
              <w:rPr>
                <w:rFonts w:ascii="Arial" w:cs="Arial" w:eastAsia="Arial" w:hAnsi="Arial"/>
                <w:b/>
                <w:bCs/>
                <w:color w:val="4A154B"/>
                <w:sz w:val="24"/>
                <w:szCs w:val="24"/>
              </w:rPr>
              <w:t xml:space="preserve">Launch the dashboard</w:t>
            </w:r>
          </w:p>
          <w:p>
            <w:r>
              <w:rPr>
                <w:rFonts w:ascii="Arial" w:cs="Arial" w:eastAsia="Arial" w:hAnsi="Arial"/>
                <w:sz w:val="22"/>
                <w:szCs w:val="22"/>
              </w:rPr>
              <w:t xml:space="preserve">Type:  streamlit run scripts/04_dashboard.py   and press Enter. Your browser will automatically open the 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22"/>
                <w:szCs w:val="22"/>
              </w:rPr>
              <w:t xml:space="preserve">💡  Tip: </w:t>
            </w:r>
            <w:r>
              <w:rPr>
                <w:rFonts w:ascii="Arial" w:cs="Arial" w:eastAsia="Arial" w:hAnsi="Arial"/>
                <w:sz w:val="22"/>
                <w:szCs w:val="22"/>
              </w:rPr>
              <w:t xml:space="preserve">If your browser does not open automatically, look in the terminal for a line that says 'Local URL: http://localhost:8501' — copy and paste that into your browser.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The Left Sidebar — Your Control Panel</w:t>
            </w:r>
          </w:p>
        </w:tc>
      </w:tr>
    </w:tbl>
    <w:p>
      <w:pPr>
        <w:spacing w:after="80" w:before="80"/>
      </w:pPr>
      <w:r>
        <w:t xml:space="preserve"/>
      </w:r>
    </w:p>
    <w:p>
      <w:pPr>
        <w:spacing w:after="100" w:before="80"/>
      </w:pPr>
      <w:r>
        <w:rPr>
          <w:rFonts w:ascii="Arial" w:cs="Arial" w:eastAsia="Arial" w:hAnsi="Arial"/>
          <w:sz w:val="22"/>
          <w:szCs w:val="22"/>
        </w:rPr>
        <w:t xml:space="preserve">On the left side of the screen you will see a dark purple panel. This is where you control what data is shown on the dashboard.</w:t>
      </w:r>
    </w:p>
    <w:p>
      <w:pPr>
        <w:spacing w:after="80" w:before="80"/>
      </w:pPr>
      <w:r>
        <w:t xml:space="preserve"/>
      </w:r>
    </w:p>
    <w:p>
      <w:pPr>
        <w:spacing w:after="100" w:before="200"/>
      </w:pPr>
      <w:r>
        <w:rPr>
          <w:rFonts w:ascii="Arial" w:cs="Arial" w:eastAsia="Arial" w:hAnsi="Arial"/>
          <w:b/>
          <w:bCs/>
          <w:color w:val="424242"/>
          <w:sz w:val="24"/>
          <w:szCs w:val="24"/>
        </w:rPr>
        <w:t xml:space="preserve">📅  Date Range</w:t>
      </w:r>
    </w:p>
    <w:p>
      <w:pPr>
        <w:spacing w:after="100" w:before="80"/>
      </w:pPr>
      <w:r>
        <w:rPr>
          <w:rFonts w:ascii="Arial" w:cs="Arial" w:eastAsia="Arial" w:hAnsi="Arial"/>
          <w:sz w:val="22"/>
          <w:szCs w:val="22"/>
        </w:rPr>
        <w:t xml:space="preserve">This lets you pick a time period. Only orders placed between your chosen start and end dates will appear on the dashboard.</w:t>
      </w:r>
    </w:p>
    <w:p>
      <w:pPr>
        <w:pStyle w:val="ListParagraph"/>
        <w:numPr>
          <w:ilvl w:val="0"/>
          <w:numId w:val="2"/>
        </w:numPr>
        <w:spacing w:after="60" w:before="60"/>
      </w:pPr>
      <w:r>
        <w:rPr>
          <w:rFonts w:ascii="Arial" w:cs="Arial" w:eastAsia="Arial" w:hAnsi="Arial"/>
          <w:sz w:val="22"/>
          <w:szCs w:val="22"/>
        </w:rPr>
        <w:t xml:space="preserve"> Click the date boxes and type or pick dates from the calendar.</w:t>
      </w:r>
    </w:p>
    <w:p>
      <w:pPr>
        <w:pStyle w:val="ListParagraph"/>
        <w:numPr>
          <w:ilvl w:val="0"/>
          <w:numId w:val="2"/>
        </w:numPr>
        <w:spacing w:after="60" w:before="60"/>
      </w:pPr>
      <w:r>
        <w:rPr>
          <w:rFonts w:ascii="Arial" w:cs="Arial" w:eastAsia="Arial" w:hAnsi="Arial"/>
          <w:sz w:val="22"/>
          <w:szCs w:val="22"/>
        </w:rPr>
        <w:t xml:space="preserve"> Default: all dates are selected (you see everything).</w:t>
      </w:r>
    </w:p>
    <w:p>
      <w:pPr>
        <w:spacing w:after="80" w:before="80"/>
      </w:pPr>
      <w:r>
        <w:t xml:space="preserve"/>
      </w:r>
    </w:p>
    <w:p>
      <w:pPr>
        <w:spacing w:after="100" w:before="200"/>
      </w:pPr>
      <w:r>
        <w:rPr>
          <w:rFonts w:ascii="Arial" w:cs="Arial" w:eastAsia="Arial" w:hAnsi="Arial"/>
          <w:b/>
          <w:bCs/>
          <w:color w:val="424242"/>
          <w:sz w:val="24"/>
          <w:szCs w:val="24"/>
        </w:rPr>
        <w:t xml:space="preserve">🌍  Region</w:t>
      </w:r>
    </w:p>
    <w:p>
      <w:pPr>
        <w:spacing w:after="100" w:before="80"/>
      </w:pPr>
      <w:r>
        <w:rPr>
          <w:rFonts w:ascii="Arial" w:cs="Arial" w:eastAsia="Arial" w:hAnsi="Arial"/>
          <w:sz w:val="22"/>
          <w:szCs w:val="22"/>
        </w:rPr>
        <w:t xml:space="preserve">The USA is divided into regions (e.g., West, East, Central, South). You can choose which regions to show.</w:t>
      </w:r>
    </w:p>
    <w:p>
      <w:pPr>
        <w:pStyle w:val="ListParagraph"/>
        <w:numPr>
          <w:ilvl w:val="0"/>
          <w:numId w:val="2"/>
        </w:numPr>
        <w:spacing w:after="60" w:before="60"/>
      </w:pPr>
      <w:r>
        <w:rPr>
          <w:rFonts w:ascii="Arial" w:cs="Arial" w:eastAsia="Arial" w:hAnsi="Arial"/>
          <w:sz w:val="22"/>
          <w:szCs w:val="22"/>
        </w:rPr>
        <w:t xml:space="preserve"> Click on a region to add or remove it.</w:t>
      </w:r>
    </w:p>
    <w:p>
      <w:pPr>
        <w:pStyle w:val="ListParagraph"/>
        <w:numPr>
          <w:ilvl w:val="0"/>
          <w:numId w:val="2"/>
        </w:numPr>
        <w:spacing w:after="60" w:before="60"/>
      </w:pPr>
      <w:r>
        <w:rPr>
          <w:rFonts w:ascii="Arial" w:cs="Arial" w:eastAsia="Arial" w:hAnsi="Arial"/>
          <w:sz w:val="22"/>
          <w:szCs w:val="22"/>
        </w:rPr>
        <w:t xml:space="preserve"> If you remove a region, those orders disappear from all charts.</w:t>
      </w:r>
    </w:p>
    <w:p>
      <w:pPr>
        <w:spacing w:after="80" w:before="80"/>
      </w:pPr>
      <w:r>
        <w:t xml:space="preserve"/>
      </w:r>
    </w:p>
    <w:p>
      <w:pPr>
        <w:spacing w:after="100" w:before="200"/>
      </w:pPr>
      <w:r>
        <w:rPr>
          <w:rFonts w:ascii="Arial" w:cs="Arial" w:eastAsia="Arial" w:hAnsi="Arial"/>
          <w:b/>
          <w:bCs/>
          <w:color w:val="424242"/>
          <w:sz w:val="24"/>
          <w:szCs w:val="24"/>
        </w:rPr>
        <w:t xml:space="preserve">🚚  Ship Mode</w:t>
      </w:r>
    </w:p>
    <w:p>
      <w:pPr>
        <w:spacing w:after="100" w:before="80"/>
      </w:pPr>
      <w:r>
        <w:rPr>
          <w:rFonts w:ascii="Arial" w:cs="Arial" w:eastAsia="Arial" w:hAnsi="Arial"/>
          <w:sz w:val="22"/>
          <w:szCs w:val="22"/>
        </w:rPr>
        <w:t xml:space="preserve">There are 4 shipping speeds available:</w:t>
      </w:r>
    </w:p>
    <w:p>
      <w:pPr>
        <w:pStyle w:val="ListParagraph"/>
        <w:numPr>
          <w:ilvl w:val="0"/>
          <w:numId w:val="2"/>
        </w:numPr>
        <w:spacing w:after="60" w:before="60"/>
      </w:pPr>
      <w:r>
        <w:rPr>
          <w:rFonts w:ascii="Arial" w:cs="Arial" w:eastAsia="Arial" w:hAnsi="Arial"/>
          <w:sz w:val="22"/>
          <w:szCs w:val="22"/>
        </w:rPr>
        <w:t xml:space="preserve">Same Day — delivered the same day (fastest, most expensive)</w:t>
      </w:r>
    </w:p>
    <w:p>
      <w:pPr>
        <w:pStyle w:val="ListParagraph"/>
        <w:numPr>
          <w:ilvl w:val="0"/>
          <w:numId w:val="2"/>
        </w:numPr>
        <w:spacing w:after="60" w:before="60"/>
      </w:pPr>
      <w:r>
        <w:rPr>
          <w:rFonts w:ascii="Arial" w:cs="Arial" w:eastAsia="Arial" w:hAnsi="Arial"/>
          <w:sz w:val="22"/>
          <w:szCs w:val="22"/>
        </w:rPr>
        <w:t xml:space="preserve">First Class — 1–2 days</w:t>
      </w:r>
    </w:p>
    <w:p>
      <w:pPr>
        <w:pStyle w:val="ListParagraph"/>
        <w:numPr>
          <w:ilvl w:val="0"/>
          <w:numId w:val="2"/>
        </w:numPr>
        <w:spacing w:after="60" w:before="60"/>
      </w:pPr>
      <w:r>
        <w:rPr>
          <w:rFonts w:ascii="Arial" w:cs="Arial" w:eastAsia="Arial" w:hAnsi="Arial"/>
          <w:sz w:val="22"/>
          <w:szCs w:val="22"/>
        </w:rPr>
        <w:t xml:space="preserve">Second Class — 3–4 days</w:t>
      </w:r>
    </w:p>
    <w:p>
      <w:pPr>
        <w:pStyle w:val="ListParagraph"/>
        <w:numPr>
          <w:ilvl w:val="0"/>
          <w:numId w:val="2"/>
        </w:numPr>
        <w:spacing w:after="60" w:before="60"/>
      </w:pPr>
      <w:r>
        <w:rPr>
          <w:rFonts w:ascii="Arial" w:cs="Arial" w:eastAsia="Arial" w:hAnsi="Arial"/>
          <w:sz w:val="22"/>
          <w:szCs w:val="22"/>
        </w:rPr>
        <w:t xml:space="preserve">Standard Class — 5–7 days (slowest, cheapest)</w:t>
      </w:r>
    </w:p>
    <w:p>
      <w:pPr>
        <w:spacing w:after="60" w:before="60"/>
      </w:pPr>
      <w:r>
        <w:t xml:space="preserve"/>
      </w:r>
    </w:p>
    <w:p>
      <w:pPr>
        <w:spacing w:after="100" w:before="80"/>
      </w:pPr>
      <w:r>
        <w:rPr>
          <w:rFonts w:ascii="Arial" w:cs="Arial" w:eastAsia="Arial" w:hAnsi="Arial"/>
          <w:sz w:val="22"/>
          <w:szCs w:val="22"/>
        </w:rPr>
        <w:t xml:space="preserve">Tick or untick the boxes to include or exclude shipping types.</w:t>
      </w:r>
    </w:p>
    <w:p>
      <w:pPr>
        <w:spacing w:after="80" w:before="80"/>
      </w:pPr>
      <w:r>
        <w:t xml:space="preserve"/>
      </w:r>
    </w:p>
    <w:p>
      <w:pPr>
        <w:spacing w:after="100" w:before="200"/>
      </w:pPr>
      <w:r>
        <w:rPr>
          <w:rFonts w:ascii="Arial" w:cs="Arial" w:eastAsia="Arial" w:hAnsi="Arial"/>
          <w:b/>
          <w:bCs/>
          <w:color w:val="424242"/>
          <w:sz w:val="24"/>
          <w:szCs w:val="24"/>
        </w:rPr>
        <w:t xml:space="preserve">🏭  Factory</w:t>
      </w:r>
    </w:p>
    <w:p>
      <w:pPr>
        <w:spacing w:after="100" w:before="80"/>
      </w:pPr>
      <w:r>
        <w:rPr>
          <w:rFonts w:ascii="Arial" w:cs="Arial" w:eastAsia="Arial" w:hAnsi="Arial"/>
          <w:sz w:val="22"/>
          <w:szCs w:val="22"/>
        </w:rPr>
        <w:t xml:space="preserve">There are 5 candy factories. Select which factories to analyse:</w:t>
      </w:r>
    </w:p>
    <w:p>
      <w:pPr>
        <w:pStyle w:val="ListParagraph"/>
        <w:numPr>
          <w:ilvl w:val="0"/>
          <w:numId w:val="2"/>
        </w:numPr>
        <w:spacing w:after="60" w:before="60"/>
      </w:pPr>
      <w:r>
        <w:rPr>
          <w:rFonts w:ascii="Arial" w:cs="Arial" w:eastAsia="Arial" w:hAnsi="Arial"/>
          <w:sz w:val="22"/>
          <w:szCs w:val="22"/>
        </w:rPr>
        <w:t xml:space="preserve">Lot's O' Nuts — makes Wonka Bars (Arizona)</w:t>
      </w:r>
    </w:p>
    <w:p>
      <w:pPr>
        <w:pStyle w:val="ListParagraph"/>
        <w:numPr>
          <w:ilvl w:val="0"/>
          <w:numId w:val="2"/>
        </w:numPr>
        <w:spacing w:after="60" w:before="60"/>
      </w:pPr>
      <w:r>
        <w:rPr>
          <w:rFonts w:ascii="Arial" w:cs="Arial" w:eastAsia="Arial" w:hAnsi="Arial"/>
          <w:sz w:val="22"/>
          <w:szCs w:val="22"/>
        </w:rPr>
        <w:t xml:space="preserve">Wicked Choccy's — makes Milk Chocolate Wonka Bars (Georgia)</w:t>
      </w:r>
    </w:p>
    <w:p>
      <w:pPr>
        <w:pStyle w:val="ListParagraph"/>
        <w:numPr>
          <w:ilvl w:val="0"/>
          <w:numId w:val="2"/>
        </w:numPr>
        <w:spacing w:after="60" w:before="60"/>
      </w:pPr>
      <w:r>
        <w:rPr>
          <w:rFonts w:ascii="Arial" w:cs="Arial" w:eastAsia="Arial" w:hAnsi="Arial"/>
          <w:sz w:val="22"/>
          <w:szCs w:val="22"/>
        </w:rPr>
        <w:t xml:space="preserve">Sugar Shack — makes Sugar products &amp; Fizzy Lifting Drinks (Minnesota)</w:t>
      </w:r>
    </w:p>
    <w:p>
      <w:pPr>
        <w:pStyle w:val="ListParagraph"/>
        <w:numPr>
          <w:ilvl w:val="0"/>
          <w:numId w:val="2"/>
        </w:numPr>
        <w:spacing w:after="60" w:before="60"/>
      </w:pPr>
      <w:r>
        <w:rPr>
          <w:rFonts w:ascii="Arial" w:cs="Arial" w:eastAsia="Arial" w:hAnsi="Arial"/>
          <w:sz w:val="22"/>
          <w:szCs w:val="22"/>
        </w:rPr>
        <w:t xml:space="preserve">Secret Factory — makes Everlasting Gobstoppers, Wonka Gum &amp; more (Illinois)</w:t>
      </w:r>
    </w:p>
    <w:p>
      <w:pPr>
        <w:pStyle w:val="ListParagraph"/>
        <w:numPr>
          <w:ilvl w:val="0"/>
          <w:numId w:val="2"/>
        </w:numPr>
        <w:spacing w:after="60" w:before="60"/>
      </w:pPr>
      <w:r>
        <w:rPr>
          <w:rFonts w:ascii="Arial" w:cs="Arial" w:eastAsia="Arial" w:hAnsi="Arial"/>
          <w:sz w:val="22"/>
          <w:szCs w:val="22"/>
        </w:rPr>
        <w:t xml:space="preserve">The Other Factory — makes Hair Toffee &amp; Kazookles (Tennessee)</w:t>
      </w:r>
    </w:p>
    <w:p>
      <w:pPr>
        <w:spacing w:after="80" w:before="80"/>
      </w:pPr>
      <w:r>
        <w:t xml:space="preserve"/>
      </w:r>
    </w:p>
    <w:p>
      <w:pPr>
        <w:spacing w:after="100" w:before="200"/>
      </w:pPr>
      <w:r>
        <w:rPr>
          <w:rFonts w:ascii="Arial" w:cs="Arial" w:eastAsia="Arial" w:hAnsi="Arial"/>
          <w:b/>
          <w:bCs/>
          <w:color w:val="424242"/>
          <w:sz w:val="24"/>
          <w:szCs w:val="24"/>
        </w:rPr>
        <w:t xml:space="preserve">📏  Lead Time Threshold Slider</w:t>
      </w:r>
    </w:p>
    <w:p>
      <w:pPr>
        <w:spacing w:after="100" w:before="80"/>
      </w:pPr>
      <w:r>
        <w:rPr>
          <w:rFonts w:ascii="Arial" w:cs="Arial" w:eastAsia="Arial" w:hAnsi="Arial"/>
          <w:sz w:val="22"/>
          <w:szCs w:val="22"/>
        </w:rPr>
        <w:t xml:space="preserve">This slider lets you set a 'delay deadline'. Any order that takes longer than this number of days is counted as DELAYED.</w:t>
      </w:r>
    </w:p>
    <w:p>
      <w:pPr>
        <w:pStyle w:val="ListParagraph"/>
        <w:numPr>
          <w:ilvl w:val="0"/>
          <w:numId w:val="2"/>
        </w:numPr>
        <w:spacing w:after="60" w:before="60"/>
      </w:pPr>
      <w:r>
        <w:rPr>
          <w:rFonts w:ascii="Arial" w:cs="Arial" w:eastAsia="Arial" w:hAnsi="Arial"/>
          <w:sz w:val="22"/>
          <w:szCs w:val="22"/>
        </w:rPr>
        <w:t xml:space="preserve"> Drag the slider left to make the threshold stricter (more orders count as delayed).</w:t>
      </w:r>
    </w:p>
    <w:p>
      <w:pPr>
        <w:pStyle w:val="ListParagraph"/>
        <w:numPr>
          <w:ilvl w:val="0"/>
          <w:numId w:val="2"/>
        </w:numPr>
        <w:spacing w:after="60" w:before="60"/>
      </w:pPr>
      <w:r>
        <w:rPr>
          <w:rFonts w:ascii="Arial" w:cs="Arial" w:eastAsia="Arial" w:hAnsi="Arial"/>
          <w:sz w:val="22"/>
          <w:szCs w:val="22"/>
        </w:rPr>
        <w:t xml:space="preserve"> Drag it right to be more lenient (fewer orders count as delayed).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The 6 Tabs — What Each One Shows</w:t>
            </w:r>
          </w:p>
        </w:tc>
      </w:tr>
    </w:tbl>
    <w:p>
      <w:pPr>
        <w:spacing w:after="80" w:before="80"/>
      </w:pPr>
      <w:r>
        <w:t xml:space="preserve"/>
      </w:r>
    </w:p>
    <w:p>
      <w:pPr>
        <w:spacing w:after="100" w:before="80"/>
      </w:pPr>
      <w:r>
        <w:rPr>
          <w:rFonts w:ascii="Arial" w:cs="Arial" w:eastAsia="Arial" w:hAnsi="Arial"/>
          <w:sz w:val="22"/>
          <w:szCs w:val="22"/>
        </w:rPr>
        <w:t xml:space="preserve">At the top of the dashboard you will see 6 coloured tabs. Click any tab to switch to that 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Icon</w:t>
            </w:r>
          </w:p>
        </w:tc>
        <w:tc>
          <w:tcPr>
            <w:tcW w:type="dxa" w:w="25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Tab Name</w:t>
            </w:r>
          </w:p>
        </w:tc>
        <w:tc>
          <w:tcPr>
            <w:tcW w:type="dxa" w:w="60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What you will see</w:t>
            </w:r>
          </w:p>
        </w:tc>
      </w:tr>
      <w:tr>
        <w:tc>
          <w:tcPr>
            <w:tcW w:type="dxa" w:w="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2"/>
                <w:szCs w:val="22"/>
              </w:rPr>
              <w:t xml:space="preserve">Overview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Charts of the fastest and slowest routes, lead time distributions, and monthly order trends.</w:t>
            </w:r>
          </w:p>
        </w:tc>
      </w:tr>
      <w:tr>
        <w:tc>
          <w:tcPr>
            <w:tcW w:type="dxa" w:w="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2"/>
                <w:szCs w:val="22"/>
              </w:rPr>
              <w:t xml:space="preserve">Geo Map</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map of the USA showing which states get fast or slow deliveries. Factories shown as gold stars.</w:t>
            </w:r>
          </w:p>
        </w:tc>
      </w:tr>
      <w:tr>
        <w:tc>
          <w:tcPr>
            <w:tcW w:type="dxa" w:w="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2"/>
                <w:szCs w:val="22"/>
              </w:rPr>
              <w:t xml:space="preserve">Ship Mode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comparison of all 4 shipping speeds — which is fastest, which has most delays.</w:t>
            </w:r>
          </w:p>
        </w:tc>
      </w:tr>
      <w:tr>
        <w:tc>
          <w:tcPr>
            <w:tcW w:type="dxa" w:w="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2"/>
                <w:szCs w:val="22"/>
              </w:rPr>
              <w:t xml:space="preserve">Route Drill-Down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 dive into ONE specific route — see every order, its lead time, and whether it was delayed.</w:t>
            </w:r>
          </w:p>
        </w:tc>
      </w:tr>
      <w:tr>
        <w:tc>
          <w:tcPr>
            <w:tcW w:type="dxa" w:w="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2"/>
                <w:szCs w:val="22"/>
              </w:rPr>
              <w:t xml:space="preserve">ML Insights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Results from the machine learning models — which features matter most for predicting delays.</w:t>
            </w:r>
          </w:p>
        </w:tc>
      </w:tr>
      <w:tr>
        <w:tc>
          <w:tcPr>
            <w:tcW w:type="dxa" w:w="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2"/>
                <w:szCs w:val="22"/>
              </w:rPr>
              <w:t xml:space="preserve">Predictor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in details of a NEW order and the AI will predict its lead time and whether it will be delayed.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Tab 1: Overview — Your Summary Dashboard</w:t>
            </w:r>
          </w:p>
        </w:tc>
      </w:tr>
    </w:tbl>
    <w:p>
      <w:pPr>
        <w:spacing w:after="80" w:before="80"/>
      </w:pPr>
      <w:r>
        <w:t xml:space="preserve"/>
      </w:r>
    </w:p>
    <w:p>
      <w:pPr>
        <w:spacing w:after="100" w:before="200"/>
      </w:pPr>
      <w:r>
        <w:rPr>
          <w:rFonts w:ascii="Arial" w:cs="Arial" w:eastAsia="Arial" w:hAnsi="Arial"/>
          <w:b/>
          <w:bCs/>
          <w:color w:val="424242"/>
          <w:sz w:val="24"/>
          <w:szCs w:val="24"/>
        </w:rPr>
        <w:t xml:space="preserve">Top 10 Most Efficient Routes (green chart)</w:t>
      </w:r>
    </w:p>
    <w:p>
      <w:pPr>
        <w:spacing w:after="100" w:before="80"/>
      </w:pPr>
      <w:r>
        <w:rPr>
          <w:rFonts w:ascii="Arial" w:cs="Arial" w:eastAsia="Arial" w:hAnsi="Arial"/>
          <w:sz w:val="22"/>
          <w:szCs w:val="22"/>
        </w:rPr>
        <w:t xml:space="preserve">Shows the 10 factory → state routes with the LOWEST average lead time. Shorter bar = faster delivery. These are your best performing routes.</w:t>
      </w:r>
    </w:p>
    <w:p>
      <w:pPr>
        <w:spacing w:after="60" w:before="60"/>
      </w:pPr>
      <w:r>
        <w:t xml:space="preserve"/>
      </w:r>
    </w:p>
    <w:p>
      <w:pPr>
        <w:spacing w:after="100" w:before="200"/>
      </w:pPr>
      <w:r>
        <w:rPr>
          <w:rFonts w:ascii="Arial" w:cs="Arial" w:eastAsia="Arial" w:hAnsi="Arial"/>
          <w:b/>
          <w:bCs/>
          <w:color w:val="424242"/>
          <w:sz w:val="24"/>
          <w:szCs w:val="24"/>
        </w:rPr>
        <w:t xml:space="preserve">Top 10 Least Efficient Routes (red chart)</w:t>
      </w:r>
    </w:p>
    <w:p>
      <w:pPr>
        <w:spacing w:after="100" w:before="80"/>
      </w:pPr>
      <w:r>
        <w:rPr>
          <w:rFonts w:ascii="Arial" w:cs="Arial" w:eastAsia="Arial" w:hAnsi="Arial"/>
          <w:sz w:val="22"/>
          <w:szCs w:val="22"/>
        </w:rPr>
        <w:t xml:space="preserve">Shows the 10 routes with the HIGHEST average lead time. Longer bar = slower delivery. These are problem areas that need attention.</w:t>
      </w:r>
    </w:p>
    <w:p>
      <w:pPr>
        <w:spacing w:after="60" w:before="60"/>
      </w:pPr>
      <w:r>
        <w:t xml:space="preserve"/>
      </w:r>
    </w:p>
    <w:p>
      <w:pPr>
        <w:spacing w:after="100" w:before="200"/>
      </w:pPr>
      <w:r>
        <w:rPr>
          <w:rFonts w:ascii="Arial" w:cs="Arial" w:eastAsia="Arial" w:hAnsi="Arial"/>
          <w:b/>
          <w:bCs/>
          <w:color w:val="424242"/>
          <w:sz w:val="24"/>
          <w:szCs w:val="24"/>
        </w:rPr>
        <w:t xml:space="preserve">Lead Time Distribution charts</w:t>
      </w:r>
    </w:p>
    <w:p>
      <w:pPr>
        <w:spacing w:after="100" w:before="80"/>
      </w:pPr>
      <w:r>
        <w:rPr>
          <w:rFonts w:ascii="Arial" w:cs="Arial" w:eastAsia="Arial" w:hAnsi="Arial"/>
          <w:sz w:val="22"/>
          <w:szCs w:val="22"/>
        </w:rPr>
        <w:t xml:space="preserve">These charts show how spread out the lead times are for each shipping mode. A narrow, tall peak means consistent delivery time. A wide, flat chart means very unpredictable delivery.</w:t>
      </w:r>
    </w:p>
    <w:p>
      <w:pPr>
        <w:spacing w:after="60" w:before="60"/>
      </w:pPr>
      <w:r>
        <w:t xml:space="preserve"/>
      </w:r>
    </w:p>
    <w:p>
      <w:pPr>
        <w:spacing w:after="100" w:before="200"/>
      </w:pPr>
      <w:r>
        <w:rPr>
          <w:rFonts w:ascii="Arial" w:cs="Arial" w:eastAsia="Arial" w:hAnsi="Arial"/>
          <w:b/>
          <w:bCs/>
          <w:color w:val="424242"/>
          <w:sz w:val="24"/>
          <w:szCs w:val="24"/>
        </w:rPr>
        <w:t xml:space="preserve">Monthly Order Volume</w:t>
      </w:r>
    </w:p>
    <w:p>
      <w:pPr>
        <w:spacing w:after="100" w:before="80"/>
      </w:pPr>
      <w:r>
        <w:rPr>
          <w:rFonts w:ascii="Arial" w:cs="Arial" w:eastAsia="Arial" w:hAnsi="Arial"/>
          <w:sz w:val="22"/>
          <w:szCs w:val="22"/>
        </w:rPr>
        <w:t xml:space="preserve">A line chart showing how many orders were placed each month, split by shipping mode. Look for spikes — they may indicate seasonal demand.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Tab 2: Geo Map — USA Shipping Heatmap</w:t>
            </w:r>
          </w:p>
        </w:tc>
      </w:tr>
    </w:tbl>
    <w:p>
      <w:pPr>
        <w:spacing w:after="80" w:before="80"/>
      </w:pPr>
      <w:r>
        <w:t xml:space="preserve"/>
      </w:r>
    </w:p>
    <w:p>
      <w:pPr>
        <w:spacing w:after="100" w:before="80"/>
      </w:pPr>
      <w:r>
        <w:rPr>
          <w:rFonts w:ascii="Arial" w:cs="Arial" w:eastAsia="Arial" w:hAnsi="Arial"/>
          <w:sz w:val="22"/>
          <w:szCs w:val="22"/>
        </w:rPr>
        <w:t xml:space="preserve">This is an interactive map of the United States. Each state is shown as a bubble (circle). The size and colour of the bubble tells you how that state is performing.</w:t>
      </w:r>
    </w:p>
    <w:p>
      <w:pPr>
        <w:spacing w:after="80" w:before="80"/>
      </w:pPr>
      <w:r>
        <w:t xml:space="preserve"/>
      </w:r>
    </w:p>
    <w:p>
      <w:pPr>
        <w:spacing w:after="100" w:before="200"/>
      </w:pPr>
      <w:r>
        <w:rPr>
          <w:rFonts w:ascii="Arial" w:cs="Arial" w:eastAsia="Arial" w:hAnsi="Arial"/>
          <w:b/>
          <w:bCs/>
          <w:color w:val="424242"/>
          <w:sz w:val="24"/>
          <w:szCs w:val="24"/>
        </w:rPr>
        <w:t xml:space="preserve">How to use the map:</w:t>
      </w:r>
    </w:p>
    <w:p>
      <w:pPr>
        <w:pStyle w:val="ListParagraph"/>
        <w:numPr>
          <w:ilvl w:val="0"/>
          <w:numId w:val="2"/>
        </w:numPr>
        <w:spacing w:after="60" w:before="60"/>
      </w:pPr>
      <w:r>
        <w:rPr>
          <w:rFonts w:ascii="Arial" w:cs="Arial" w:eastAsia="Arial" w:hAnsi="Arial"/>
          <w:sz w:val="22"/>
          <w:szCs w:val="22"/>
        </w:rPr>
        <w:t xml:space="preserve">At the top, click the dropdown 'Map Metric' to change what the colours mean:</w:t>
      </w:r>
    </w:p>
    <w:p>
      <w:pPr>
        <w:pStyle w:val="ListParagraph"/>
        <w:numPr>
          <w:ilvl w:val="0"/>
          <w:numId w:val="2"/>
        </w:numPr>
        <w:spacing w:after="60" w:before="60"/>
      </w:pPr>
      <w:r>
        <w:rPr>
          <w:rFonts w:ascii="Arial" w:cs="Arial" w:eastAsia="Arial" w:hAnsi="Arial"/>
          <w:sz w:val="22"/>
          <w:szCs w:val="22"/>
        </w:rPr>
        <w:t xml:space="preserve">  Avg Lead Time: red bubbles = slow states, green = fast states</w:t>
      </w:r>
    </w:p>
    <w:p>
      <w:pPr>
        <w:pStyle w:val="ListParagraph"/>
        <w:numPr>
          <w:ilvl w:val="0"/>
          <w:numId w:val="2"/>
        </w:numPr>
        <w:spacing w:after="60" w:before="60"/>
      </w:pPr>
      <w:r>
        <w:rPr>
          <w:rFonts w:ascii="Arial" w:cs="Arial" w:eastAsia="Arial" w:hAnsi="Arial"/>
          <w:sz w:val="22"/>
          <w:szCs w:val="22"/>
        </w:rPr>
        <w:t xml:space="preserve">  Delay Rate %: darker red = more delays</w:t>
      </w:r>
    </w:p>
    <w:p>
      <w:pPr>
        <w:pStyle w:val="ListParagraph"/>
        <w:numPr>
          <w:ilvl w:val="0"/>
          <w:numId w:val="2"/>
        </w:numPr>
        <w:spacing w:after="60" w:before="60"/>
      </w:pPr>
      <w:r>
        <w:rPr>
          <w:rFonts w:ascii="Arial" w:cs="Arial" w:eastAsia="Arial" w:hAnsi="Arial"/>
          <w:sz w:val="22"/>
          <w:szCs w:val="22"/>
        </w:rPr>
        <w:t xml:space="preserve">  Total Orders: bigger bubble = more orders from that state</w:t>
      </w:r>
    </w:p>
    <w:p>
      <w:pPr>
        <w:pStyle w:val="ListParagraph"/>
        <w:numPr>
          <w:ilvl w:val="0"/>
          <w:numId w:val="2"/>
        </w:numPr>
        <w:spacing w:after="60" w:before="60"/>
      </w:pPr>
      <w:r>
        <w:rPr>
          <w:rFonts w:ascii="Arial" w:cs="Arial" w:eastAsia="Arial" w:hAnsi="Arial"/>
          <w:sz w:val="22"/>
          <w:szCs w:val="22"/>
        </w:rPr>
        <w:t xml:space="preserve">  Avg Efficiency Score: greener = more efficient</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Gold stars ★ on the map are the factory locations.</w:t>
      </w:r>
    </w:p>
    <w:p>
      <w:pPr>
        <w:pStyle w:val="ListParagraph"/>
        <w:numPr>
          <w:ilvl w:val="0"/>
          <w:numId w:val="2"/>
        </w:numPr>
        <w:spacing w:after="60" w:before="60"/>
      </w:pPr>
      <w:r>
        <w:rPr>
          <w:rFonts w:ascii="Arial" w:cs="Arial" w:eastAsia="Arial" w:hAnsi="Arial"/>
          <w:sz w:val="22"/>
          <w:szCs w:val="22"/>
        </w:rPr>
        <w:t xml:space="preserve">Hover your mouse over any bubble to see exact numbers for that state.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2"/>
                <w:szCs w:val="22"/>
              </w:rPr>
              <w:t xml:space="preserve">⚠️  Bottleneck Alert: </w:t>
            </w:r>
            <w:r>
              <w:rPr>
                <w:rFonts w:ascii="Arial" w:cs="Arial" w:eastAsia="Arial" w:hAnsi="Arial"/>
                <w:sz w:val="22"/>
                <w:szCs w:val="22"/>
              </w:rPr>
              <w:t xml:space="preserve">Look for LARGE dark-red bubbles — those are states with high order volume AND poor performance. Those need the most attention!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Tab 3: Ship Mode Comparison</w:t>
            </w:r>
          </w:p>
        </w:tc>
      </w:tr>
    </w:tbl>
    <w:p>
      <w:pPr>
        <w:spacing w:after="80" w:before="80"/>
      </w:pPr>
      <w:r>
        <w:t xml:space="preserve"/>
      </w:r>
    </w:p>
    <w:p>
      <w:pPr>
        <w:spacing w:after="100" w:before="80"/>
      </w:pPr>
      <w:r>
        <w:rPr>
          <w:rFonts w:ascii="Arial" w:cs="Arial" w:eastAsia="Arial" w:hAnsi="Arial"/>
          <w:sz w:val="22"/>
          <w:szCs w:val="22"/>
        </w:rPr>
        <w:t xml:space="preserve">This tab lets you compare the 4 shipping methods side by side. Use this to answer: 'Is Same Day actually always the fastest?' or 'Is Standard Class causing most delays?'</w:t>
      </w:r>
    </w:p>
    <w:p>
      <w:pPr>
        <w:spacing w:after="80" w:before="80"/>
      </w:pPr>
      <w:r>
        <w:t xml:space="preserve"/>
      </w:r>
    </w:p>
    <w:p>
      <w:pPr>
        <w:spacing w:after="100" w:before="200"/>
      </w:pPr>
      <w:r>
        <w:rPr>
          <w:rFonts w:ascii="Arial" w:cs="Arial" w:eastAsia="Arial" w:hAnsi="Arial"/>
          <w:b/>
          <w:bCs/>
          <w:color w:val="424242"/>
          <w:sz w:val="24"/>
          <w:szCs w:val="24"/>
        </w:rPr>
        <w:t xml:space="preserve">Charts you will see:</w:t>
      </w:r>
    </w:p>
    <w:p>
      <w:pPr>
        <w:pStyle w:val="ListParagraph"/>
        <w:numPr>
          <w:ilvl w:val="0"/>
          <w:numId w:val="2"/>
        </w:numPr>
        <w:spacing w:after="60" w:before="60"/>
      </w:pPr>
      <w:r>
        <w:rPr>
          <w:rFonts w:ascii="Arial" w:cs="Arial" w:eastAsia="Arial" w:hAnsi="Arial"/>
          <w:sz w:val="22"/>
          <w:szCs w:val="22"/>
        </w:rPr>
        <w:t xml:space="preserve">Bar chart: Average lead time per shipping mode (with error bars showing variability).</w:t>
      </w:r>
    </w:p>
    <w:p>
      <w:pPr>
        <w:pStyle w:val="ListParagraph"/>
        <w:numPr>
          <w:ilvl w:val="0"/>
          <w:numId w:val="2"/>
        </w:numPr>
        <w:spacing w:after="60" w:before="60"/>
      </w:pPr>
      <w:r>
        <w:rPr>
          <w:rFonts w:ascii="Arial" w:cs="Arial" w:eastAsia="Arial" w:hAnsi="Arial"/>
          <w:sz w:val="22"/>
          <w:szCs w:val="22"/>
        </w:rPr>
        <w:t xml:space="preserve">Bar chart: Delay rate per shipping mode — which mode misses deadlines the most?</w:t>
      </w:r>
    </w:p>
    <w:p>
      <w:pPr>
        <w:pStyle w:val="ListParagraph"/>
        <w:numPr>
          <w:ilvl w:val="0"/>
          <w:numId w:val="2"/>
        </w:numPr>
        <w:spacing w:after="60" w:before="60"/>
      </w:pPr>
      <w:r>
        <w:rPr>
          <w:rFonts w:ascii="Arial" w:cs="Arial" w:eastAsia="Arial" w:hAnsi="Arial"/>
          <w:sz w:val="22"/>
          <w:szCs w:val="22"/>
        </w:rPr>
        <w:t xml:space="preserve">Violin chart: Shows the full spread of lead times. A fat violin = more variable delivery.</w:t>
      </w:r>
    </w:p>
    <w:p>
      <w:pPr>
        <w:pStyle w:val="ListParagraph"/>
        <w:numPr>
          <w:ilvl w:val="0"/>
          <w:numId w:val="2"/>
        </w:numPr>
        <w:spacing w:after="60" w:before="60"/>
      </w:pPr>
      <w:r>
        <w:rPr>
          <w:rFonts w:ascii="Arial" w:cs="Arial" w:eastAsia="Arial" w:hAnsi="Arial"/>
          <w:sz w:val="22"/>
          <w:szCs w:val="22"/>
        </w:rPr>
        <w:t xml:space="preserve">Bubble chart: Lead time vs Efficiency Score. Bigger bubble = more orders via that mode.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Tab 4: Route Drill-Down</w:t>
            </w:r>
          </w:p>
        </w:tc>
      </w:tr>
    </w:tbl>
    <w:p>
      <w:pPr>
        <w:spacing w:after="80" w:before="80"/>
      </w:pPr>
      <w:r>
        <w:t xml:space="preserve"/>
      </w:r>
    </w:p>
    <w:p>
      <w:pPr>
        <w:spacing w:after="100" w:before="80"/>
      </w:pPr>
      <w:r>
        <w:rPr>
          <w:rFonts w:ascii="Arial" w:cs="Arial" w:eastAsia="Arial" w:hAnsi="Arial"/>
          <w:sz w:val="22"/>
          <w:szCs w:val="22"/>
        </w:rPr>
        <w:t xml:space="preserve">This is the most detailed view. You pick ONE specific route (e.g., 'Sugar Shack → California') and see every detail about it.</w:t>
      </w:r>
    </w:p>
    <w:p>
      <w:pPr>
        <w:spacing w:after="80" w:before="80"/>
      </w:pPr>
      <w:r>
        <w:t xml:space="preserve"/>
      </w:r>
    </w:p>
    <w:p>
      <w:pPr>
        <w:spacing w:after="100" w:before="200"/>
      </w:pPr>
      <w:r>
        <w:rPr>
          <w:rFonts w:ascii="Arial" w:cs="Arial" w:eastAsia="Arial" w:hAnsi="Arial"/>
          <w:b/>
          <w:bCs/>
          <w:color w:val="424242"/>
          <w:sz w:val="24"/>
          <w:szCs w:val="24"/>
        </w:rPr>
        <w:t xml:space="preserve">How to use it:</w:t>
      </w:r>
    </w:p>
    <w:p>
      <w:pPr>
        <w:pStyle w:val="ListParagraph"/>
        <w:numPr>
          <w:ilvl w:val="0"/>
          <w:numId w:val="2"/>
        </w:numPr>
        <w:spacing w:after="60" w:before="60"/>
      </w:pPr>
      <w:r>
        <w:rPr>
          <w:rFonts w:ascii="Arial" w:cs="Arial" w:eastAsia="Arial" w:hAnsi="Arial"/>
          <w:sz w:val="22"/>
          <w:szCs w:val="22"/>
        </w:rPr>
        <w:t xml:space="preserve">Click the dropdown 'Select a Route' and choose the route you want to investigate.</w:t>
      </w:r>
    </w:p>
    <w:p>
      <w:pPr>
        <w:pStyle w:val="ListParagraph"/>
        <w:numPr>
          <w:ilvl w:val="0"/>
          <w:numId w:val="2"/>
        </w:numPr>
        <w:spacing w:after="60" w:before="60"/>
      </w:pPr>
      <w:r>
        <w:rPr>
          <w:rFonts w:ascii="Arial" w:cs="Arial" w:eastAsia="Arial" w:hAnsi="Arial"/>
          <w:sz w:val="22"/>
          <w:szCs w:val="22"/>
        </w:rPr>
        <w:t xml:space="preserve">You will immediately see 4 key numbers at the top: Average Lead Time, Delay Rate, Efficiency Score, and Average Sales per Order.</w:t>
      </w:r>
    </w:p>
    <w:p>
      <w:pPr>
        <w:pStyle w:val="ListParagraph"/>
        <w:numPr>
          <w:ilvl w:val="0"/>
          <w:numId w:val="2"/>
        </w:numPr>
        <w:spacing w:after="60" w:before="60"/>
      </w:pPr>
      <w:r>
        <w:rPr>
          <w:rFonts w:ascii="Arial" w:cs="Arial" w:eastAsia="Arial" w:hAnsi="Arial"/>
          <w:sz w:val="22"/>
          <w:szCs w:val="22"/>
        </w:rPr>
        <w:t xml:space="preserve">The Lead Time histogram shows whether deliveries on this route are consistent or scattered.</w:t>
      </w:r>
    </w:p>
    <w:p>
      <w:pPr>
        <w:pStyle w:val="ListParagraph"/>
        <w:numPr>
          <w:ilvl w:val="0"/>
          <w:numId w:val="2"/>
        </w:numPr>
        <w:spacing w:after="60" w:before="60"/>
      </w:pPr>
      <w:r>
        <w:rPr>
          <w:rFonts w:ascii="Arial" w:cs="Arial" w:eastAsia="Arial" w:hAnsi="Arial"/>
          <w:sz w:val="22"/>
          <w:szCs w:val="22"/>
        </w:rPr>
        <w:t xml:space="preserve">The Product chart shows which products on this route ship faster or slower.</w:t>
      </w:r>
    </w:p>
    <w:p>
      <w:pPr>
        <w:pStyle w:val="ListParagraph"/>
        <w:numPr>
          <w:ilvl w:val="0"/>
          <w:numId w:val="2"/>
        </w:numPr>
        <w:spacing w:after="60" w:before="60"/>
      </w:pPr>
      <w:r>
        <w:rPr>
          <w:rFonts w:ascii="Arial" w:cs="Arial" w:eastAsia="Arial" w:hAnsi="Arial"/>
          <w:sz w:val="22"/>
          <w:szCs w:val="22"/>
        </w:rPr>
        <w:t xml:space="preserve">The Timeline chart shows every single order plotted over time — red dots are delayed orders, triangles are efficient ones.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The red dashed line on the timeline is your Lead Time Threshold from the sidebar — orders above this line are considered delayed.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  Tip: </w:t>
            </w:r>
            <w:r>
              <w:rPr>
                <w:rFonts w:ascii="Arial" w:cs="Arial" w:eastAsia="Arial" w:hAnsi="Arial"/>
                <w:sz w:val="22"/>
                <w:szCs w:val="22"/>
              </w:rPr>
              <w:t xml:space="preserve">Click 'View raw orders for this route' at the bottom to see a full table of every individual order — you can scroll and inspect each one.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Tab 5: ML Insights — Machine Learning Results</w:t>
            </w:r>
          </w:p>
        </w:tc>
      </w:tr>
    </w:tbl>
    <w:p>
      <w:pPr>
        <w:spacing w:after="80" w:before="80"/>
      </w:pPr>
      <w:r>
        <w:t xml:space="preserve"/>
      </w:r>
    </w:p>
    <w:p>
      <w:pPr>
        <w:spacing w:after="100" w:before="80"/>
      </w:pPr>
      <w:r>
        <w:rPr>
          <w:rFonts w:ascii="Arial" w:cs="Arial" w:eastAsia="Arial" w:hAnsi="Arial"/>
          <w:sz w:val="22"/>
          <w:szCs w:val="22"/>
        </w:rPr>
        <w:t xml:space="preserve">This tab shows you what the computer learned after analysing all the data. You do NOT need to understand machine learning to read these results.</w:t>
      </w:r>
    </w:p>
    <w:p>
      <w:pPr>
        <w:spacing w:after="80" w:before="80"/>
      </w:pPr>
      <w:r>
        <w:t xml:space="preserve"/>
      </w:r>
    </w:p>
    <w:p>
      <w:pPr>
        <w:spacing w:after="100" w:before="200"/>
      </w:pPr>
      <w:r>
        <w:rPr>
          <w:rFonts w:ascii="Arial" w:cs="Arial" w:eastAsia="Arial" w:hAnsi="Arial"/>
          <w:b/>
          <w:bCs/>
          <w:color w:val="424242"/>
          <w:sz w:val="24"/>
          <w:szCs w:val="24"/>
        </w:rPr>
        <w:t xml:space="preserve">Regression (predicting lead time):</w:t>
      </w:r>
    </w:p>
    <w:p>
      <w:pPr>
        <w:spacing w:after="100" w:before="80"/>
      </w:pPr>
      <w:r>
        <w:rPr>
          <w:rFonts w:ascii="Arial" w:cs="Arial" w:eastAsia="Arial" w:hAnsi="Arial"/>
          <w:sz w:val="22"/>
          <w:szCs w:val="22"/>
        </w:rPr>
        <w:t xml:space="preserve">The table shows 3 models that tried to predict how many days a shipment takes. Look at the 'R²' column — the higher, the better (1.0 is perfect, 0.5 is okay, below 0 is bad). The bar chart below shows which factors matter most for predicting lead time.</w:t>
      </w:r>
    </w:p>
    <w:p>
      <w:pPr>
        <w:spacing w:after="80" w:before="80"/>
      </w:pPr>
      <w:r>
        <w:t xml:space="preserve"/>
      </w:r>
    </w:p>
    <w:p>
      <w:pPr>
        <w:spacing w:after="100" w:before="200"/>
      </w:pPr>
      <w:r>
        <w:rPr>
          <w:rFonts w:ascii="Arial" w:cs="Arial" w:eastAsia="Arial" w:hAnsi="Arial"/>
          <w:b/>
          <w:bCs/>
          <w:color w:val="424242"/>
          <w:sz w:val="24"/>
          <w:szCs w:val="24"/>
        </w:rPr>
        <w:t xml:space="preserve">Classification (predicting delays):</w:t>
      </w:r>
    </w:p>
    <w:p>
      <w:pPr>
        <w:spacing w:after="100" w:before="80"/>
      </w:pPr>
      <w:r>
        <w:rPr>
          <w:rFonts w:ascii="Arial" w:cs="Arial" w:eastAsia="Arial" w:hAnsi="Arial"/>
          <w:sz w:val="22"/>
          <w:szCs w:val="22"/>
        </w:rPr>
        <w:t xml:space="preserve">The confusion matrix is a 4-box grid. It shows how often the model correctly predicted 'Delayed' vs 'Efficient'. The diagonal boxes (top-left and bottom-right) should be the largest — those are correct predictions.</w:t>
      </w:r>
    </w:p>
    <w:p>
      <w:pPr>
        <w:spacing w:after="80" w:before="80"/>
      </w:pPr>
      <w:r>
        <w:t xml:space="preserve"/>
      </w:r>
    </w:p>
    <w:p>
      <w:pPr>
        <w:spacing w:after="100" w:before="200"/>
      </w:pPr>
      <w:r>
        <w:rPr>
          <w:rFonts w:ascii="Arial" w:cs="Arial" w:eastAsia="Arial" w:hAnsi="Arial"/>
          <w:b/>
          <w:bCs/>
          <w:color w:val="424242"/>
          <w:sz w:val="24"/>
          <w:szCs w:val="24"/>
        </w:rPr>
        <w:t xml:space="preserve">Clustering (grouping routes):</w:t>
      </w:r>
    </w:p>
    <w:p>
      <w:pPr>
        <w:spacing w:after="100" w:before="80"/>
      </w:pPr>
      <w:r>
        <w:rPr>
          <w:rFonts w:ascii="Arial" w:cs="Arial" w:eastAsia="Arial" w:hAnsi="Arial"/>
          <w:sz w:val="22"/>
          <w:szCs w:val="22"/>
        </w:rPr>
        <w:t xml:space="preserve">The scatter plot groups all routes into clusters based on how similar they are. Each colour is a cluster. Hover over dots to see which route they are.</w:t>
      </w:r>
    </w:p>
    <w:p>
      <w:pPr>
        <w:pStyle w:val="ListParagraph"/>
        <w:numPr>
          <w:ilvl w:val="0"/>
          <w:numId w:val="2"/>
        </w:numPr>
        <w:spacing w:after="60" w:before="60"/>
      </w:pPr>
      <w:r>
        <w:rPr>
          <w:rFonts w:ascii="Arial" w:cs="Arial" w:eastAsia="Arial" w:hAnsi="Arial"/>
          <w:sz w:val="22"/>
          <w:szCs w:val="22"/>
        </w:rPr>
        <w:t xml:space="preserve">⚡ Fast &amp; Efficient — routes with low lead time</w:t>
      </w:r>
    </w:p>
    <w:p>
      <w:pPr>
        <w:pStyle w:val="ListParagraph"/>
        <w:numPr>
          <w:ilvl w:val="0"/>
          <w:numId w:val="2"/>
        </w:numPr>
        <w:spacing w:after="60" w:before="60"/>
      </w:pPr>
      <w:r>
        <w:rPr>
          <w:rFonts w:ascii="Arial" w:cs="Arial" w:eastAsia="Arial" w:hAnsi="Arial"/>
          <w:sz w:val="22"/>
          <w:szCs w:val="22"/>
        </w:rPr>
        <w:t xml:space="preserve">🔴 High Delay Risk — routes that frequently miss deadlines</w:t>
      </w:r>
    </w:p>
    <w:p>
      <w:pPr>
        <w:pStyle w:val="ListParagraph"/>
        <w:numPr>
          <w:ilvl w:val="0"/>
          <w:numId w:val="2"/>
        </w:numPr>
        <w:spacing w:after="60" w:before="60"/>
      </w:pPr>
      <w:r>
        <w:rPr>
          <w:rFonts w:ascii="Arial" w:cs="Arial" w:eastAsia="Arial" w:hAnsi="Arial"/>
          <w:sz w:val="22"/>
          <w:szCs w:val="22"/>
        </w:rPr>
        <w:t xml:space="preserve">📦 High Volume — routes with many orders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Tab 6: Predictor — Predict a New Order</w:t>
            </w:r>
          </w:p>
        </w:tc>
      </w:tr>
    </w:tbl>
    <w:p>
      <w:pPr>
        <w:spacing w:after="80" w:before="80"/>
      </w:pPr>
      <w:r>
        <w:t xml:space="preserve"/>
      </w:r>
    </w:p>
    <w:p>
      <w:pPr>
        <w:spacing w:after="100" w:before="80"/>
      </w:pPr>
      <w:r>
        <w:rPr>
          <w:rFonts w:ascii="Arial" w:cs="Arial" w:eastAsia="Arial" w:hAnsi="Arial"/>
          <w:sz w:val="22"/>
          <w:szCs w:val="22"/>
        </w:rPr>
        <w:t xml:space="preserve">This is the most interactive part! You can pretend to place a new order and the AI will predict how long it will take and whether it will be delayed.</w:t>
      </w:r>
    </w:p>
    <w:p>
      <w:pPr>
        <w:spacing w:after="80" w:before="80"/>
      </w:pPr>
      <w:r>
        <w:t xml:space="preserve"/>
      </w:r>
    </w:p>
    <w:p>
      <w:pPr>
        <w:spacing w:after="100" w:before="200"/>
      </w:pPr>
      <w:r>
        <w:rPr>
          <w:rFonts w:ascii="Arial" w:cs="Arial" w:eastAsia="Arial" w:hAnsi="Arial"/>
          <w:b/>
          <w:bCs/>
          <w:color w:val="424242"/>
          <w:sz w:val="24"/>
          <w:szCs w:val="24"/>
        </w:rPr>
        <w:t xml:space="preserve">How to use it:</w:t>
      </w:r>
    </w:p>
    <w:p>
      <w:pPr>
        <w:pStyle w:val="ListParagraph"/>
        <w:numPr>
          <w:ilvl w:val="0"/>
          <w:numId w:val="2"/>
        </w:numPr>
        <w:spacing w:after="60" w:before="60"/>
      </w:pPr>
      <w:r>
        <w:rPr>
          <w:rFonts w:ascii="Arial" w:cs="Arial" w:eastAsia="Arial" w:hAnsi="Arial"/>
          <w:sz w:val="22"/>
          <w:szCs w:val="22"/>
        </w:rPr>
        <w:t xml:space="preserve">Fill in the form on screen. Choose the Ship Mode, Factory, Region, Division.</w:t>
      </w:r>
    </w:p>
    <w:p>
      <w:pPr>
        <w:pStyle w:val="ListParagraph"/>
        <w:numPr>
          <w:ilvl w:val="0"/>
          <w:numId w:val="2"/>
        </w:numPr>
        <w:spacing w:after="60" w:before="60"/>
      </w:pPr>
      <w:r>
        <w:rPr>
          <w:rFonts w:ascii="Arial" w:cs="Arial" w:eastAsia="Arial" w:hAnsi="Arial"/>
          <w:sz w:val="22"/>
          <w:szCs w:val="22"/>
        </w:rPr>
        <w:t xml:space="preserve">Enter the Sales amount, number of Units, Gross Profit, and Cost.</w:t>
      </w:r>
    </w:p>
    <w:p>
      <w:pPr>
        <w:pStyle w:val="ListParagraph"/>
        <w:numPr>
          <w:ilvl w:val="0"/>
          <w:numId w:val="2"/>
        </w:numPr>
        <w:spacing w:after="60" w:before="60"/>
      </w:pPr>
      <w:r>
        <w:rPr>
          <w:rFonts w:ascii="Arial" w:cs="Arial" w:eastAsia="Arial" w:hAnsi="Arial"/>
          <w:sz w:val="22"/>
          <w:szCs w:val="22"/>
        </w:rPr>
        <w:t xml:space="preserve">Choose the Order Month (1 = January, 12 = December).</w:t>
      </w:r>
    </w:p>
    <w:p>
      <w:pPr>
        <w:pStyle w:val="ListParagraph"/>
        <w:numPr>
          <w:ilvl w:val="0"/>
          <w:numId w:val="2"/>
        </w:numPr>
        <w:spacing w:after="60" w:before="60"/>
      </w:pPr>
      <w:r>
        <w:rPr>
          <w:rFonts w:ascii="Arial" w:cs="Arial" w:eastAsia="Arial" w:hAnsi="Arial"/>
          <w:sz w:val="22"/>
          <w:szCs w:val="22"/>
        </w:rPr>
        <w:t xml:space="preserve">Click the purple button '🔮 Predict'.</w:t>
      </w:r>
    </w:p>
    <w:p>
      <w:pPr>
        <w:spacing w:after="60" w:before="60"/>
      </w:pPr>
      <w:r>
        <w:t xml:space="preserve"/>
      </w:r>
    </w:p>
    <w:p>
      <w:pPr>
        <w:spacing w:after="100" w:before="80"/>
      </w:pPr>
      <w:r>
        <w:rPr>
          <w:rFonts w:ascii="Arial" w:cs="Arial" w:eastAsia="Arial" w:hAnsi="Arial"/>
          <w:sz w:val="22"/>
          <w:szCs w:val="22"/>
        </w:rPr>
        <w:t xml:space="preserve">Two results will appear:</w:t>
      </w:r>
    </w:p>
    <w:p>
      <w:pPr>
        <w:pStyle w:val="ListParagraph"/>
        <w:numPr>
          <w:ilvl w:val="0"/>
          <w:numId w:val="2"/>
        </w:numPr>
        <w:spacing w:after="60" w:before="60"/>
      </w:pPr>
      <w:r>
        <w:rPr>
          <w:rFonts w:ascii="Arial" w:cs="Arial" w:eastAsia="Arial" w:hAnsi="Arial"/>
          <w:sz w:val="22"/>
          <w:szCs w:val="22"/>
        </w:rPr>
        <w:t xml:space="preserve">⏱ Predicted Lead Time — e.g., '4.3 days'. This is the AI's best guess for how long shipping will take.</w:t>
      </w:r>
    </w:p>
    <w:p>
      <w:pPr>
        <w:pStyle w:val="ListParagraph"/>
        <w:numPr>
          <w:ilvl w:val="0"/>
          <w:numId w:val="2"/>
        </w:numPr>
        <w:spacing w:after="60" w:before="60"/>
      </w:pPr>
      <w:r>
        <w:rPr>
          <w:rFonts w:ascii="Arial" w:cs="Arial" w:eastAsia="Arial" w:hAnsi="Arial"/>
          <w:sz w:val="22"/>
          <w:szCs w:val="22"/>
        </w:rPr>
        <w:t xml:space="preserve">🚦 Delay Prediction — either 🟢 EFFICIENT or 🔴 DELAYED, with a confidence percentage.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22"/>
                <w:szCs w:val="22"/>
              </w:rPr>
              <w:t xml:space="preserve">💡  Example: </w:t>
            </w:r>
            <w:r>
              <w:rPr>
                <w:rFonts w:ascii="Arial" w:cs="Arial" w:eastAsia="Arial" w:hAnsi="Arial"/>
                <w:sz w:val="22"/>
                <w:szCs w:val="22"/>
              </w:rPr>
              <w:t xml:space="preserve">Try selecting 'Standard Class' shipping with 'Sugar Shack' factory to a busy region. The model will likely predict a longer lead time than 'Same Day' from the same factory.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Understanding the Numbers — KPI Glossary</w:t>
            </w:r>
          </w:p>
        </w:tc>
      </w:tr>
    </w:tbl>
    <w:p>
      <w:pPr>
        <w:spacing w:after="80" w:before="80"/>
      </w:pPr>
      <w:r>
        <w:t xml:space="preserve"/>
      </w:r>
    </w:p>
    <w:p>
      <w:pPr>
        <w:spacing w:after="100" w:before="80"/>
      </w:pPr>
      <w:r>
        <w:rPr>
          <w:rFonts w:ascii="Arial" w:cs="Arial" w:eastAsia="Arial" w:hAnsi="Arial"/>
          <w:sz w:val="22"/>
          <w:szCs w:val="22"/>
        </w:rPr>
        <w:t xml:space="preserve">Here is a plain-English explanation of every number you will see on the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KPI Name</w:t>
            </w:r>
          </w:p>
        </w:tc>
        <w:tc>
          <w:tcPr>
            <w:tcW w:type="dxa" w:w="40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What it means in simple words</w:t>
            </w:r>
          </w:p>
        </w:tc>
        <w:tc>
          <w:tcPr>
            <w:tcW w:type="dxa" w:w="28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Lead 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days between placing an order and it being shipped.</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3 days</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Avg Lead 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average lead time across many orders on a route.</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4.2 days</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Delay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 of orders took longer than the deadline.</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12.5% delayed</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Efficiency Score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score from 0 to 100. Higher = faster relative to all other routes.</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78 / 100</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Route Volume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number of orders on a factory → state route.</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1,240 orders</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Is Delayed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this order was delayed. 0 = this order was on time.</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0 = on time</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Profit Margin %</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 of the sales price is actual profit. Higher is better.</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42%</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Gross Profit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revenue minus the cost to make the product.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$5.40</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CV R²</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well the ML model predicts (0 to 1). Above 0.7 is good.</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0.82</w:t>
            </w:r>
          </w:p>
        </w:tc>
      </w:tr>
      <w:tr>
        <w:tc>
          <w:tcPr>
            <w:tcW w:type="dxa" w:w="2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4A154B"/>
                <w:sz w:val="20"/>
                <w:szCs w:val="20"/>
              </w:rPr>
              <w:t xml:space="preserve">CV F1 Score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accurately the model identifies delayed orders. 1.0 = perfect.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424242"/>
                <w:sz w:val="20"/>
                <w:szCs w:val="20"/>
              </w:rPr>
              <w:t xml:space="preserve">0.76</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Troubleshooting — Common Problems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2"/>
                <w:szCs w:val="22"/>
              </w:rPr>
              <w:t xml:space="preserve">❌  Error: 'nassau_clean.csv not found': </w:t>
            </w:r>
            <w:r>
              <w:rPr>
                <w:rFonts w:ascii="Arial" w:cs="Arial" w:eastAsia="Arial" w:hAnsi="Arial"/>
                <w:sz w:val="22"/>
                <w:szCs w:val="22"/>
              </w:rPr>
              <w:t xml:space="preserve">You need to run Step 3 first. Go back to your terminal and run:  python scripts/01_preprocessing.py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2"/>
                <w:szCs w:val="22"/>
              </w:rPr>
              <w:t xml:space="preserve">❌  Error: 'No trained models found': </w:t>
            </w:r>
            <w:r>
              <w:rPr>
                <w:rFonts w:ascii="Arial" w:cs="Arial" w:eastAsia="Arial" w:hAnsi="Arial"/>
                <w:sz w:val="22"/>
                <w:szCs w:val="22"/>
              </w:rPr>
              <w:t xml:space="preserve">You need to run Step 4 first. Go back to your terminal and run:  python scripts/03_ml_models.py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  The browser did not open automatically: </w:t>
            </w:r>
            <w:r>
              <w:rPr>
                <w:rFonts w:ascii="Arial" w:cs="Arial" w:eastAsia="Arial" w:hAnsi="Arial"/>
                <w:sz w:val="22"/>
                <w:szCs w:val="22"/>
              </w:rPr>
              <w:t xml:space="preserve">In the terminal, look for the line 'Local URL: http://localhost:8501' and paste that into your browser's address bar.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  The app is very slow or freezing: </w:t>
            </w:r>
            <w:r>
              <w:rPr>
                <w:rFonts w:ascii="Arial" w:cs="Arial" w:eastAsia="Arial" w:hAnsi="Arial"/>
                <w:sz w:val="22"/>
                <w:szCs w:val="22"/>
              </w:rPr>
              <w:t xml:space="preserve">Close other browser tabs. The first load is always slow because it is reading a large dataset. After the first load, filtering and clicking tabs will be fast.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  Charts are empty or showing no data: </w:t>
            </w:r>
            <w:r>
              <w:rPr>
                <w:rFonts w:ascii="Arial" w:cs="Arial" w:eastAsia="Arial" w:hAnsi="Arial"/>
                <w:sz w:val="22"/>
                <w:szCs w:val="22"/>
              </w:rPr>
              <w:t xml:space="preserve">Your sidebar filters may be too strict. Click the Region, Ship Mode, and Factory dropdowns and make sure at least some options are selected. Also check your date range is valid.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  How to refresh the data: </w:t>
            </w:r>
            <w:r>
              <w:rPr>
                <w:rFonts w:ascii="Arial" w:cs="Arial" w:eastAsia="Arial" w:hAnsi="Arial"/>
                <w:sz w:val="22"/>
                <w:szCs w:val="22"/>
              </w:rPr>
              <w:t xml:space="preserve">If you make changes to the raw CSV file and re-run the preprocessing script, press F5 (or Ctrl+Shift+R) in the browser to reload the dashboard with the new data.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40"/>
              <w:left w:type="dxa" w:w="300"/>
              <w:bottom w:type="dxa" w:w="140"/>
              <w:right w:type="dxa" w:w="200"/>
            </w:tcMar>
          </w:tcPr>
          <w:p>
            <w:r>
              <w:rPr>
                <w:rFonts w:ascii="Arial" w:cs="Arial" w:eastAsia="Arial" w:hAnsi="Arial"/>
                <w:b/>
                <w:bCs/>
                <w:color w:val="FFFFFF"/>
                <w:sz w:val="30"/>
                <w:szCs w:val="30"/>
              </w:rPr>
              <w:t xml:space="preserve">⚡  Quick Reference Card</w:t>
            </w:r>
          </w:p>
        </w:tc>
      </w:tr>
    </w:tbl>
    <w:p>
      <w:pPr>
        <w:spacing w:after="80" w:before="80"/>
      </w:pPr>
      <w:r>
        <w:t xml:space="preserve"/>
      </w:r>
    </w:p>
    <w:p>
      <w:pPr>
        <w:spacing w:after="100" w:before="80"/>
      </w:pPr>
      <w:r>
        <w:rPr>
          <w:rFonts w:ascii="Arial" w:cs="Arial" w:eastAsia="Arial" w:hAnsi="Arial"/>
          <w:sz w:val="22"/>
          <w:szCs w:val="22"/>
        </w:rPr>
        <w:t xml:space="preserve">Keep this page handy! It summarises all the key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I want to...</w:t>
            </w:r>
          </w:p>
        </w:tc>
        <w:tc>
          <w:tcPr>
            <w:tcW w:type="dxa" w:w="58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Go here</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See which routes are fastest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1 (Overview) → Green chart on left</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See which routes are slowest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1 (Overview) → Red chart on right</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See a map of delivery times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2 (Geo Map)</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Compare shipping speeds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3 (Ship Mode)</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Look at one specific route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4 (Route Drill-Down) → Select from dropdown</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See all orders as a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4 → Click 'View raw orders' expander</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Understand ML results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5 (ML Insights)</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Predict a new order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Tab 6 (Predictor) → Fill form → Click Predict</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Filter by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Sidebar → Date Range</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Filter by US region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Sidebar → Region multiselect</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Look at only one factory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Sidebar → Factory multiselect</w:t>
            </w:r>
          </w:p>
        </w:tc>
      </w:tr>
      <w:tr>
        <w:tc>
          <w:tcPr>
            <w:tcW w:type="dxa" w:w="3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Change the delay definition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54B"/>
                <w:sz w:val="20"/>
                <w:szCs w:val="20"/>
              </w:rPr>
              <w:t xml:space="preserve">Sidebar → Lead Time Threshold slider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54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  Nassau Candy Distributor — Route Efficiency Dashboard User Manual</w:t>
            </w:r>
          </w:p>
          <w:p>
            <w:pPr>
              <w:jc w:val="center"/>
            </w:pPr>
            <w:r>
              <w:rPr>
                <w:rFonts w:ascii="Arial" w:cs="Arial" w:eastAsia="Arial" w:hAnsi="Arial"/>
                <w:color w:val="E8D5F5"/>
                <w:sz w:val="20"/>
                <w:szCs w:val="20"/>
              </w:rPr>
              <w:t xml:space="preserve">For questions about the data or models, contact your project lead.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A154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4A15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2026-04-22T15:49:47.091Z</dcterms:created>
  <dcterms:modified xsi:type="dcterms:W3CDTF">2026-04-22T15:49:47.092Z</dcterms:modified>
</cp:coreProperties>
</file>

<file path=docProps/custom.xml><?xml version="1.0" encoding="utf-8"?>
<Properties xmlns="http://schemas.openxmlformats.org/officeDocument/2006/custom-properties" xmlns:vt="http://schemas.openxmlformats.org/officeDocument/2006/docPropsVTypes"/>
</file>