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3A56B" w14:textId="77777777" w:rsidR="00C33FED" w:rsidRDefault="009F7845">
      <w:pPr>
        <w:jc w:val="center"/>
      </w:pPr>
      <w:r>
        <w:rPr>
          <w:b/>
          <w:sz w:val="32"/>
        </w:rPr>
        <w:t>PROJECT DESIGN PHASE</w:t>
      </w:r>
    </w:p>
    <w:p w14:paraId="1A0DEB3E" w14:textId="77777777" w:rsidR="00C33FED" w:rsidRDefault="009F7845">
      <w:pPr>
        <w:jc w:val="center"/>
      </w:pPr>
      <w:r>
        <w:rPr>
          <w:b/>
          <w:sz w:val="28"/>
        </w:rPr>
        <w:t>SOLUTION ARCHITECTURE</w:t>
      </w:r>
    </w:p>
    <w:p w14:paraId="2306562F" w14:textId="77777777" w:rsidR="00C33FED" w:rsidRDefault="009F7845">
      <w:pPr>
        <w:jc w:val="center"/>
      </w:pPr>
      <w:r>
        <w:rPr>
          <w:b/>
        </w:rPr>
        <w:t>Project Name: Implement Client Script &amp; UI Policy (Incident)</w:t>
      </w:r>
    </w:p>
    <w:tbl>
      <w:tblPr>
        <w:tblStyle w:val="TableGrid"/>
        <w:tblW w:w="0" w:type="auto"/>
        <w:jc w:val="center"/>
        <w:tblLook w:val="04A0" w:firstRow="1" w:lastRow="0" w:firstColumn="1" w:lastColumn="0" w:noHBand="0" w:noVBand="1"/>
      </w:tblPr>
      <w:tblGrid>
        <w:gridCol w:w="4320"/>
        <w:gridCol w:w="4320"/>
      </w:tblGrid>
      <w:tr w:rsidR="009F7845" w14:paraId="3F56384E" w14:textId="77777777" w:rsidTr="008E335D">
        <w:trPr>
          <w:jc w:val="center"/>
        </w:trPr>
        <w:tc>
          <w:tcPr>
            <w:tcW w:w="4320" w:type="dxa"/>
          </w:tcPr>
          <w:p w14:paraId="601BB878" w14:textId="77777777" w:rsidR="009F7845" w:rsidRDefault="009F7845" w:rsidP="008E335D">
            <w:r>
              <w:t>Date</w:t>
            </w:r>
          </w:p>
        </w:tc>
        <w:tc>
          <w:tcPr>
            <w:tcW w:w="4320" w:type="dxa"/>
          </w:tcPr>
          <w:p w14:paraId="2280B96C" w14:textId="77777777" w:rsidR="009F7845" w:rsidRDefault="009F7845" w:rsidP="008E335D">
            <w:r>
              <w:t>01 October 2026</w:t>
            </w:r>
          </w:p>
        </w:tc>
      </w:tr>
      <w:tr w:rsidR="009F7845" w14:paraId="03102A5D" w14:textId="77777777" w:rsidTr="008E335D">
        <w:trPr>
          <w:jc w:val="center"/>
        </w:trPr>
        <w:tc>
          <w:tcPr>
            <w:tcW w:w="4320" w:type="dxa"/>
          </w:tcPr>
          <w:p w14:paraId="69BADA88" w14:textId="77777777" w:rsidR="009F7845" w:rsidRDefault="009F7845" w:rsidP="008E335D">
            <w:r>
              <w:t>Team ID</w:t>
            </w:r>
          </w:p>
        </w:tc>
        <w:tc>
          <w:tcPr>
            <w:tcW w:w="4320" w:type="dxa"/>
          </w:tcPr>
          <w:p w14:paraId="405E7736" w14:textId="77777777" w:rsidR="009F7845" w:rsidRDefault="009F7845" w:rsidP="008E335D">
            <w:r w:rsidRPr="002E578D">
              <w:rPr>
                <w:color w:val="000000"/>
                <w:sz w:val="24"/>
                <w:szCs w:val="24"/>
              </w:rPr>
              <w:t>SWTID</w:t>
            </w:r>
            <w:r>
              <w:rPr>
                <w:rFonts w:ascii="Montserrat" w:hAnsi="Montserrat"/>
                <w:color w:val="4B5563"/>
                <w:sz w:val="23"/>
                <w:szCs w:val="23"/>
                <w:shd w:val="clear" w:color="auto" w:fill="FFFFFF"/>
              </w:rPr>
              <w:t>-</w:t>
            </w:r>
            <w:r w:rsidRPr="002E578D">
              <w:rPr>
                <w:color w:val="000000"/>
                <w:sz w:val="24"/>
                <w:szCs w:val="24"/>
              </w:rPr>
              <w:t>2026</w:t>
            </w:r>
            <w:r>
              <w:rPr>
                <w:rFonts w:ascii="Montserrat" w:hAnsi="Montserrat"/>
                <w:color w:val="4B5563"/>
                <w:sz w:val="23"/>
                <w:szCs w:val="23"/>
                <w:shd w:val="clear" w:color="auto" w:fill="FFFFFF"/>
              </w:rPr>
              <w:t>-</w:t>
            </w:r>
            <w:r w:rsidRPr="002E578D">
              <w:rPr>
                <w:color w:val="000000"/>
                <w:sz w:val="24"/>
                <w:szCs w:val="24"/>
              </w:rPr>
              <w:t>4203</w:t>
            </w:r>
          </w:p>
        </w:tc>
      </w:tr>
      <w:tr w:rsidR="009F7845" w14:paraId="4C4FD336" w14:textId="77777777" w:rsidTr="008E335D">
        <w:trPr>
          <w:jc w:val="center"/>
        </w:trPr>
        <w:tc>
          <w:tcPr>
            <w:tcW w:w="4320" w:type="dxa"/>
          </w:tcPr>
          <w:p w14:paraId="1E35D9CD" w14:textId="77777777" w:rsidR="009F7845" w:rsidRDefault="009F7845" w:rsidP="008E335D">
            <w:r>
              <w:t>Project Name</w:t>
            </w:r>
          </w:p>
        </w:tc>
        <w:tc>
          <w:tcPr>
            <w:tcW w:w="4320" w:type="dxa"/>
          </w:tcPr>
          <w:p w14:paraId="12F140CE" w14:textId="77777777" w:rsidR="009F7845" w:rsidRDefault="009F7845" w:rsidP="008E335D">
            <w:r>
              <w:t>Implement Client Script &amp; UI Policy (Incident)</w:t>
            </w:r>
          </w:p>
        </w:tc>
      </w:tr>
    </w:tbl>
    <w:p w14:paraId="0CC4AD1F" w14:textId="77777777" w:rsidR="00C33FED" w:rsidRDefault="009F7845">
      <w:r>
        <w:rPr>
          <w:b/>
        </w:rPr>
        <w:t>1. Solution Overview</w:t>
      </w:r>
    </w:p>
    <w:p w14:paraId="70324584" w14:textId="77777777" w:rsidR="00C33FED" w:rsidRDefault="009F7845">
      <w:r>
        <w:t xml:space="preserve">The proposed solution uses ServiceNow </w:t>
      </w:r>
      <w:r>
        <w:t>client-side controls on the Incident table to enforce data integrity and consistent user-interface behavior. UI Policies, UI Policy Actions, and Client Scripts work together to control mandatory fields, read-only behavior, automatic field updates, save-tim</w:t>
      </w:r>
      <w:r>
        <w:t>e validation, and list-edit restrictions.</w:t>
      </w:r>
    </w:p>
    <w:p w14:paraId="53A1CF30" w14:textId="77777777" w:rsidR="00C33FED" w:rsidRDefault="009F7845">
      <w:r>
        <w:rPr>
          <w:b/>
        </w:rPr>
        <w:t>2. Architecture Components</w:t>
      </w:r>
    </w:p>
    <w:tbl>
      <w:tblPr>
        <w:tblStyle w:val="TableGrid"/>
        <w:tblW w:w="0" w:type="auto"/>
        <w:jc w:val="center"/>
        <w:tblLook w:val="04A0" w:firstRow="1" w:lastRow="0" w:firstColumn="1" w:lastColumn="0" w:noHBand="0" w:noVBand="1"/>
      </w:tblPr>
      <w:tblGrid>
        <w:gridCol w:w="3408"/>
        <w:gridCol w:w="3408"/>
        <w:gridCol w:w="3408"/>
      </w:tblGrid>
      <w:tr w:rsidR="00C33FED" w14:paraId="13DE784D" w14:textId="77777777">
        <w:trPr>
          <w:jc w:val="center"/>
        </w:trPr>
        <w:tc>
          <w:tcPr>
            <w:tcW w:w="3408" w:type="dxa"/>
          </w:tcPr>
          <w:p w14:paraId="0196568F" w14:textId="77777777" w:rsidR="00C33FED" w:rsidRDefault="009F7845">
            <w:r>
              <w:t>Component</w:t>
            </w:r>
          </w:p>
        </w:tc>
        <w:tc>
          <w:tcPr>
            <w:tcW w:w="3408" w:type="dxa"/>
          </w:tcPr>
          <w:p w14:paraId="7F83518F" w14:textId="77777777" w:rsidR="00C33FED" w:rsidRDefault="009F7845">
            <w:r>
              <w:t>Configuration</w:t>
            </w:r>
          </w:p>
        </w:tc>
        <w:tc>
          <w:tcPr>
            <w:tcW w:w="3408" w:type="dxa"/>
          </w:tcPr>
          <w:p w14:paraId="6BDCE232" w14:textId="77777777" w:rsidR="00C33FED" w:rsidRDefault="009F7845">
            <w:r>
              <w:t>Purpose</w:t>
            </w:r>
          </w:p>
        </w:tc>
      </w:tr>
      <w:tr w:rsidR="00C33FED" w14:paraId="6180C3C9" w14:textId="77777777">
        <w:trPr>
          <w:jc w:val="center"/>
        </w:trPr>
        <w:tc>
          <w:tcPr>
            <w:tcW w:w="3408" w:type="dxa"/>
          </w:tcPr>
          <w:p w14:paraId="58B9D73F" w14:textId="77777777" w:rsidR="00C33FED" w:rsidRDefault="009F7845">
            <w:r>
              <w:rPr>
                <w:sz w:val="18"/>
              </w:rPr>
              <w:t>ServiceNow Incident Form</w:t>
            </w:r>
          </w:p>
        </w:tc>
        <w:tc>
          <w:tcPr>
            <w:tcW w:w="3408" w:type="dxa"/>
          </w:tcPr>
          <w:p w14:paraId="6C836B58" w14:textId="77777777" w:rsidR="00C33FED" w:rsidRDefault="009F7845">
            <w:r>
              <w:rPr>
                <w:sz w:val="18"/>
              </w:rPr>
              <w:t>Incident table / form</w:t>
            </w:r>
          </w:p>
        </w:tc>
        <w:tc>
          <w:tcPr>
            <w:tcW w:w="3408" w:type="dxa"/>
          </w:tcPr>
          <w:p w14:paraId="08B9F88C" w14:textId="77777777" w:rsidR="00C33FED" w:rsidRDefault="009F7845">
            <w:r>
              <w:rPr>
                <w:sz w:val="18"/>
              </w:rPr>
              <w:t>Provides the user interface for entering and updating Incident records.</w:t>
            </w:r>
          </w:p>
        </w:tc>
      </w:tr>
      <w:tr w:rsidR="00C33FED" w14:paraId="2EA63A84" w14:textId="77777777">
        <w:trPr>
          <w:jc w:val="center"/>
        </w:trPr>
        <w:tc>
          <w:tcPr>
            <w:tcW w:w="3408" w:type="dxa"/>
          </w:tcPr>
          <w:p w14:paraId="23E3E750" w14:textId="77777777" w:rsidR="00C33FED" w:rsidRDefault="009F7845">
            <w:r>
              <w:rPr>
                <w:sz w:val="18"/>
              </w:rPr>
              <w:t>UI Policy</w:t>
            </w:r>
          </w:p>
        </w:tc>
        <w:tc>
          <w:tcPr>
            <w:tcW w:w="3408" w:type="dxa"/>
          </w:tcPr>
          <w:p w14:paraId="792DB41D" w14:textId="77777777" w:rsidR="00C33FED" w:rsidRDefault="009F7845">
            <w:r>
              <w:rPr>
                <w:sz w:val="18"/>
              </w:rPr>
              <w:t>High Impact Control; Imp</w:t>
            </w:r>
            <w:r>
              <w:rPr>
                <w:sz w:val="18"/>
              </w:rPr>
              <w:t>act = High</w:t>
            </w:r>
          </w:p>
        </w:tc>
        <w:tc>
          <w:tcPr>
            <w:tcW w:w="3408" w:type="dxa"/>
          </w:tcPr>
          <w:p w14:paraId="6963A462" w14:textId="77777777" w:rsidR="00C33FED" w:rsidRDefault="009F7845">
            <w:r>
              <w:rPr>
                <w:sz w:val="18"/>
              </w:rPr>
              <w:t>Applies conditional field behavior when an Incident has High Impact.</w:t>
            </w:r>
          </w:p>
        </w:tc>
      </w:tr>
      <w:tr w:rsidR="00C33FED" w14:paraId="16313A20" w14:textId="77777777">
        <w:trPr>
          <w:jc w:val="center"/>
        </w:trPr>
        <w:tc>
          <w:tcPr>
            <w:tcW w:w="3408" w:type="dxa"/>
          </w:tcPr>
          <w:p w14:paraId="3A1F978B" w14:textId="77777777" w:rsidR="00C33FED" w:rsidRDefault="009F7845">
            <w:r>
              <w:rPr>
                <w:sz w:val="18"/>
              </w:rPr>
              <w:t>UI Policy Action</w:t>
            </w:r>
          </w:p>
        </w:tc>
        <w:tc>
          <w:tcPr>
            <w:tcW w:w="3408" w:type="dxa"/>
          </w:tcPr>
          <w:p w14:paraId="6905952C" w14:textId="77777777" w:rsidR="00C33FED" w:rsidRDefault="009F7845">
            <w:r>
              <w:rPr>
                <w:sz w:val="18"/>
              </w:rPr>
              <w:t>Urgency → Read-only</w:t>
            </w:r>
          </w:p>
        </w:tc>
        <w:tc>
          <w:tcPr>
            <w:tcW w:w="3408" w:type="dxa"/>
          </w:tcPr>
          <w:p w14:paraId="1638A57C" w14:textId="77777777" w:rsidR="00C33FED" w:rsidRDefault="009F7845">
            <w:r>
              <w:rPr>
                <w:sz w:val="18"/>
              </w:rPr>
              <w:t>Prevents users from changing Urgency while High Impact is active.</w:t>
            </w:r>
          </w:p>
        </w:tc>
      </w:tr>
      <w:tr w:rsidR="00C33FED" w14:paraId="4572C9EB" w14:textId="77777777">
        <w:trPr>
          <w:jc w:val="center"/>
        </w:trPr>
        <w:tc>
          <w:tcPr>
            <w:tcW w:w="3408" w:type="dxa"/>
          </w:tcPr>
          <w:p w14:paraId="798F9A50" w14:textId="77777777" w:rsidR="00C33FED" w:rsidRDefault="009F7845">
            <w:r>
              <w:rPr>
                <w:sz w:val="18"/>
              </w:rPr>
              <w:t>UI Policy Action</w:t>
            </w:r>
          </w:p>
        </w:tc>
        <w:tc>
          <w:tcPr>
            <w:tcW w:w="3408" w:type="dxa"/>
          </w:tcPr>
          <w:p w14:paraId="151FF437" w14:textId="77777777" w:rsidR="00C33FED" w:rsidRDefault="009F7845">
            <w:r>
              <w:rPr>
                <w:sz w:val="18"/>
              </w:rPr>
              <w:t>Assignment group → Mandatory</w:t>
            </w:r>
          </w:p>
        </w:tc>
        <w:tc>
          <w:tcPr>
            <w:tcW w:w="3408" w:type="dxa"/>
          </w:tcPr>
          <w:p w14:paraId="05E88CEB" w14:textId="77777777" w:rsidR="00C33FED" w:rsidRDefault="009F7845">
            <w:r>
              <w:rPr>
                <w:sz w:val="18"/>
              </w:rPr>
              <w:t xml:space="preserve">Ensures </w:t>
            </w:r>
            <w:r>
              <w:rPr>
                <w:sz w:val="18"/>
              </w:rPr>
              <w:t>Assignment group is provided for High Impact incidents.</w:t>
            </w:r>
          </w:p>
        </w:tc>
      </w:tr>
      <w:tr w:rsidR="00C33FED" w14:paraId="306C72FD" w14:textId="77777777">
        <w:trPr>
          <w:jc w:val="center"/>
        </w:trPr>
        <w:tc>
          <w:tcPr>
            <w:tcW w:w="3408" w:type="dxa"/>
          </w:tcPr>
          <w:p w14:paraId="5FB91F33" w14:textId="77777777" w:rsidR="00C33FED" w:rsidRDefault="009F7845">
            <w:r>
              <w:rPr>
                <w:sz w:val="18"/>
              </w:rPr>
              <w:t>onChange Client Script</w:t>
            </w:r>
          </w:p>
        </w:tc>
        <w:tc>
          <w:tcPr>
            <w:tcW w:w="3408" w:type="dxa"/>
          </w:tcPr>
          <w:p w14:paraId="5BEED7C5" w14:textId="77777777" w:rsidR="00C33FED" w:rsidRDefault="009F7845">
            <w:r>
              <w:rPr>
                <w:sz w:val="18"/>
              </w:rPr>
              <w:t>Impact field</w:t>
            </w:r>
          </w:p>
        </w:tc>
        <w:tc>
          <w:tcPr>
            <w:tcW w:w="3408" w:type="dxa"/>
          </w:tcPr>
          <w:p w14:paraId="74D87E26" w14:textId="77777777" w:rsidR="00C33FED" w:rsidRDefault="009F7845">
            <w:r>
              <w:rPr>
                <w:sz w:val="18"/>
              </w:rPr>
              <w:t>Automatically sets Urgency to High when Impact changes to High.</w:t>
            </w:r>
          </w:p>
        </w:tc>
      </w:tr>
      <w:tr w:rsidR="00C33FED" w14:paraId="4252B89C" w14:textId="77777777">
        <w:trPr>
          <w:jc w:val="center"/>
        </w:trPr>
        <w:tc>
          <w:tcPr>
            <w:tcW w:w="3408" w:type="dxa"/>
          </w:tcPr>
          <w:p w14:paraId="4B841F10" w14:textId="77777777" w:rsidR="00C33FED" w:rsidRDefault="009F7845">
            <w:r>
              <w:rPr>
                <w:sz w:val="18"/>
              </w:rPr>
              <w:t>onSubmit Client Script</w:t>
            </w:r>
          </w:p>
        </w:tc>
        <w:tc>
          <w:tcPr>
            <w:tcW w:w="3408" w:type="dxa"/>
          </w:tcPr>
          <w:p w14:paraId="26A889C6" w14:textId="77777777" w:rsidR="00C33FED" w:rsidRDefault="009F7845">
            <w:r>
              <w:rPr>
                <w:sz w:val="18"/>
              </w:rPr>
              <w:t>Incident form submission</w:t>
            </w:r>
          </w:p>
        </w:tc>
        <w:tc>
          <w:tcPr>
            <w:tcW w:w="3408" w:type="dxa"/>
          </w:tcPr>
          <w:p w14:paraId="2ABA260E" w14:textId="77777777" w:rsidR="00C33FED" w:rsidRDefault="009F7845">
            <w:r>
              <w:rPr>
                <w:sz w:val="18"/>
              </w:rPr>
              <w:t>Prevents saving a High Impact Incident when Assign</w:t>
            </w:r>
            <w:r>
              <w:rPr>
                <w:sz w:val="18"/>
              </w:rPr>
              <w:t>ed To is empty.</w:t>
            </w:r>
          </w:p>
        </w:tc>
      </w:tr>
      <w:tr w:rsidR="00C33FED" w14:paraId="7DEB88F7" w14:textId="77777777">
        <w:trPr>
          <w:jc w:val="center"/>
        </w:trPr>
        <w:tc>
          <w:tcPr>
            <w:tcW w:w="3408" w:type="dxa"/>
          </w:tcPr>
          <w:p w14:paraId="7A81041F" w14:textId="77777777" w:rsidR="00C33FED" w:rsidRDefault="009F7845">
            <w:r>
              <w:rPr>
                <w:sz w:val="18"/>
              </w:rPr>
              <w:t>onCellEdit Client Script</w:t>
            </w:r>
          </w:p>
        </w:tc>
        <w:tc>
          <w:tcPr>
            <w:tcW w:w="3408" w:type="dxa"/>
          </w:tcPr>
          <w:p w14:paraId="42881618" w14:textId="77777777" w:rsidR="00C33FED" w:rsidRDefault="009F7845">
            <w:r>
              <w:rPr>
                <w:sz w:val="18"/>
              </w:rPr>
              <w:t>State field in list</w:t>
            </w:r>
          </w:p>
        </w:tc>
        <w:tc>
          <w:tcPr>
            <w:tcW w:w="3408" w:type="dxa"/>
          </w:tcPr>
          <w:p w14:paraId="79C461DE" w14:textId="77777777" w:rsidR="00C33FED" w:rsidRDefault="009F7845">
            <w:r>
              <w:rPr>
                <w:sz w:val="18"/>
              </w:rPr>
              <w:t>Blocks direct State changes through list editing.</w:t>
            </w:r>
          </w:p>
        </w:tc>
      </w:tr>
    </w:tbl>
    <w:p w14:paraId="4FF26DBB" w14:textId="77777777" w:rsidR="00C33FED" w:rsidRDefault="009F7845">
      <w:r>
        <w:rPr>
          <w:b/>
        </w:rPr>
        <w:t>3. Architecture and Data Flow</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C33FED" w14:paraId="4BB50946" w14:textId="77777777">
        <w:trPr>
          <w:jc w:val="center"/>
        </w:trPr>
        <w:tc>
          <w:tcPr>
            <w:tcW w:w="2045" w:type="dxa"/>
          </w:tcPr>
          <w:p w14:paraId="22687E78" w14:textId="77777777" w:rsidR="00C33FED" w:rsidRDefault="009F7845">
            <w:r>
              <w:t>User</w:t>
            </w:r>
          </w:p>
        </w:tc>
        <w:tc>
          <w:tcPr>
            <w:tcW w:w="2045" w:type="dxa"/>
          </w:tcPr>
          <w:p w14:paraId="1DC88BC6" w14:textId="77777777" w:rsidR="00C33FED" w:rsidRDefault="009F7845">
            <w:r>
              <w:t>Incident Form / List</w:t>
            </w:r>
          </w:p>
        </w:tc>
        <w:tc>
          <w:tcPr>
            <w:tcW w:w="2045" w:type="dxa"/>
          </w:tcPr>
          <w:p w14:paraId="31A6FE07" w14:textId="77777777" w:rsidR="00C33FED" w:rsidRDefault="009F7845">
            <w:r>
              <w:t>UI Controls</w:t>
            </w:r>
          </w:p>
        </w:tc>
        <w:tc>
          <w:tcPr>
            <w:tcW w:w="2045" w:type="dxa"/>
          </w:tcPr>
          <w:p w14:paraId="6E6C16E0" w14:textId="77777777" w:rsidR="00C33FED" w:rsidRDefault="009F7845">
            <w:r>
              <w:t>Validation &amp; Automation</w:t>
            </w:r>
          </w:p>
        </w:tc>
        <w:tc>
          <w:tcPr>
            <w:tcW w:w="2045" w:type="dxa"/>
          </w:tcPr>
          <w:p w14:paraId="43B68264" w14:textId="77777777" w:rsidR="00C33FED" w:rsidRDefault="009F7845">
            <w:r>
              <w:t>Incident Record</w:t>
            </w:r>
          </w:p>
        </w:tc>
      </w:tr>
      <w:tr w:rsidR="00C33FED" w14:paraId="1FD2CE71" w14:textId="77777777">
        <w:trPr>
          <w:jc w:val="center"/>
        </w:trPr>
        <w:tc>
          <w:tcPr>
            <w:tcW w:w="2045" w:type="dxa"/>
          </w:tcPr>
          <w:p w14:paraId="7B319F30" w14:textId="77777777" w:rsidR="00C33FED" w:rsidRDefault="009F7845">
            <w:r>
              <w:rPr>
                <w:sz w:val="16"/>
              </w:rPr>
              <w:t>User enters/edits Incident</w:t>
            </w:r>
          </w:p>
        </w:tc>
        <w:tc>
          <w:tcPr>
            <w:tcW w:w="2045" w:type="dxa"/>
          </w:tcPr>
          <w:p w14:paraId="39B4EFB2" w14:textId="77777777" w:rsidR="00C33FED" w:rsidRDefault="009F7845">
            <w:r>
              <w:rPr>
                <w:sz w:val="16"/>
              </w:rPr>
              <w:t>Impact / Urgency / Assigned To / State</w:t>
            </w:r>
          </w:p>
        </w:tc>
        <w:tc>
          <w:tcPr>
            <w:tcW w:w="2045" w:type="dxa"/>
          </w:tcPr>
          <w:p w14:paraId="6D5C51DC" w14:textId="77777777" w:rsidR="00C33FED" w:rsidRDefault="009F7845">
            <w:r>
              <w:rPr>
                <w:sz w:val="16"/>
              </w:rPr>
              <w:t>UI Policy + UI Policy Action</w:t>
            </w:r>
          </w:p>
        </w:tc>
        <w:tc>
          <w:tcPr>
            <w:tcW w:w="2045" w:type="dxa"/>
          </w:tcPr>
          <w:p w14:paraId="09BD48BB" w14:textId="77777777" w:rsidR="00C33FED" w:rsidRDefault="009F7845">
            <w:r>
              <w:rPr>
                <w:sz w:val="16"/>
              </w:rPr>
              <w:t>onChange / onSubmit / onCellEdit</w:t>
            </w:r>
          </w:p>
        </w:tc>
        <w:tc>
          <w:tcPr>
            <w:tcW w:w="2045" w:type="dxa"/>
          </w:tcPr>
          <w:p w14:paraId="3D9BDF50" w14:textId="77777777" w:rsidR="00C33FED" w:rsidRDefault="009F7845">
            <w:r>
              <w:rPr>
                <w:sz w:val="16"/>
              </w:rPr>
              <w:t>Validated Incident data</w:t>
            </w:r>
          </w:p>
        </w:tc>
      </w:tr>
      <w:tr w:rsidR="00C33FED" w14:paraId="5212282C" w14:textId="77777777">
        <w:trPr>
          <w:jc w:val="center"/>
        </w:trPr>
        <w:tc>
          <w:tcPr>
            <w:tcW w:w="2045" w:type="dxa"/>
          </w:tcPr>
          <w:p w14:paraId="75467860" w14:textId="77777777" w:rsidR="00C33FED" w:rsidRDefault="009F7845">
            <w:r>
              <w:rPr>
                <w:sz w:val="16"/>
              </w:rPr>
              <w:t>Impact = High</w:t>
            </w:r>
          </w:p>
        </w:tc>
        <w:tc>
          <w:tcPr>
            <w:tcW w:w="2045" w:type="dxa"/>
          </w:tcPr>
          <w:p w14:paraId="2B84E4FA" w14:textId="77777777" w:rsidR="00C33FED" w:rsidRDefault="009F7845">
            <w:r>
              <w:rPr>
                <w:sz w:val="16"/>
              </w:rPr>
              <w:t>Form reflects High Impact</w:t>
            </w:r>
          </w:p>
        </w:tc>
        <w:tc>
          <w:tcPr>
            <w:tcW w:w="2045" w:type="dxa"/>
          </w:tcPr>
          <w:p w14:paraId="24510617" w14:textId="77777777" w:rsidR="00C33FED" w:rsidRDefault="009F7845">
            <w:r>
              <w:rPr>
                <w:sz w:val="16"/>
              </w:rPr>
              <w:t>Assignment group mandatory; Urgency read-only</w:t>
            </w:r>
          </w:p>
        </w:tc>
        <w:tc>
          <w:tcPr>
            <w:tcW w:w="2045" w:type="dxa"/>
          </w:tcPr>
          <w:p w14:paraId="53636DD5" w14:textId="77777777" w:rsidR="00C33FED" w:rsidRDefault="009F7845">
            <w:r>
              <w:rPr>
                <w:sz w:val="16"/>
              </w:rPr>
              <w:t>Urgency automatically set to High</w:t>
            </w:r>
          </w:p>
        </w:tc>
        <w:tc>
          <w:tcPr>
            <w:tcW w:w="2045" w:type="dxa"/>
          </w:tcPr>
          <w:p w14:paraId="2879572D" w14:textId="77777777" w:rsidR="00C33FED" w:rsidRDefault="009F7845">
            <w:r>
              <w:rPr>
                <w:sz w:val="16"/>
              </w:rPr>
              <w:t>Consistent High Impact record</w:t>
            </w:r>
          </w:p>
        </w:tc>
      </w:tr>
      <w:tr w:rsidR="00C33FED" w14:paraId="2436B13B" w14:textId="77777777">
        <w:trPr>
          <w:jc w:val="center"/>
        </w:trPr>
        <w:tc>
          <w:tcPr>
            <w:tcW w:w="2045" w:type="dxa"/>
          </w:tcPr>
          <w:p w14:paraId="1D9BFD1F" w14:textId="77777777" w:rsidR="00C33FED" w:rsidRDefault="009F7845">
            <w:r>
              <w:rPr>
                <w:sz w:val="16"/>
              </w:rPr>
              <w:t>Save attempted</w:t>
            </w:r>
          </w:p>
        </w:tc>
        <w:tc>
          <w:tcPr>
            <w:tcW w:w="2045" w:type="dxa"/>
          </w:tcPr>
          <w:p w14:paraId="044A5FA3" w14:textId="77777777" w:rsidR="00C33FED" w:rsidRDefault="009F7845">
            <w:r>
              <w:rPr>
                <w:sz w:val="16"/>
              </w:rPr>
              <w:t>Incident submission</w:t>
            </w:r>
          </w:p>
        </w:tc>
        <w:tc>
          <w:tcPr>
            <w:tcW w:w="2045" w:type="dxa"/>
          </w:tcPr>
          <w:p w14:paraId="3443ADBB" w14:textId="77777777" w:rsidR="00C33FED" w:rsidRDefault="009F7845">
            <w:r>
              <w:rPr>
                <w:sz w:val="16"/>
              </w:rPr>
              <w:t>Business rules checked</w:t>
            </w:r>
          </w:p>
        </w:tc>
        <w:tc>
          <w:tcPr>
            <w:tcW w:w="2045" w:type="dxa"/>
          </w:tcPr>
          <w:p w14:paraId="236CBDA5" w14:textId="77777777" w:rsidR="00C33FED" w:rsidRDefault="009F7845">
            <w:r>
              <w:rPr>
                <w:sz w:val="16"/>
              </w:rPr>
              <w:t>Assigned To validation</w:t>
            </w:r>
          </w:p>
        </w:tc>
        <w:tc>
          <w:tcPr>
            <w:tcW w:w="2045" w:type="dxa"/>
          </w:tcPr>
          <w:p w14:paraId="1DB42D33" w14:textId="77777777" w:rsidR="00C33FED" w:rsidRDefault="009F7845">
            <w:r>
              <w:rPr>
                <w:sz w:val="16"/>
              </w:rPr>
              <w:t>Save allowed or blocked</w:t>
            </w:r>
          </w:p>
        </w:tc>
      </w:tr>
      <w:tr w:rsidR="00C33FED" w14:paraId="57BE61E1" w14:textId="77777777">
        <w:trPr>
          <w:jc w:val="center"/>
        </w:trPr>
        <w:tc>
          <w:tcPr>
            <w:tcW w:w="2045" w:type="dxa"/>
          </w:tcPr>
          <w:p w14:paraId="6139E4A5" w14:textId="77777777" w:rsidR="00C33FED" w:rsidRDefault="009F7845">
            <w:r>
              <w:rPr>
                <w:sz w:val="16"/>
              </w:rPr>
              <w:t>List State edit</w:t>
            </w:r>
          </w:p>
        </w:tc>
        <w:tc>
          <w:tcPr>
            <w:tcW w:w="2045" w:type="dxa"/>
          </w:tcPr>
          <w:p w14:paraId="05058156" w14:textId="77777777" w:rsidR="00C33FED" w:rsidRDefault="009F7845">
            <w:r>
              <w:rPr>
                <w:sz w:val="16"/>
              </w:rPr>
              <w:t>Direct list editing</w:t>
            </w:r>
          </w:p>
        </w:tc>
        <w:tc>
          <w:tcPr>
            <w:tcW w:w="2045" w:type="dxa"/>
          </w:tcPr>
          <w:p w14:paraId="3F3F693A" w14:textId="77777777" w:rsidR="00C33FED" w:rsidRDefault="009F7845">
            <w:r>
              <w:rPr>
                <w:sz w:val="16"/>
              </w:rPr>
              <w:t>State edit control</w:t>
            </w:r>
          </w:p>
        </w:tc>
        <w:tc>
          <w:tcPr>
            <w:tcW w:w="2045" w:type="dxa"/>
          </w:tcPr>
          <w:p w14:paraId="7EB4BD9E" w14:textId="77777777" w:rsidR="00C33FED" w:rsidRDefault="009F7845">
            <w:r>
              <w:rPr>
                <w:sz w:val="16"/>
              </w:rPr>
              <w:t>onCellEdit blocks change</w:t>
            </w:r>
          </w:p>
        </w:tc>
        <w:tc>
          <w:tcPr>
            <w:tcW w:w="2045" w:type="dxa"/>
          </w:tcPr>
          <w:p w14:paraId="76DB57A6" w14:textId="77777777" w:rsidR="00C33FED" w:rsidRDefault="009F7845">
            <w:r>
              <w:rPr>
                <w:sz w:val="16"/>
              </w:rPr>
              <w:t>State remains unchanged</w:t>
            </w:r>
          </w:p>
        </w:tc>
      </w:tr>
    </w:tbl>
    <w:p w14:paraId="3DBDE834" w14:textId="77777777" w:rsidR="00C33FED" w:rsidRDefault="009F7845">
      <w:r>
        <w:t xml:space="preserve">Figure 1: </w:t>
      </w:r>
      <w:r>
        <w:t>Architecture and data flow of the ServiceNow Incident client-side validation solution.</w:t>
      </w:r>
    </w:p>
    <w:p w14:paraId="3981E935" w14:textId="77777777" w:rsidR="00C33FED" w:rsidRDefault="009F7845">
      <w:r>
        <w:rPr>
          <w:b/>
        </w:rPr>
        <w:t>4. Processing Flow</w:t>
      </w:r>
    </w:p>
    <w:p w14:paraId="47DC79AF" w14:textId="77777777" w:rsidR="00C33FED" w:rsidRDefault="009F7845">
      <w:r>
        <w:t>1. User opens or creates an Incident record.</w:t>
      </w:r>
    </w:p>
    <w:p w14:paraId="703509D6" w14:textId="77777777" w:rsidR="00C33FED" w:rsidRDefault="009F7845">
      <w:r>
        <w:t>2. When Impact is changed to High, the High Impact Control UI Policy is activated.</w:t>
      </w:r>
    </w:p>
    <w:p w14:paraId="3DC739B9" w14:textId="77777777" w:rsidR="00C33FED" w:rsidRDefault="009F7845">
      <w:r>
        <w:t>3. Assignment group be</w:t>
      </w:r>
      <w:r>
        <w:t>comes mandatory and the Urgency field becomes read-only.</w:t>
      </w:r>
    </w:p>
    <w:p w14:paraId="1EFE461A" w14:textId="77777777" w:rsidR="00C33FED" w:rsidRDefault="009F7845">
      <w:r>
        <w:t>4. The onChange Client Script automatically sets Urgency to High.</w:t>
      </w:r>
    </w:p>
    <w:p w14:paraId="1BD40965" w14:textId="77777777" w:rsidR="00C33FED" w:rsidRDefault="009F7845">
      <w:r>
        <w:lastRenderedPageBreak/>
        <w:t>5. On submission, the onSubmit Client Script checks whether Assigned To is populated for High Impact incidents.</w:t>
      </w:r>
    </w:p>
    <w:p w14:paraId="30793924" w14:textId="77777777" w:rsidR="00C33FED" w:rsidRDefault="009F7845">
      <w:r>
        <w:t xml:space="preserve">6. If Assigned To is </w:t>
      </w:r>
      <w:r>
        <w:t>empty, the save is blocked and an error message is displayed.</w:t>
      </w:r>
    </w:p>
    <w:p w14:paraId="3591DE90" w14:textId="77777777" w:rsidR="00C33FED" w:rsidRDefault="009F7845">
      <w:r>
        <w:t>7. If validation succeeds, the Incident is saved successfully.</w:t>
      </w:r>
    </w:p>
    <w:p w14:paraId="381414E7" w14:textId="77777777" w:rsidR="00C33FED" w:rsidRDefault="009F7845">
      <w:r>
        <w:t>8. Direct State changes through list editing are blocked by the onCellEdit Client Script.</w:t>
      </w:r>
    </w:p>
    <w:p w14:paraId="7572AC8B" w14:textId="77777777" w:rsidR="00C33FED" w:rsidRDefault="009F7845">
      <w:r>
        <w:t>9. When Impact changes from High to anoth</w:t>
      </w:r>
      <w:r>
        <w:t>er value, Reverse if false restores the applicable field behavior.</w:t>
      </w:r>
    </w:p>
    <w:p w14:paraId="4B524D67" w14:textId="77777777" w:rsidR="00C33FED" w:rsidRDefault="009F7845">
      <w:r>
        <w:rPr>
          <w:b/>
        </w:rPr>
        <w:t>5. Solution Requirements</w:t>
      </w:r>
    </w:p>
    <w:p w14:paraId="2F703A77" w14:textId="77777777" w:rsidR="00C33FED" w:rsidRDefault="009F7845">
      <w:pPr>
        <w:pStyle w:val="ListBullet"/>
      </w:pPr>
      <w:r>
        <w:t>ServiceNow instance with administrative/configuration access.</w:t>
      </w:r>
    </w:p>
    <w:p w14:paraId="7F7FBD18" w14:textId="77777777" w:rsidR="00C33FED" w:rsidRDefault="009F7845">
      <w:pPr>
        <w:pStyle w:val="ListBullet"/>
      </w:pPr>
      <w:r>
        <w:t>Incident table configuration access.</w:t>
      </w:r>
    </w:p>
    <w:p w14:paraId="62864810" w14:textId="77777777" w:rsidR="00C33FED" w:rsidRDefault="009F7845">
      <w:pPr>
        <w:pStyle w:val="ListBullet"/>
      </w:pPr>
      <w:r>
        <w:t>UI Policy and UI Policy Action configuration.</w:t>
      </w:r>
    </w:p>
    <w:p w14:paraId="548781E0" w14:textId="77777777" w:rsidR="00C33FED" w:rsidRDefault="009F7845">
      <w:pPr>
        <w:pStyle w:val="ListBullet"/>
      </w:pPr>
      <w:r>
        <w:t>Client Script confi</w:t>
      </w:r>
      <w:r>
        <w:t>guration for onChange, onSubmit, and onCellEdit types.</w:t>
      </w:r>
    </w:p>
    <w:p w14:paraId="6D8E5613" w14:textId="77777777" w:rsidR="00C33FED" w:rsidRDefault="009F7845">
      <w:pPr>
        <w:pStyle w:val="ListBullet"/>
      </w:pPr>
      <w:r>
        <w:t>Testing of form behavior, validation, reverse conditions, and list editing.</w:t>
      </w:r>
    </w:p>
    <w:p w14:paraId="0888FFBB" w14:textId="77777777" w:rsidR="00C33FED" w:rsidRDefault="009F7845">
      <w:r>
        <w:rPr>
          <w:b/>
        </w:rPr>
        <w:t>6. Expected Result</w:t>
      </w:r>
    </w:p>
    <w:p w14:paraId="0AC760E9" w14:textId="77777777" w:rsidR="00C33FED" w:rsidRDefault="009F7845">
      <w:r>
        <w:t>The architecture ensures that Incident records follow defined business rules before submission. High Impac</w:t>
      </w:r>
      <w:r>
        <w:t xml:space="preserve">t incidents receive the required controls, Urgency is automatically handled, missing Assigned To values prevent invalid saves, and unauthorized State changes through list editing are blocked. The solution is lightweight and can be extended with additional </w:t>
      </w:r>
      <w:r>
        <w:t>UI Policies and Client Scripts.</w:t>
      </w:r>
    </w:p>
    <w:p w14:paraId="1DDD720F" w14:textId="77777777" w:rsidR="00C33FED" w:rsidRDefault="009F7845">
      <w:r>
        <w:rPr>
          <w:b/>
        </w:rPr>
        <w:t>7. Project Implementation Coverage</w:t>
      </w:r>
    </w:p>
    <w:p w14:paraId="536D71C1" w14:textId="77777777" w:rsidR="00C33FED" w:rsidRDefault="009F7845">
      <w:r>
        <w:t>The architecture covers the High Impact Control UI Policy, Urgency UI Policy Action, onChange urgency automation, onSubmit Assigned To validation, and onCellEdit State change restriction.</w:t>
      </w:r>
    </w:p>
    <w:sectPr w:rsidR="00C33FE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altName w:val="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7845"/>
    <w:rsid w:val="00AA1D8D"/>
    <w:rsid w:val="00B47730"/>
    <w:rsid w:val="00C33F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7798F"/>
  <w14:defaultImageDpi w14:val="300"/>
  <w15:docId w15:val="{DF42F3FD-B7DA-4547-BEB8-318B92214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cp:lastModifiedBy>
  <cp:revision>2</cp:revision>
  <dcterms:created xsi:type="dcterms:W3CDTF">2013-12-23T23:15:00Z</dcterms:created>
  <dcterms:modified xsi:type="dcterms:W3CDTF">2026-10-01T09:13:00Z</dcterms:modified>
  <cp:category/>
</cp:coreProperties>
</file>