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CB7F6" w14:textId="77777777" w:rsidR="00D747F6" w:rsidRDefault="008A3567">
      <w:pPr>
        <w:jc w:val="center"/>
      </w:pPr>
      <w:r>
        <w:rPr>
          <w:b/>
          <w:sz w:val="32"/>
        </w:rPr>
        <w:t>User Acceptance Testing (UAT) – Incident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5047"/>
      </w:tblGrid>
      <w:tr w:rsidR="008A3567" w:rsidRPr="008A3567" w14:paraId="36BA7B56" w14:textId="77777777" w:rsidTr="008A356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6FC33" w14:textId="77777777" w:rsidR="008A3567" w:rsidRPr="008A3567" w:rsidRDefault="008A3567" w:rsidP="008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356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612C1" w14:textId="1131B39D" w:rsidR="008A3567" w:rsidRPr="008A3567" w:rsidRDefault="008A3567" w:rsidP="008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0</w:t>
            </w:r>
            <w:r w:rsidRPr="008A356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1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October</w:t>
            </w:r>
            <w:r w:rsidRPr="008A356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202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</w:tr>
      <w:tr w:rsidR="008A3567" w:rsidRPr="008A3567" w14:paraId="1E89A48D" w14:textId="77777777" w:rsidTr="008A356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A6A96" w14:textId="77777777" w:rsidR="008A3567" w:rsidRPr="008A3567" w:rsidRDefault="008A3567" w:rsidP="008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356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7B5E3" w14:textId="0231A336" w:rsidR="008A3567" w:rsidRPr="008A3567" w:rsidRDefault="008A3567" w:rsidP="008A3567"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8A3567" w:rsidRPr="008A3567" w14:paraId="4F7A3651" w14:textId="77777777" w:rsidTr="008A356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A7BF5" w14:textId="77777777" w:rsidR="008A3567" w:rsidRPr="008A3567" w:rsidRDefault="008A3567" w:rsidP="008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356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22B76" w14:textId="29E9D0DB" w:rsidR="008A3567" w:rsidRPr="008A3567" w:rsidRDefault="008A3567" w:rsidP="008A3567">
            <w:r>
              <w:t>Implement Client Script &amp; UI Policy (Incident)</w:t>
            </w:r>
          </w:p>
        </w:tc>
      </w:tr>
      <w:tr w:rsidR="008A3567" w:rsidRPr="008A3567" w14:paraId="68725574" w14:textId="77777777" w:rsidTr="008A356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2A35C" w14:textId="77777777" w:rsidR="008A3567" w:rsidRPr="008A3567" w:rsidRDefault="008A3567" w:rsidP="008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356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1C369" w14:textId="77777777" w:rsidR="008A3567" w:rsidRPr="008A3567" w:rsidRDefault="008A3567" w:rsidP="008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3567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 Marks</w:t>
            </w:r>
          </w:p>
        </w:tc>
      </w:tr>
    </w:tbl>
    <w:p w14:paraId="00DDB44D" w14:textId="77777777" w:rsidR="00D747F6" w:rsidRDefault="008A3567">
      <w:r>
        <w:rPr>
          <w:b/>
          <w:sz w:val="26"/>
        </w:rPr>
        <w:t>P</w:t>
      </w:r>
      <w:r>
        <w:rPr>
          <w:b/>
          <w:sz w:val="26"/>
        </w:rPr>
        <w:t>roject Overview</w:t>
      </w:r>
    </w:p>
    <w:p w14:paraId="545A8CC4" w14:textId="77777777" w:rsidR="00D747F6" w:rsidRDefault="008A3567">
      <w:r>
        <w:rPr>
          <w:sz w:val="21"/>
        </w:rPr>
        <w:t xml:space="preserve">Project </w:t>
      </w:r>
      <w:r>
        <w:rPr>
          <w:sz w:val="21"/>
        </w:rPr>
        <w:t>Description: ServiceNow Incident client-side controls enforce conditional field behavior, automate values, validate records before save, and restrict direct list editing.</w:t>
      </w:r>
    </w:p>
    <w:p w14:paraId="30D72E25" w14:textId="77777777" w:rsidR="00D747F6" w:rsidRDefault="008A3567">
      <w:r>
        <w:rPr>
          <w:sz w:val="21"/>
        </w:rPr>
        <w:t>Testing Scope: High Impact UI Policy, Assignment Group mandatory behavior, Urgency re</w:t>
      </w:r>
      <w:r>
        <w:rPr>
          <w:sz w:val="21"/>
        </w:rPr>
        <w:t>ad-only behavior, automatic Urgency update, Assigned To save validation, State list-edit blocking, reverse condition behavior, and form-based State update.</w:t>
      </w:r>
    </w:p>
    <w:p w14:paraId="4A1218CF" w14:textId="77777777" w:rsidR="00D747F6" w:rsidRDefault="008A3567">
      <w:r>
        <w:rPr>
          <w:b/>
          <w:sz w:val="26"/>
        </w:rPr>
        <w:t>Testing Environment</w:t>
      </w:r>
    </w:p>
    <w:p w14:paraId="334E8F19" w14:textId="77777777" w:rsidR="00D747F6" w:rsidRDefault="008A3567">
      <w:r>
        <w:rPr>
          <w:sz w:val="21"/>
        </w:rPr>
        <w:t>URL/Location: ServiceNow Incident form and Incident list.</w:t>
      </w:r>
    </w:p>
    <w:p w14:paraId="67D47A03" w14:textId="77777777" w:rsidR="00D747F6" w:rsidRDefault="008A3567">
      <w:r>
        <w:rPr>
          <w:sz w:val="21"/>
        </w:rPr>
        <w:t>Credentials: Not speci</w:t>
      </w:r>
      <w:r>
        <w:rPr>
          <w:sz w:val="21"/>
        </w:rPr>
        <w:t>fied in the project source.</w:t>
      </w:r>
    </w:p>
    <w:p w14:paraId="5D59AD50" w14:textId="77777777" w:rsidR="00D747F6" w:rsidRDefault="008A3567">
      <w:r>
        <w:rPr>
          <w:b/>
          <w:sz w:val="26"/>
        </w:rPr>
        <w:t>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 w:rsidR="00D747F6" w14:paraId="1D5D5996" w14:textId="77777777">
        <w:trPr>
          <w:jc w:val="center"/>
        </w:trPr>
        <w:tc>
          <w:tcPr>
            <w:tcW w:w="1289" w:type="dxa"/>
            <w:vAlign w:val="center"/>
          </w:tcPr>
          <w:p w14:paraId="545AC94D" w14:textId="77777777" w:rsidR="00D747F6" w:rsidRDefault="008A3567">
            <w:r>
              <w:rPr>
                <w:sz w:val="18"/>
              </w:rPr>
              <w:t>Test Case ID</w:t>
            </w:r>
          </w:p>
        </w:tc>
        <w:tc>
          <w:tcPr>
            <w:tcW w:w="1289" w:type="dxa"/>
            <w:vAlign w:val="center"/>
          </w:tcPr>
          <w:p w14:paraId="39E976C0" w14:textId="77777777" w:rsidR="00D747F6" w:rsidRDefault="008A3567">
            <w:r>
              <w:rPr>
                <w:sz w:val="18"/>
              </w:rPr>
              <w:t>Test Scenario</w:t>
            </w:r>
          </w:p>
        </w:tc>
        <w:tc>
          <w:tcPr>
            <w:tcW w:w="1289" w:type="dxa"/>
            <w:vAlign w:val="center"/>
          </w:tcPr>
          <w:p w14:paraId="4C7D6D2E" w14:textId="77777777" w:rsidR="00D747F6" w:rsidRDefault="008A3567">
            <w:r>
              <w:rPr>
                <w:sz w:val="18"/>
              </w:rPr>
              <w:t>Test Steps</w:t>
            </w:r>
          </w:p>
        </w:tc>
        <w:tc>
          <w:tcPr>
            <w:tcW w:w="1289" w:type="dxa"/>
            <w:vAlign w:val="center"/>
          </w:tcPr>
          <w:p w14:paraId="02D257DB" w14:textId="77777777" w:rsidR="00D747F6" w:rsidRDefault="008A3567">
            <w:r>
              <w:rPr>
                <w:sz w:val="18"/>
              </w:rPr>
              <w:t>Expected Result</w:t>
            </w:r>
          </w:p>
        </w:tc>
        <w:tc>
          <w:tcPr>
            <w:tcW w:w="1289" w:type="dxa"/>
            <w:vAlign w:val="center"/>
          </w:tcPr>
          <w:p w14:paraId="5A810D60" w14:textId="77777777" w:rsidR="00D747F6" w:rsidRDefault="008A3567">
            <w:r>
              <w:rPr>
                <w:sz w:val="18"/>
              </w:rPr>
              <w:t>Actual Result</w:t>
            </w:r>
          </w:p>
        </w:tc>
        <w:tc>
          <w:tcPr>
            <w:tcW w:w="1289" w:type="dxa"/>
            <w:vAlign w:val="center"/>
          </w:tcPr>
          <w:p w14:paraId="23EB0B26" w14:textId="77777777" w:rsidR="00D747F6" w:rsidRDefault="008A3567">
            <w:r>
              <w:rPr>
                <w:sz w:val="18"/>
              </w:rPr>
              <w:t>Pass/Fail</w:t>
            </w:r>
          </w:p>
        </w:tc>
        <w:tc>
          <w:tcPr>
            <w:tcW w:w="1289" w:type="dxa"/>
            <w:vAlign w:val="center"/>
          </w:tcPr>
          <w:p w14:paraId="0B17712C" w14:textId="77777777" w:rsidR="00D747F6" w:rsidRDefault="008A3567">
            <w:r>
              <w:rPr>
                <w:sz w:val="18"/>
              </w:rPr>
              <w:t>Bug ID</w:t>
            </w:r>
          </w:p>
        </w:tc>
      </w:tr>
      <w:tr w:rsidR="00D747F6" w14:paraId="2778CDC0" w14:textId="77777777">
        <w:trPr>
          <w:jc w:val="center"/>
        </w:trPr>
        <w:tc>
          <w:tcPr>
            <w:tcW w:w="1289" w:type="dxa"/>
            <w:vAlign w:val="center"/>
          </w:tcPr>
          <w:p w14:paraId="2142969A" w14:textId="77777777" w:rsidR="00D747F6" w:rsidRDefault="008A3567">
            <w:r>
              <w:rPr>
                <w:sz w:val="18"/>
              </w:rPr>
              <w:t>TC-001</w:t>
            </w:r>
          </w:p>
        </w:tc>
        <w:tc>
          <w:tcPr>
            <w:tcW w:w="1289" w:type="dxa"/>
            <w:vAlign w:val="center"/>
          </w:tcPr>
          <w:p w14:paraId="129853E3" w14:textId="77777777" w:rsidR="00D747F6" w:rsidRDefault="008A3567">
            <w:r>
              <w:rPr>
                <w:sz w:val="18"/>
              </w:rPr>
              <w:t>High Impact mandatory enforcement</w:t>
            </w:r>
          </w:p>
        </w:tc>
        <w:tc>
          <w:tcPr>
            <w:tcW w:w="1289" w:type="dxa"/>
            <w:vAlign w:val="center"/>
          </w:tcPr>
          <w:p w14:paraId="78D6D8F1" w14:textId="77777777" w:rsidR="00D747F6" w:rsidRDefault="008A3567">
            <w:r>
              <w:rPr>
                <w:sz w:val="18"/>
              </w:rPr>
              <w:t>Set Impact=High; leave Assigned To empty; Submit.</w:t>
            </w:r>
          </w:p>
        </w:tc>
        <w:tc>
          <w:tcPr>
            <w:tcW w:w="1289" w:type="dxa"/>
            <w:vAlign w:val="center"/>
          </w:tcPr>
          <w:p w14:paraId="654D9F91" w14:textId="77777777" w:rsidR="00D747F6" w:rsidRDefault="008A3567">
            <w:r>
              <w:rPr>
                <w:sz w:val="18"/>
              </w:rPr>
              <w:t xml:space="preserve">Save is prevented and an </w:t>
            </w:r>
            <w:r>
              <w:rPr>
                <w:sz w:val="18"/>
              </w:rPr>
              <w:t>Assigned To error is displayed.</w:t>
            </w:r>
          </w:p>
        </w:tc>
        <w:tc>
          <w:tcPr>
            <w:tcW w:w="1289" w:type="dxa"/>
            <w:vAlign w:val="center"/>
          </w:tcPr>
          <w:p w14:paraId="6DEF6DFE" w14:textId="77777777" w:rsidR="00D747F6" w:rsidRDefault="008A3567">
            <w:r>
              <w:rPr>
                <w:sz w:val="18"/>
              </w:rPr>
              <w:t>To be recorded during execution.</w:t>
            </w:r>
          </w:p>
        </w:tc>
        <w:tc>
          <w:tcPr>
            <w:tcW w:w="1289" w:type="dxa"/>
            <w:vAlign w:val="center"/>
          </w:tcPr>
          <w:p w14:paraId="155B8DD5" w14:textId="77777777" w:rsidR="00D747F6" w:rsidRDefault="00D747F6"/>
        </w:tc>
        <w:tc>
          <w:tcPr>
            <w:tcW w:w="1289" w:type="dxa"/>
            <w:vAlign w:val="center"/>
          </w:tcPr>
          <w:p w14:paraId="745CCEDC" w14:textId="77777777" w:rsidR="00D747F6" w:rsidRDefault="00D747F6"/>
        </w:tc>
      </w:tr>
      <w:tr w:rsidR="00D747F6" w14:paraId="54640339" w14:textId="77777777">
        <w:trPr>
          <w:jc w:val="center"/>
        </w:trPr>
        <w:tc>
          <w:tcPr>
            <w:tcW w:w="1289" w:type="dxa"/>
            <w:vAlign w:val="center"/>
          </w:tcPr>
          <w:p w14:paraId="607A1417" w14:textId="77777777" w:rsidR="00D747F6" w:rsidRDefault="008A3567">
            <w:r>
              <w:rPr>
                <w:sz w:val="18"/>
              </w:rPr>
              <w:t>TC-002</w:t>
            </w:r>
          </w:p>
        </w:tc>
        <w:tc>
          <w:tcPr>
            <w:tcW w:w="1289" w:type="dxa"/>
            <w:vAlign w:val="center"/>
          </w:tcPr>
          <w:p w14:paraId="4661B249" w14:textId="77777777" w:rsidR="00D747F6" w:rsidRDefault="008A3567">
            <w:r>
              <w:rPr>
                <w:sz w:val="18"/>
              </w:rPr>
              <w:t>Successful save</w:t>
            </w:r>
          </w:p>
        </w:tc>
        <w:tc>
          <w:tcPr>
            <w:tcW w:w="1289" w:type="dxa"/>
            <w:vAlign w:val="center"/>
          </w:tcPr>
          <w:p w14:paraId="2D0184FE" w14:textId="77777777" w:rsidR="00D747F6" w:rsidRDefault="008A3567">
            <w:r>
              <w:rPr>
                <w:sz w:val="18"/>
              </w:rPr>
              <w:t>Set Impact=High; populate Assigned To; Submit.</w:t>
            </w:r>
          </w:p>
        </w:tc>
        <w:tc>
          <w:tcPr>
            <w:tcW w:w="1289" w:type="dxa"/>
            <w:vAlign w:val="center"/>
          </w:tcPr>
          <w:p w14:paraId="2E57E263" w14:textId="77777777" w:rsidR="00D747F6" w:rsidRDefault="008A3567">
            <w:r>
              <w:rPr>
                <w:sz w:val="18"/>
              </w:rPr>
              <w:t>Incident saves successfully.</w:t>
            </w:r>
          </w:p>
        </w:tc>
        <w:tc>
          <w:tcPr>
            <w:tcW w:w="1289" w:type="dxa"/>
            <w:vAlign w:val="center"/>
          </w:tcPr>
          <w:p w14:paraId="7C94A8D5" w14:textId="77777777" w:rsidR="00D747F6" w:rsidRDefault="008A3567">
            <w:r>
              <w:rPr>
                <w:sz w:val="18"/>
              </w:rPr>
              <w:t>To be recorded during execution.</w:t>
            </w:r>
          </w:p>
        </w:tc>
        <w:tc>
          <w:tcPr>
            <w:tcW w:w="1289" w:type="dxa"/>
            <w:vAlign w:val="center"/>
          </w:tcPr>
          <w:p w14:paraId="6E1DEE69" w14:textId="77777777" w:rsidR="00D747F6" w:rsidRDefault="00D747F6"/>
        </w:tc>
        <w:tc>
          <w:tcPr>
            <w:tcW w:w="1289" w:type="dxa"/>
            <w:vAlign w:val="center"/>
          </w:tcPr>
          <w:p w14:paraId="0D5015E1" w14:textId="77777777" w:rsidR="00D747F6" w:rsidRDefault="00D747F6"/>
        </w:tc>
      </w:tr>
      <w:tr w:rsidR="00D747F6" w14:paraId="4464F70E" w14:textId="77777777">
        <w:trPr>
          <w:jc w:val="center"/>
        </w:trPr>
        <w:tc>
          <w:tcPr>
            <w:tcW w:w="1289" w:type="dxa"/>
            <w:vAlign w:val="center"/>
          </w:tcPr>
          <w:p w14:paraId="1BDC7B2D" w14:textId="77777777" w:rsidR="00D747F6" w:rsidRDefault="008A3567">
            <w:r>
              <w:rPr>
                <w:sz w:val="18"/>
              </w:rPr>
              <w:t>TC-003</w:t>
            </w:r>
          </w:p>
        </w:tc>
        <w:tc>
          <w:tcPr>
            <w:tcW w:w="1289" w:type="dxa"/>
            <w:vAlign w:val="center"/>
          </w:tcPr>
          <w:p w14:paraId="746E1C2D" w14:textId="77777777" w:rsidR="00D747F6" w:rsidRDefault="008A3567">
            <w:r>
              <w:rPr>
                <w:sz w:val="18"/>
              </w:rPr>
              <w:t>Urgency automation</w:t>
            </w:r>
          </w:p>
        </w:tc>
        <w:tc>
          <w:tcPr>
            <w:tcW w:w="1289" w:type="dxa"/>
            <w:vAlign w:val="center"/>
          </w:tcPr>
          <w:p w14:paraId="3F3BD858" w14:textId="77777777" w:rsidR="00D747F6" w:rsidRDefault="008A3567">
            <w:r>
              <w:rPr>
                <w:sz w:val="18"/>
              </w:rPr>
              <w:t>Change Impact to High.</w:t>
            </w:r>
          </w:p>
        </w:tc>
        <w:tc>
          <w:tcPr>
            <w:tcW w:w="1289" w:type="dxa"/>
            <w:vAlign w:val="center"/>
          </w:tcPr>
          <w:p w14:paraId="75E77451" w14:textId="77777777" w:rsidR="00D747F6" w:rsidRDefault="008A3567">
            <w:r>
              <w:rPr>
                <w:sz w:val="18"/>
              </w:rPr>
              <w:t>Urge</w:t>
            </w:r>
            <w:r>
              <w:rPr>
                <w:sz w:val="18"/>
              </w:rPr>
              <w:t>ncy is set to High automatically.</w:t>
            </w:r>
          </w:p>
        </w:tc>
        <w:tc>
          <w:tcPr>
            <w:tcW w:w="1289" w:type="dxa"/>
            <w:vAlign w:val="center"/>
          </w:tcPr>
          <w:p w14:paraId="4B664B26" w14:textId="77777777" w:rsidR="00D747F6" w:rsidRDefault="008A3567">
            <w:r>
              <w:rPr>
                <w:sz w:val="18"/>
              </w:rPr>
              <w:t>To be recorded during execution.</w:t>
            </w:r>
          </w:p>
        </w:tc>
        <w:tc>
          <w:tcPr>
            <w:tcW w:w="1289" w:type="dxa"/>
            <w:vAlign w:val="center"/>
          </w:tcPr>
          <w:p w14:paraId="2E5DD73C" w14:textId="77777777" w:rsidR="00D747F6" w:rsidRDefault="00D747F6"/>
        </w:tc>
        <w:tc>
          <w:tcPr>
            <w:tcW w:w="1289" w:type="dxa"/>
            <w:vAlign w:val="center"/>
          </w:tcPr>
          <w:p w14:paraId="6116D7E3" w14:textId="77777777" w:rsidR="00D747F6" w:rsidRDefault="00D747F6"/>
        </w:tc>
      </w:tr>
      <w:tr w:rsidR="00D747F6" w14:paraId="1DCD1D58" w14:textId="77777777">
        <w:trPr>
          <w:jc w:val="center"/>
        </w:trPr>
        <w:tc>
          <w:tcPr>
            <w:tcW w:w="1289" w:type="dxa"/>
            <w:vAlign w:val="center"/>
          </w:tcPr>
          <w:p w14:paraId="7066BAE3" w14:textId="77777777" w:rsidR="00D747F6" w:rsidRDefault="008A3567">
            <w:r>
              <w:rPr>
                <w:sz w:val="18"/>
              </w:rPr>
              <w:t>TC-004</w:t>
            </w:r>
          </w:p>
        </w:tc>
        <w:tc>
          <w:tcPr>
            <w:tcW w:w="1289" w:type="dxa"/>
            <w:vAlign w:val="center"/>
          </w:tcPr>
          <w:p w14:paraId="301C7866" w14:textId="77777777" w:rsidR="00D747F6" w:rsidRDefault="008A3567">
            <w:r>
              <w:rPr>
                <w:sz w:val="18"/>
              </w:rPr>
              <w:t>Urgency read-only</w:t>
            </w:r>
          </w:p>
        </w:tc>
        <w:tc>
          <w:tcPr>
            <w:tcW w:w="1289" w:type="dxa"/>
            <w:vAlign w:val="center"/>
          </w:tcPr>
          <w:p w14:paraId="4F43A41D" w14:textId="77777777" w:rsidR="00D747F6" w:rsidRDefault="008A3567">
            <w:r>
              <w:rPr>
                <w:sz w:val="18"/>
              </w:rPr>
              <w:t>Set Impact=High; inspect Urgency.</w:t>
            </w:r>
          </w:p>
        </w:tc>
        <w:tc>
          <w:tcPr>
            <w:tcW w:w="1289" w:type="dxa"/>
            <w:vAlign w:val="center"/>
          </w:tcPr>
          <w:p w14:paraId="70FBDC2D" w14:textId="77777777" w:rsidR="00D747F6" w:rsidRDefault="008A3567">
            <w:r>
              <w:rPr>
                <w:sz w:val="18"/>
              </w:rPr>
              <w:t>Urgency becomes read-only.</w:t>
            </w:r>
          </w:p>
        </w:tc>
        <w:tc>
          <w:tcPr>
            <w:tcW w:w="1289" w:type="dxa"/>
            <w:vAlign w:val="center"/>
          </w:tcPr>
          <w:p w14:paraId="093A9CEB" w14:textId="77777777" w:rsidR="00D747F6" w:rsidRDefault="008A3567">
            <w:r>
              <w:rPr>
                <w:sz w:val="18"/>
              </w:rPr>
              <w:t>To be recorded during execution.</w:t>
            </w:r>
          </w:p>
        </w:tc>
        <w:tc>
          <w:tcPr>
            <w:tcW w:w="1289" w:type="dxa"/>
            <w:vAlign w:val="center"/>
          </w:tcPr>
          <w:p w14:paraId="28A28C82" w14:textId="77777777" w:rsidR="00D747F6" w:rsidRDefault="00D747F6"/>
        </w:tc>
        <w:tc>
          <w:tcPr>
            <w:tcW w:w="1289" w:type="dxa"/>
            <w:vAlign w:val="center"/>
          </w:tcPr>
          <w:p w14:paraId="7EF52659" w14:textId="77777777" w:rsidR="00D747F6" w:rsidRDefault="00D747F6"/>
        </w:tc>
      </w:tr>
      <w:tr w:rsidR="00D747F6" w14:paraId="35BCD6EB" w14:textId="77777777">
        <w:trPr>
          <w:jc w:val="center"/>
        </w:trPr>
        <w:tc>
          <w:tcPr>
            <w:tcW w:w="1289" w:type="dxa"/>
            <w:vAlign w:val="center"/>
          </w:tcPr>
          <w:p w14:paraId="60EB79EE" w14:textId="77777777" w:rsidR="00D747F6" w:rsidRDefault="008A3567">
            <w:r>
              <w:rPr>
                <w:sz w:val="18"/>
              </w:rPr>
              <w:t>TC-005</w:t>
            </w:r>
          </w:p>
        </w:tc>
        <w:tc>
          <w:tcPr>
            <w:tcW w:w="1289" w:type="dxa"/>
            <w:vAlign w:val="center"/>
          </w:tcPr>
          <w:p w14:paraId="44B18BCF" w14:textId="77777777" w:rsidR="00D747F6" w:rsidRDefault="008A3567">
            <w:r>
              <w:rPr>
                <w:sz w:val="18"/>
              </w:rPr>
              <w:t>Reverse condition</w:t>
            </w:r>
          </w:p>
        </w:tc>
        <w:tc>
          <w:tcPr>
            <w:tcW w:w="1289" w:type="dxa"/>
            <w:vAlign w:val="center"/>
          </w:tcPr>
          <w:p w14:paraId="6A4D50B3" w14:textId="77777777" w:rsidR="00D747F6" w:rsidRDefault="008A3567">
            <w:r>
              <w:rPr>
                <w:sz w:val="18"/>
              </w:rPr>
              <w:t>Change Impact High to Medium.</w:t>
            </w:r>
          </w:p>
        </w:tc>
        <w:tc>
          <w:tcPr>
            <w:tcW w:w="1289" w:type="dxa"/>
            <w:vAlign w:val="center"/>
          </w:tcPr>
          <w:p w14:paraId="331DCE53" w14:textId="77777777" w:rsidR="00D747F6" w:rsidRDefault="008A3567">
            <w:r>
              <w:rPr>
                <w:sz w:val="18"/>
              </w:rPr>
              <w:t>Assigned To is no longer mandatory and Urgency becomes editable.</w:t>
            </w:r>
          </w:p>
        </w:tc>
        <w:tc>
          <w:tcPr>
            <w:tcW w:w="1289" w:type="dxa"/>
            <w:vAlign w:val="center"/>
          </w:tcPr>
          <w:p w14:paraId="19812431" w14:textId="77777777" w:rsidR="00D747F6" w:rsidRDefault="008A3567">
            <w:r>
              <w:rPr>
                <w:sz w:val="18"/>
              </w:rPr>
              <w:t>To be recorded during execution.</w:t>
            </w:r>
          </w:p>
        </w:tc>
        <w:tc>
          <w:tcPr>
            <w:tcW w:w="1289" w:type="dxa"/>
            <w:vAlign w:val="center"/>
          </w:tcPr>
          <w:p w14:paraId="0A561DB5" w14:textId="77777777" w:rsidR="00D747F6" w:rsidRDefault="00D747F6"/>
        </w:tc>
        <w:tc>
          <w:tcPr>
            <w:tcW w:w="1289" w:type="dxa"/>
            <w:vAlign w:val="center"/>
          </w:tcPr>
          <w:p w14:paraId="24BE5B2F" w14:textId="77777777" w:rsidR="00D747F6" w:rsidRDefault="00D747F6"/>
        </w:tc>
      </w:tr>
      <w:tr w:rsidR="00D747F6" w14:paraId="759836D3" w14:textId="77777777">
        <w:trPr>
          <w:jc w:val="center"/>
        </w:trPr>
        <w:tc>
          <w:tcPr>
            <w:tcW w:w="1289" w:type="dxa"/>
            <w:vAlign w:val="center"/>
          </w:tcPr>
          <w:p w14:paraId="288DBBBB" w14:textId="77777777" w:rsidR="00D747F6" w:rsidRDefault="008A3567">
            <w:r>
              <w:rPr>
                <w:sz w:val="18"/>
              </w:rPr>
              <w:lastRenderedPageBreak/>
              <w:t>TC-006</w:t>
            </w:r>
          </w:p>
        </w:tc>
        <w:tc>
          <w:tcPr>
            <w:tcW w:w="1289" w:type="dxa"/>
            <w:vAlign w:val="center"/>
          </w:tcPr>
          <w:p w14:paraId="6067BDE9" w14:textId="77777777" w:rsidR="00D747F6" w:rsidRDefault="008A3567">
            <w:r>
              <w:rPr>
                <w:sz w:val="18"/>
              </w:rPr>
              <w:t>List edit blocking</w:t>
            </w:r>
          </w:p>
        </w:tc>
        <w:tc>
          <w:tcPr>
            <w:tcW w:w="1289" w:type="dxa"/>
            <w:vAlign w:val="center"/>
          </w:tcPr>
          <w:p w14:paraId="06ED90B4" w14:textId="77777777" w:rsidR="00D747F6" w:rsidRDefault="008A3567">
            <w:r>
              <w:rPr>
                <w:sz w:val="18"/>
              </w:rPr>
              <w:t>Open Incident list; edit State directly.</w:t>
            </w:r>
          </w:p>
        </w:tc>
        <w:tc>
          <w:tcPr>
            <w:tcW w:w="1289" w:type="dxa"/>
            <w:vAlign w:val="center"/>
          </w:tcPr>
          <w:p w14:paraId="62D502EF" w14:textId="77777777" w:rsidR="00D747F6" w:rsidRDefault="008A3567">
            <w:r>
              <w:rPr>
                <w:sz w:val="18"/>
              </w:rPr>
              <w:t>Alert appears and State remains unchanged.</w:t>
            </w:r>
          </w:p>
        </w:tc>
        <w:tc>
          <w:tcPr>
            <w:tcW w:w="1289" w:type="dxa"/>
            <w:vAlign w:val="center"/>
          </w:tcPr>
          <w:p w14:paraId="20DE77D9" w14:textId="77777777" w:rsidR="00D747F6" w:rsidRDefault="008A3567">
            <w:r>
              <w:rPr>
                <w:sz w:val="18"/>
              </w:rPr>
              <w:t>To be recorded during execution.</w:t>
            </w:r>
          </w:p>
        </w:tc>
        <w:tc>
          <w:tcPr>
            <w:tcW w:w="1289" w:type="dxa"/>
            <w:vAlign w:val="center"/>
          </w:tcPr>
          <w:p w14:paraId="11A87E53" w14:textId="77777777" w:rsidR="00D747F6" w:rsidRDefault="00D747F6"/>
        </w:tc>
        <w:tc>
          <w:tcPr>
            <w:tcW w:w="1289" w:type="dxa"/>
            <w:vAlign w:val="center"/>
          </w:tcPr>
          <w:p w14:paraId="0802FC5D" w14:textId="77777777" w:rsidR="00D747F6" w:rsidRDefault="00D747F6"/>
        </w:tc>
      </w:tr>
      <w:tr w:rsidR="00D747F6" w14:paraId="3CA6529C" w14:textId="77777777">
        <w:trPr>
          <w:jc w:val="center"/>
        </w:trPr>
        <w:tc>
          <w:tcPr>
            <w:tcW w:w="1289" w:type="dxa"/>
            <w:vAlign w:val="center"/>
          </w:tcPr>
          <w:p w14:paraId="6B7C41F3" w14:textId="77777777" w:rsidR="00D747F6" w:rsidRDefault="008A3567">
            <w:r>
              <w:rPr>
                <w:sz w:val="18"/>
              </w:rPr>
              <w:t>TC-007</w:t>
            </w:r>
          </w:p>
        </w:tc>
        <w:tc>
          <w:tcPr>
            <w:tcW w:w="1289" w:type="dxa"/>
            <w:vAlign w:val="center"/>
          </w:tcPr>
          <w:p w14:paraId="18FAE684" w14:textId="77777777" w:rsidR="00D747F6" w:rsidRDefault="008A3567">
            <w:r>
              <w:rPr>
                <w:sz w:val="18"/>
              </w:rPr>
              <w:t>Form-based State update</w:t>
            </w:r>
          </w:p>
        </w:tc>
        <w:tc>
          <w:tcPr>
            <w:tcW w:w="1289" w:type="dxa"/>
            <w:vAlign w:val="center"/>
          </w:tcPr>
          <w:p w14:paraId="6C6A0455" w14:textId="77777777" w:rsidR="00D747F6" w:rsidRDefault="008A3567">
            <w:r>
              <w:rPr>
                <w:sz w:val="18"/>
              </w:rPr>
              <w:t>Open Incident form; change State; Update.</w:t>
            </w:r>
          </w:p>
        </w:tc>
        <w:tc>
          <w:tcPr>
            <w:tcW w:w="1289" w:type="dxa"/>
            <w:vAlign w:val="center"/>
          </w:tcPr>
          <w:p w14:paraId="3A351B6D" w14:textId="77777777" w:rsidR="00D747F6" w:rsidRDefault="008A3567">
            <w:r>
              <w:rPr>
                <w:sz w:val="18"/>
              </w:rPr>
              <w:t>State change saves successfully.</w:t>
            </w:r>
          </w:p>
        </w:tc>
        <w:tc>
          <w:tcPr>
            <w:tcW w:w="1289" w:type="dxa"/>
            <w:vAlign w:val="center"/>
          </w:tcPr>
          <w:p w14:paraId="226A09D4" w14:textId="77777777" w:rsidR="00D747F6" w:rsidRDefault="008A3567">
            <w:r>
              <w:rPr>
                <w:sz w:val="18"/>
              </w:rPr>
              <w:t>To be recorded during execution.</w:t>
            </w:r>
          </w:p>
        </w:tc>
        <w:tc>
          <w:tcPr>
            <w:tcW w:w="1289" w:type="dxa"/>
            <w:vAlign w:val="center"/>
          </w:tcPr>
          <w:p w14:paraId="5907CCB3" w14:textId="77777777" w:rsidR="00D747F6" w:rsidRDefault="00D747F6"/>
        </w:tc>
        <w:tc>
          <w:tcPr>
            <w:tcW w:w="1289" w:type="dxa"/>
            <w:vAlign w:val="center"/>
          </w:tcPr>
          <w:p w14:paraId="1B44E232" w14:textId="77777777" w:rsidR="00D747F6" w:rsidRDefault="00D747F6"/>
        </w:tc>
      </w:tr>
    </w:tbl>
    <w:p w14:paraId="53BBF839" w14:textId="77777777" w:rsidR="00D747F6" w:rsidRDefault="008A3567">
      <w:r>
        <w:rPr>
          <w:b/>
          <w:sz w:val="26"/>
        </w:rPr>
        <w:t>Bug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605"/>
        <w:gridCol w:w="1504"/>
        <w:gridCol w:w="1504"/>
      </w:tblGrid>
      <w:tr w:rsidR="00D747F6" w14:paraId="6AD9E900" w14:textId="77777777">
        <w:trPr>
          <w:jc w:val="center"/>
        </w:trPr>
        <w:tc>
          <w:tcPr>
            <w:tcW w:w="1504" w:type="dxa"/>
            <w:vAlign w:val="center"/>
          </w:tcPr>
          <w:p w14:paraId="6D2E7C78" w14:textId="77777777" w:rsidR="00D747F6" w:rsidRDefault="008A3567">
            <w:r>
              <w:rPr>
                <w:sz w:val="18"/>
              </w:rPr>
              <w:t>Bug ID</w:t>
            </w:r>
          </w:p>
        </w:tc>
        <w:tc>
          <w:tcPr>
            <w:tcW w:w="1504" w:type="dxa"/>
            <w:vAlign w:val="center"/>
          </w:tcPr>
          <w:p w14:paraId="2B69F8AA" w14:textId="77777777" w:rsidR="00D747F6" w:rsidRDefault="008A3567">
            <w:r>
              <w:rPr>
                <w:sz w:val="18"/>
              </w:rPr>
              <w:t>Bug Description</w:t>
            </w:r>
          </w:p>
        </w:tc>
        <w:tc>
          <w:tcPr>
            <w:tcW w:w="1504" w:type="dxa"/>
            <w:vAlign w:val="center"/>
          </w:tcPr>
          <w:p w14:paraId="1B7548FC" w14:textId="77777777" w:rsidR="00D747F6" w:rsidRDefault="008A3567">
            <w:r>
              <w:rPr>
                <w:sz w:val="18"/>
              </w:rPr>
              <w:t>Steps to reproduce</w:t>
            </w:r>
          </w:p>
        </w:tc>
        <w:tc>
          <w:tcPr>
            <w:tcW w:w="1504" w:type="dxa"/>
            <w:vAlign w:val="center"/>
          </w:tcPr>
          <w:p w14:paraId="7D7D9A00" w14:textId="77777777" w:rsidR="00D747F6" w:rsidRDefault="008A3567">
            <w:r>
              <w:rPr>
                <w:sz w:val="18"/>
              </w:rPr>
              <w:t>Severity</w:t>
            </w:r>
          </w:p>
        </w:tc>
        <w:tc>
          <w:tcPr>
            <w:tcW w:w="1504" w:type="dxa"/>
            <w:vAlign w:val="center"/>
          </w:tcPr>
          <w:p w14:paraId="5689E384" w14:textId="77777777" w:rsidR="00D747F6" w:rsidRDefault="008A3567">
            <w:r>
              <w:rPr>
                <w:sz w:val="18"/>
              </w:rPr>
              <w:t>Status</w:t>
            </w:r>
          </w:p>
        </w:tc>
        <w:tc>
          <w:tcPr>
            <w:tcW w:w="1504" w:type="dxa"/>
            <w:vAlign w:val="center"/>
          </w:tcPr>
          <w:p w14:paraId="02EA1FFD" w14:textId="77777777" w:rsidR="00D747F6" w:rsidRDefault="008A3567">
            <w:r>
              <w:rPr>
                <w:sz w:val="18"/>
              </w:rPr>
              <w:t>Additional feedback</w:t>
            </w:r>
          </w:p>
        </w:tc>
      </w:tr>
      <w:tr w:rsidR="00D747F6" w14:paraId="77D3AD5D" w14:textId="77777777">
        <w:trPr>
          <w:jc w:val="center"/>
        </w:trPr>
        <w:tc>
          <w:tcPr>
            <w:tcW w:w="1504" w:type="dxa"/>
            <w:vAlign w:val="center"/>
          </w:tcPr>
          <w:p w14:paraId="44CC98C4" w14:textId="77777777" w:rsidR="00D747F6" w:rsidRDefault="008A3567">
            <w:r>
              <w:rPr>
                <w:sz w:val="18"/>
              </w:rPr>
              <w:t>BG-001</w:t>
            </w:r>
          </w:p>
        </w:tc>
        <w:tc>
          <w:tcPr>
            <w:tcW w:w="1504" w:type="dxa"/>
            <w:vAlign w:val="center"/>
          </w:tcPr>
          <w:p w14:paraId="780D7A08" w14:textId="77777777" w:rsidR="00D747F6" w:rsidRDefault="008A3567">
            <w:r>
              <w:rPr>
                <w:sz w:val="18"/>
              </w:rPr>
              <w:t xml:space="preserve">To be </w:t>
            </w:r>
            <w:r>
              <w:rPr>
                <w:sz w:val="18"/>
              </w:rPr>
              <w:t>recorded if an unexpected behavior occurs.</w:t>
            </w:r>
          </w:p>
        </w:tc>
        <w:tc>
          <w:tcPr>
            <w:tcW w:w="1504" w:type="dxa"/>
            <w:vAlign w:val="center"/>
          </w:tcPr>
          <w:p w14:paraId="380F7526" w14:textId="77777777" w:rsidR="00D747F6" w:rsidRDefault="008A3567">
            <w:r>
              <w:rPr>
                <w:sz w:val="18"/>
              </w:rPr>
              <w:t>Use the failed test case steps.</w:t>
            </w:r>
          </w:p>
        </w:tc>
        <w:tc>
          <w:tcPr>
            <w:tcW w:w="1504" w:type="dxa"/>
            <w:vAlign w:val="center"/>
          </w:tcPr>
          <w:p w14:paraId="440E108A" w14:textId="77777777" w:rsidR="00D747F6" w:rsidRDefault="008A3567">
            <w:r>
              <w:rPr>
                <w:sz w:val="18"/>
              </w:rPr>
              <w:t>Low/Medium/High</w:t>
            </w:r>
          </w:p>
        </w:tc>
        <w:tc>
          <w:tcPr>
            <w:tcW w:w="1504" w:type="dxa"/>
            <w:vAlign w:val="center"/>
          </w:tcPr>
          <w:p w14:paraId="6A9D60E3" w14:textId="77777777" w:rsidR="00D747F6" w:rsidRDefault="008A3567">
            <w:r>
              <w:rPr>
                <w:sz w:val="18"/>
              </w:rPr>
              <w:t>Open/In Progress/Closed</w:t>
            </w:r>
          </w:p>
        </w:tc>
        <w:tc>
          <w:tcPr>
            <w:tcW w:w="1504" w:type="dxa"/>
            <w:vAlign w:val="center"/>
          </w:tcPr>
          <w:p w14:paraId="329ACDBE" w14:textId="77777777" w:rsidR="00D747F6" w:rsidRDefault="00D747F6"/>
        </w:tc>
      </w:tr>
    </w:tbl>
    <w:p w14:paraId="0EAEC399" w14:textId="77777777" w:rsidR="00D747F6" w:rsidRDefault="008A3567">
      <w:r>
        <w:rPr>
          <w:b/>
          <w:sz w:val="26"/>
        </w:rPr>
        <w:t>Sign-off</w:t>
      </w:r>
    </w:p>
    <w:p w14:paraId="61926CF7" w14:textId="77777777" w:rsidR="00D747F6" w:rsidRDefault="008A3567">
      <w:r>
        <w:rPr>
          <w:sz w:val="21"/>
        </w:rPr>
        <w:t>Tester Name: ____________________</w:t>
      </w:r>
    </w:p>
    <w:p w14:paraId="496B3C43" w14:textId="77777777" w:rsidR="00D747F6" w:rsidRDefault="008A3567">
      <w:r>
        <w:rPr>
          <w:sz w:val="21"/>
        </w:rPr>
        <w:t>Date: ____________________</w:t>
      </w:r>
    </w:p>
    <w:p w14:paraId="31F3ABD6" w14:textId="77777777" w:rsidR="00D747F6" w:rsidRDefault="008A3567">
      <w:r>
        <w:rPr>
          <w:sz w:val="21"/>
        </w:rPr>
        <w:t>Signature: ____________________</w:t>
      </w:r>
    </w:p>
    <w:p w14:paraId="6C13EDE2" w14:textId="77777777" w:rsidR="00D747F6" w:rsidRDefault="008A3567">
      <w:r>
        <w:rPr>
          <w:sz w:val="21"/>
        </w:rPr>
        <w:t xml:space="preserve">Notes: Execute positive and </w:t>
      </w:r>
      <w:r>
        <w:rPr>
          <w:sz w:val="21"/>
        </w:rPr>
        <w:t>negative scenarios and obtain sign-off after UAT completion.</w:t>
      </w:r>
    </w:p>
    <w:sectPr w:rsidR="00D74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8A3567"/>
    <w:rsid w:val="00A53BA6"/>
    <w:rsid w:val="00C415A7"/>
    <w:rsid w:val="00D7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70D0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8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5916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suresh</cp:lastModifiedBy>
  <cp:revision>3</cp:revision>
  <dcterms:created xsi:type="dcterms:W3CDTF">2024-01-27T08:24:00Z</dcterms:created>
  <dcterms:modified xsi:type="dcterms:W3CDTF">2026-10-01T09:24:00Z</dcterms:modified>
</cp:coreProperties>
</file>