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5D" w:rsidRPr="00D93B5D" w:rsidRDefault="00D93B5D" w:rsidP="00D93B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3B5D">
        <w:rPr>
          <w:rFonts w:ascii="Times New Roman" w:hAnsi="Times New Roman" w:cs="Times New Roman"/>
          <w:b/>
          <w:sz w:val="24"/>
          <w:szCs w:val="24"/>
        </w:rPr>
        <w:t>Задание 2</w:t>
      </w:r>
      <w:bookmarkStart w:id="0" w:name="_GoBack"/>
      <w:bookmarkEnd w:id="0"/>
    </w:p>
    <w:p w:rsidR="00D93B5D" w:rsidRPr="00D93B5D" w:rsidRDefault="00D93B5D" w:rsidP="00D93B5D">
      <w:pPr>
        <w:rPr>
          <w:rFonts w:ascii="Times New Roman" w:hAnsi="Times New Roman" w:cs="Times New Roman"/>
          <w:sz w:val="24"/>
          <w:szCs w:val="24"/>
        </w:rPr>
      </w:pPr>
      <w:r w:rsidRPr="00D93B5D">
        <w:rPr>
          <w:rFonts w:ascii="Times New Roman" w:hAnsi="Times New Roman" w:cs="Times New Roman"/>
          <w:sz w:val="24"/>
          <w:szCs w:val="24"/>
        </w:rPr>
        <w:t xml:space="preserve">Тестируемое приложение: </w:t>
      </w:r>
      <w:r w:rsidRPr="00D93B5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93B5D">
        <w:rPr>
          <w:rFonts w:ascii="Times New Roman" w:hAnsi="Times New Roman" w:cs="Times New Roman"/>
          <w:sz w:val="24"/>
          <w:szCs w:val="24"/>
        </w:rPr>
        <w:t xml:space="preserve"> </w:t>
      </w:r>
      <w:r w:rsidRPr="00D93B5D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5266"/>
        <w:gridCol w:w="3342"/>
      </w:tblGrid>
      <w:tr w:rsidR="00D93B5D" w:rsidRPr="00D93B5D" w:rsidTr="00FE05A4">
        <w:tc>
          <w:tcPr>
            <w:tcW w:w="110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</w:p>
        </w:tc>
        <w:tc>
          <w:tcPr>
            <w:tcW w:w="6020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b/>
                <w:sz w:val="24"/>
                <w:szCs w:val="24"/>
              </w:rPr>
              <w:t>Вид тестирование</w:t>
            </w:r>
          </w:p>
        </w:tc>
        <w:tc>
          <w:tcPr>
            <w:tcW w:w="356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b/>
                <w:sz w:val="24"/>
                <w:szCs w:val="24"/>
              </w:rPr>
              <w:t>Тестируемая ситуация</w:t>
            </w:r>
          </w:p>
        </w:tc>
      </w:tr>
      <w:tr w:rsidR="00D93B5D" w:rsidRPr="00D93B5D" w:rsidTr="00FE05A4">
        <w:tc>
          <w:tcPr>
            <w:tcW w:w="110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20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 методом черного ящика</w:t>
            </w:r>
          </w:p>
        </w:tc>
        <w:tc>
          <w:tcPr>
            <w:tcW w:w="356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1. Запуск приложения. Запустить приложение MS 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двойным нажатием мыши по исполняемому файлу. Приложение загрузится, поле ввода текста пустое, фокус в начале первой строки.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2. Ввод символов внутри приложения. В поле ввода текста, последовательно набрать, все символы ввода (за исключением 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системных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) на клавиатуре + символы 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NumLock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. Все нажатые символы введены в поле записи и отображаются корректно.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3. Сохранение новой 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хот-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кей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12.  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  3.1. Одновременно нажать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12, приложение должно открыть диалоговое окно «Сохранение документа», окно «Сохранение документа» появилось;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  3.2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поле «Имя файла» ввести «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» и нажать кнопку «сохранить», диалоговое окно «Сохранение документа» закрылось;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  3.3 Закрыть приложение нажатием на «Крестик» в правом углу окошка, приложение не должно предложить сперва сохранить текст, приложение закрыто, предложения сохранить документ не появилось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  3.4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аново открыть (запустить) документ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из директории куда был сохранен документ, документ открывается (запускается) корректно;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  3.5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роверить что все 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введенные символы присутствуют в документе. Все ранее веденные символы, присутствуют в документе.</w:t>
            </w:r>
          </w:p>
        </w:tc>
      </w:tr>
      <w:tr w:rsidR="00D93B5D" w:rsidRPr="00D93B5D" w:rsidTr="00FE05A4">
        <w:tc>
          <w:tcPr>
            <w:tcW w:w="110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020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Юзабилити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-тестирование</w:t>
            </w:r>
          </w:p>
        </w:tc>
        <w:tc>
          <w:tcPr>
            <w:tcW w:w="356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1. Проверка расположения кнопок. Удостовериться что основные кнопки, такие как: «Закрыть», «Оконный режим», «Свернуть» находятся в привычном месте, справа вверху окошка приложения. Кнопки находятся в правом углу окна приложения.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2. Проверка наличия справки по приложению. Нажать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1, должно появиться диалоговое окно «Справка: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». Справочное окно по нажатию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1 было запущено.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3. Проверка на «старые» формы (в новом документе). Создать новый документ из уже запущенного документа из меню Файл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&gt;С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оздать&gt;Новый документ, проверить, что настройки из первого документа  не распространены на новый документ. Новый документ не содержит настроек из первого документа (проверены шрифт, размер шрифта, Заголовки, выравнивание и цвет текста).</w:t>
            </w:r>
          </w:p>
        </w:tc>
      </w:tr>
      <w:tr w:rsidR="00D93B5D" w:rsidRPr="00D93B5D" w:rsidTr="00FE05A4">
        <w:tc>
          <w:tcPr>
            <w:tcW w:w="110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20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Негативное функциональное тестирование</w:t>
            </w:r>
          </w:p>
        </w:tc>
        <w:tc>
          <w:tcPr>
            <w:tcW w:w="356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1. Сохранение документа с недопустимым символом в названии. В диалоговом окне «Сохранение документа», в поле имя файла, ввести символ «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бэк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слэш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», нажать кнопку сохранить. Должно появиться диалоговое окно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ошибкой «Недопустимое имя файла». Диалоговое окно с описанием ошибки - появилось.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2. Добавление папки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в поле ввода текста приложения. Папка не добавится, появиться 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диалоговое окно об ошибке.  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3. Добавление гиперссылок на документы.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  3.1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поле ввода документа Тест2.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добавить ссылку на документ Тест1.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, сохранить документ.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      3.1.1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документе Тест1.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внести изменения и сохранить документ.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     3.1.2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ткрыть документ Тест2.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. Двойным нажатием активировать ссылку на документ Тест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, проверить наличие внесенных изменений в тексте. Изменения не будут показаны.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Примечание: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Не описал более сложный случай, 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от которой не предусмотрено в приложении, вот он вкратце:  Ошибка замкнутости (цикличности?) В Тест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добавить ссылку на Тест2, в Тест2 добавить ссылку на Тест1, попробовать открыть Тест2 из документа Тест1 не закрывая Тест1 в момент внесения изменений в Тест2. Появится диалоговое окно что 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Ворд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не установлен, а если закрыть Тест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, снова его открыть и попытаться запустить Тест2 из него, то просто ничего не произойдет, приложение не будет реагировать на вызов.  Думаю здесь не обязательно использовать именно файлы 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ворд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, скорее всего подобную замкнутость можно повторить другими способами.</w:t>
            </w:r>
          </w:p>
        </w:tc>
      </w:tr>
      <w:tr w:rsidR="00D93B5D" w:rsidRPr="00D93B5D" w:rsidTr="00FE05A4">
        <w:tc>
          <w:tcPr>
            <w:tcW w:w="110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020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Нагрузочное тестирование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Примечание: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Для данного теста не хватает данных, нет ТЗ и/или спецификации к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и понимания на что он рассчитан, что является нормой при его эксплуатации. Так как условий нет, условия зададим вымышленные: Расчетная нагрузка (норма) 150 страниц, средняя нагрузка 600 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страниц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критическая нагрузка 2800 страниц и протестируем первые две стадии.</w:t>
            </w:r>
          </w:p>
        </w:tc>
        <w:tc>
          <w:tcPr>
            <w:tcW w:w="356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Проверка работы приложения на компьютере малой производительности,  с расчетной нагрузкой (нормальной). Создать 150 страниц текста, проверить, насколько изменилось время отклика, появилась ли 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заторможенность в процессе эксплуатации, выполнить тестирование основного функционала (Ввод текста, сохранение, закрытие). Разница в работе по сравнению с системой средней производительности, почти не заметная. Приложение работает стабильно, корректно.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2. Проверка работы приложения на компьютере средней производительности,  с нормальной нагрузкой. Создать 150 страниц текста, проверить, насколько изменилось время отклика, появилась ли заторможенность в процессе эксплуатации, выполнить тестирование основного функционала (Ввод текста, сохранение, закрытие). Приложение работает стабильно, корректно.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3. Проверка работы приложения на компьютере малой производительности,  со  средней нагрузкой. Создать 600 страниц текста, проверить, насколько изменилось время отклика, появилась ли заторможенность в процессе эксплуатации, выполнить тестирование основного функционала (Ввод текста, сохранение, закрытие). Приложение заметно тормозит, страницы прокручиваются с запозданием, символы водятся с задержкой, отклик работы основного функционала 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увеличился до 1-15 сек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Примечание: Раскрывать производительность – Малая, средняя 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смысла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думаю нет, это частный случай.</w:t>
            </w:r>
          </w:p>
        </w:tc>
      </w:tr>
      <w:tr w:rsidR="00D93B5D" w:rsidRPr="00D93B5D" w:rsidTr="00FE05A4">
        <w:tc>
          <w:tcPr>
            <w:tcW w:w="110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020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Дымовое тестирование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Придумаем сценарий: Вышло новое обновление функционала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, спецификация на внесенные изменения:</w:t>
            </w:r>
          </w:p>
          <w:p w:rsidR="00D93B5D" w:rsidRPr="00D93B5D" w:rsidRDefault="00D93B5D" w:rsidP="00D93B5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документа с картинкой квадрата Малевича и доступ к документу с сохраненной картинкой в среде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OneDrive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3B5D" w:rsidRPr="00D93B5D" w:rsidRDefault="00D93B5D" w:rsidP="00D93B5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Исправлен ряд ошибок функционала. (Как 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правило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производитель не расписывает все баги, если они не были критичными).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1. Выполняем санитарное тестирование функции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OneDrive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. Под аккаунтом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создаем документ, в который добавлена картинка картины квадрата Малевича, сохраняем документ. Под аккаунтом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запускаем сохраненный документ, проверяем наличие картинки в документе. Картинка должна присутствовать в документе.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2. Выполняем регрессивное тестирование, проходя ранее написанные тест кейсы. Ошибок не выявлено. (</w:t>
            </w:r>
            <w:proofErr w:type="gramStart"/>
            <w:r w:rsidRPr="00D93B5D">
              <w:rPr>
                <w:rFonts w:ascii="Times New Roman" w:hAnsi="Times New Roman" w:cs="Times New Roman"/>
                <w:i/>
                <w:sz w:val="24"/>
                <w:szCs w:val="24"/>
              </w:rPr>
              <w:t>Я</w:t>
            </w:r>
            <w:proofErr w:type="gramEnd"/>
            <w:r w:rsidRPr="00D93B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честно говоря не знаю что написать по этому типу тестирования, в данном случае. </w:t>
            </w:r>
            <w:proofErr w:type="gramStart"/>
            <w:r w:rsidRPr="00D93B5D">
              <w:rPr>
                <w:rFonts w:ascii="Times New Roman" w:hAnsi="Times New Roman" w:cs="Times New Roman"/>
                <w:i/>
                <w:sz w:val="24"/>
                <w:szCs w:val="24"/>
              </w:rPr>
              <w:t>Был бы рад Вашему совету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3. Тестирование сборки. Выполняем функциональное тестирование на соответствие ТЗ и спецификации, проверяем отсутствие ранее выявленных ошибок, используя регрессивное тестирование, проходя ранее написанные тест кейсы. Ошибок не выявлено.</w:t>
            </w:r>
          </w:p>
        </w:tc>
      </w:tr>
      <w:tr w:rsidR="00D93B5D" w:rsidRPr="00D93B5D" w:rsidTr="00FE05A4">
        <w:tc>
          <w:tcPr>
            <w:tcW w:w="110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20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Конфигурационное тестирование</w:t>
            </w:r>
          </w:p>
        </w:tc>
        <w:tc>
          <w:tcPr>
            <w:tcW w:w="356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1. Установить и запустить приложение двойным нажатием на его иконку, в системе с процессором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7, выполнить регрессивное тестирование, проходя ранее написанные тест кейсы. Приложение корректно устанавливается, корректно запускается пользователем, тест кейсы не выявляют ошибки. 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2. Установить и запустить приложение двойным нажатием на его иконку, в системе с процессором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Atom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, выполнить регрессивное тестирование, проходя ранее написанные тест кейсы. Приложение 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корректно устанавливается, корректно запускается пользователем, тест кейсы не выявляют ошибки.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3. Установить приложение, указав место установки: карту флэш-памяти. Приложение можно запустить и оно должно корректно работать при 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подключенной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флэш-карте. Приложение корректно функционирует при 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подключенной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флэш-карте.</w:t>
            </w:r>
          </w:p>
        </w:tc>
      </w:tr>
      <w:tr w:rsidR="00D93B5D" w:rsidRPr="00D93B5D" w:rsidTr="00FE05A4">
        <w:tc>
          <w:tcPr>
            <w:tcW w:w="110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6020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Тестирование критического пути</w:t>
            </w:r>
          </w:p>
        </w:tc>
        <w:tc>
          <w:tcPr>
            <w:tcW w:w="356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1. Запустить приложение, выбрав его в фокус и нажатием кнопки </w:t>
            </w:r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. Приложение загрузится, поле ввода текста пустое, фокус в начале первой строки.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2. В поле ввода текста, последовательно набрать, все символы ввода (за исключением </w:t>
            </w:r>
            <w:proofErr w:type="gram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системных</w:t>
            </w:r>
            <w:proofErr w:type="gram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) на клавиатуре + символы 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NumLock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. Все нажатые символы введены в поле записи и отображаются корректно.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3. Закрыть приложение с ранее введенным и не сохраненным текстом, нажатием на крестик в правом верхнем углу окна приложения. Приложение должно предложить сохранить текст перед закрытием. При нажатии крестика, приложение предложило перед закрытием сохранить текст. </w:t>
            </w:r>
          </w:p>
        </w:tc>
      </w:tr>
      <w:tr w:rsidR="00D93B5D" w:rsidRPr="00D93B5D" w:rsidTr="00FE05A4">
        <w:tc>
          <w:tcPr>
            <w:tcW w:w="110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20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Инсталляционное тестирование</w:t>
            </w:r>
          </w:p>
        </w:tc>
        <w:tc>
          <w:tcPr>
            <w:tcW w:w="3561" w:type="dxa"/>
          </w:tcPr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1. Тестирование совместимости с 32 битной 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10. Установить приложение, запустить приложение, выполнить регрессивное тестирование, проходя ранее написанные тест кейсы.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2. Тестирование совместимости с 64 битной 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10. Установить приложение, запустить </w:t>
            </w:r>
            <w:r w:rsidRPr="00D93B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приложение, выполнить регрессивное тестирование, проходя ранее написанные тест кейсы.</w:t>
            </w:r>
          </w:p>
          <w:p w:rsidR="00D93B5D" w:rsidRPr="00D93B5D" w:rsidRDefault="00D93B5D" w:rsidP="00FE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3. Тестирование совместимости с 32 разрядной </w:t>
            </w:r>
            <w:proofErr w:type="spellStart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93B5D">
              <w:rPr>
                <w:rFonts w:ascii="Times New Roman" w:hAnsi="Times New Roman" w:cs="Times New Roman"/>
                <w:sz w:val="24"/>
                <w:szCs w:val="24"/>
              </w:rPr>
              <w:t xml:space="preserve"> 8. Установить приложение, запустить приложение, выполнить регрессивное тестирование, проходя ранее написанные тест кейсы.</w:t>
            </w:r>
          </w:p>
        </w:tc>
      </w:tr>
    </w:tbl>
    <w:p w:rsidR="00D93B5D" w:rsidRDefault="00D93B5D" w:rsidP="00D93B5D"/>
    <w:p w:rsidR="00730225" w:rsidRDefault="00730225"/>
    <w:sectPr w:rsidR="0073022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251" w:rsidRDefault="00415251" w:rsidP="00D93B5D">
      <w:pPr>
        <w:spacing w:after="0" w:line="240" w:lineRule="auto"/>
      </w:pPr>
      <w:r>
        <w:separator/>
      </w:r>
    </w:p>
  </w:endnote>
  <w:endnote w:type="continuationSeparator" w:id="0">
    <w:p w:rsidR="00415251" w:rsidRDefault="00415251" w:rsidP="00D9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251" w:rsidRDefault="00415251" w:rsidP="00D93B5D">
      <w:pPr>
        <w:spacing w:after="0" w:line="240" w:lineRule="auto"/>
      </w:pPr>
      <w:r>
        <w:separator/>
      </w:r>
    </w:p>
  </w:footnote>
  <w:footnote w:type="continuationSeparator" w:id="0">
    <w:p w:rsidR="00415251" w:rsidRDefault="00415251" w:rsidP="00D9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B5D" w:rsidRPr="00D93B5D" w:rsidRDefault="00D93B5D" w:rsidP="00D93B5D">
    <w:pPr>
      <w:pStyle w:val="a5"/>
      <w:jc w:val="right"/>
      <w:rPr>
        <w:rFonts w:ascii="Times New Roman" w:hAnsi="Times New Roman" w:cs="Times New Roman"/>
        <w:sz w:val="24"/>
      </w:rPr>
    </w:pPr>
    <w:r w:rsidRPr="00D93B5D">
      <w:rPr>
        <w:rFonts w:ascii="Times New Roman" w:hAnsi="Times New Roman" w:cs="Times New Roman"/>
        <w:sz w:val="24"/>
      </w:rPr>
      <w:t>Станислав Смирнов. Тестирование. Уровень 1. Урок 2. Домашнее задание.</w:t>
    </w:r>
  </w:p>
  <w:p w:rsidR="00D93B5D" w:rsidRDefault="00D93B5D" w:rsidP="00D93B5D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96F4D"/>
    <w:multiLevelType w:val="hybridMultilevel"/>
    <w:tmpl w:val="69FA3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5D"/>
    <w:rsid w:val="00415251"/>
    <w:rsid w:val="00730225"/>
    <w:rsid w:val="00D9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93B5D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B5D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B5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93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3B5D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D93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3B5D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93B5D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B5D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B5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93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3B5D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D93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3B5D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Станислав Николаевич</dc:creator>
  <cp:lastModifiedBy>Смирнов Станислав Николаевич</cp:lastModifiedBy>
  <cp:revision>1</cp:revision>
  <dcterms:created xsi:type="dcterms:W3CDTF">2018-05-03T20:57:00Z</dcterms:created>
  <dcterms:modified xsi:type="dcterms:W3CDTF">2018-05-03T20:59:00Z</dcterms:modified>
</cp:coreProperties>
</file>