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B7FC" w14:textId="77777777" w:rsidR="00C52386" w:rsidRPr="00C52386" w:rsidRDefault="00C52386" w:rsidP="00C52386">
      <w:pPr>
        <w:pStyle w:val="a7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386">
        <w:rPr>
          <w:rFonts w:ascii="Times New Roman" w:hAnsi="Times New Roman" w:cs="Times New Roman"/>
          <w:b/>
          <w:bCs/>
          <w:sz w:val="28"/>
          <w:szCs w:val="28"/>
        </w:rPr>
        <w:t xml:space="preserve">Конституция Республики </w:t>
      </w:r>
      <w:proofErr w:type="spellStart"/>
      <w:r w:rsidRPr="00C52386">
        <w:rPr>
          <w:rFonts w:ascii="Times New Roman" w:hAnsi="Times New Roman" w:cs="Times New Roman"/>
          <w:b/>
          <w:bCs/>
          <w:sz w:val="28"/>
          <w:szCs w:val="28"/>
        </w:rPr>
        <w:t>Жирляндия</w:t>
      </w:r>
      <w:proofErr w:type="spellEnd"/>
    </w:p>
    <w:p w14:paraId="25320D4C" w14:textId="77777777" w:rsidR="00C52386" w:rsidRPr="00C52386" w:rsidRDefault="00C52386" w:rsidP="00C52386">
      <w:pPr>
        <w:pStyle w:val="a7"/>
        <w:ind w:left="360"/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 xml:space="preserve">Настоящая Конституция устанавливает основы государственного строя Республики 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Жирляндия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>, систему органов власти, права и обязанности граждан, а также государственные символы и порядок внесения изменений.</w:t>
      </w:r>
    </w:p>
    <w:p w14:paraId="0C34F2C8" w14:textId="77777777" w:rsidR="00C52386" w:rsidRPr="00C52386" w:rsidRDefault="00C52386" w:rsidP="00C523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386">
        <w:rPr>
          <w:rFonts w:ascii="Times New Roman" w:hAnsi="Times New Roman" w:cs="Times New Roman"/>
          <w:b/>
          <w:bCs/>
          <w:sz w:val="28"/>
          <w:szCs w:val="28"/>
        </w:rPr>
        <w:t>Глава I. Общие положения</w:t>
      </w:r>
    </w:p>
    <w:p w14:paraId="665291C9" w14:textId="2991E5DC" w:rsidR="00C52386" w:rsidRPr="00C52386" w:rsidRDefault="00C52386" w:rsidP="00C5238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Официальное наименование</w:t>
      </w:r>
    </w:p>
    <w:p w14:paraId="08AFAF87" w14:textId="7FCAD3CA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 xml:space="preserve">Полное наименование: Республика 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Жирляндия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>.</w:t>
      </w:r>
    </w:p>
    <w:p w14:paraId="56ED89E9" w14:textId="232BEB50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 xml:space="preserve">Короткое наименование: 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Жирляндия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>.</w:t>
      </w:r>
    </w:p>
    <w:p w14:paraId="71D08E80" w14:textId="321051E6" w:rsidR="00C52386" w:rsidRPr="00C52386" w:rsidRDefault="00C52386" w:rsidP="00C5238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Форма правления</w:t>
      </w:r>
    </w:p>
    <w:p w14:paraId="68F7C30D" w14:textId="66EF2A83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 xml:space="preserve">Форма правления: 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адипократия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жирократия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>) — несменяемый триумвират.</w:t>
      </w:r>
    </w:p>
    <w:p w14:paraId="0402C1FD" w14:textId="003EC440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Высший исполнительный орган: Совет Трёх Жиров.</w:t>
      </w:r>
    </w:p>
    <w:p w14:paraId="78D8A87A" w14:textId="02FB8ADE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Высший законодательный орган: Жировое Собрание.</w:t>
      </w:r>
    </w:p>
    <w:p w14:paraId="2AC4388C" w14:textId="070B224C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Высший судебный орган: Жирный Суд.</w:t>
      </w:r>
    </w:p>
    <w:p w14:paraId="44BA1FD0" w14:textId="3722AECF" w:rsidR="00C52386" w:rsidRPr="00C52386" w:rsidRDefault="00C52386" w:rsidP="00C5238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Столица</w:t>
      </w:r>
    </w:p>
    <w:p w14:paraId="336336F2" w14:textId="512F6F93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 xml:space="preserve">Столица государства — город 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Жирбург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>.</w:t>
      </w:r>
    </w:p>
    <w:p w14:paraId="003FA73A" w14:textId="09D7B167" w:rsidR="00C52386" w:rsidRPr="00C52386" w:rsidRDefault="00C52386" w:rsidP="00C5238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Валюта и эмитент</w:t>
      </w:r>
    </w:p>
    <w:p w14:paraId="24FF1039" w14:textId="23D83A46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 xml:space="preserve">Национальная валюта — 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жирляндский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 xml:space="preserve"> шекель/агор (JSH).</w:t>
      </w:r>
    </w:p>
    <w:p w14:paraId="681E1E5E" w14:textId="394065BF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 xml:space="preserve">Эмитент и регулятор денежного обращения — Центральный Банк 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Жирляндии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>.</w:t>
      </w:r>
    </w:p>
    <w:p w14:paraId="667FE532" w14:textId="32BD6568" w:rsidR="00C52386" w:rsidRPr="00C52386" w:rsidRDefault="00C52386" w:rsidP="00C5238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Государственные язык и религия</w:t>
      </w:r>
    </w:p>
    <w:p w14:paraId="5388A254" w14:textId="2B897892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Государственные языки: русский и иврит.</w:t>
      </w:r>
    </w:p>
    <w:p w14:paraId="3BC85153" w14:textId="53E33881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Государственная религия: пастафарианство; сохраняется свобода вероисповедания.</w:t>
      </w:r>
    </w:p>
    <w:p w14:paraId="0EE4AAB5" w14:textId="77777777" w:rsidR="00C52386" w:rsidRPr="00C52386" w:rsidRDefault="00C52386" w:rsidP="00C52386">
      <w:pPr>
        <w:pStyle w:val="a7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386">
        <w:rPr>
          <w:rFonts w:ascii="Times New Roman" w:hAnsi="Times New Roman" w:cs="Times New Roman"/>
          <w:b/>
          <w:bCs/>
          <w:sz w:val="28"/>
          <w:szCs w:val="28"/>
        </w:rPr>
        <w:t>Глава II. Органы государственной власти</w:t>
      </w:r>
    </w:p>
    <w:p w14:paraId="75759527" w14:textId="26E807F9" w:rsidR="00C52386" w:rsidRPr="00C52386" w:rsidRDefault="00C52386" w:rsidP="00C5238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Исполнительная власть</w:t>
      </w:r>
    </w:p>
    <w:p w14:paraId="3AE7EA3C" w14:textId="4EFB80EF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Исполнительная власть осуществляется Советом Трёх Жиров (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Триархат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>).</w:t>
      </w:r>
    </w:p>
    <w:p w14:paraId="6E11DD61" w14:textId="218E2306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 xml:space="preserve">Члены Совета — три 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Триарха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 xml:space="preserve">, несменяемые. Власть переходит в наследственном порядке. Официальными наследниками Членов Совета являются граждане Республики 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Жирляндия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>, имеющие наибольшую жировую долю массы тела.</w:t>
      </w:r>
    </w:p>
    <w:p w14:paraId="3E66CD6C" w14:textId="64E25A9E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Полномочия, ритуалы и порядок заседаний устанавливаются регламентом Совета.</w:t>
      </w:r>
    </w:p>
    <w:p w14:paraId="08E37364" w14:textId="2E868FFC" w:rsidR="00C52386" w:rsidRPr="00C52386" w:rsidRDefault="00C52386" w:rsidP="00C5238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Законодательная власть</w:t>
      </w:r>
    </w:p>
    <w:p w14:paraId="18CE7DED" w14:textId="5ABB5D80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Законодательный орган — Жировое Собрание.</w:t>
      </w:r>
    </w:p>
    <w:p w14:paraId="4EA93C77" w14:textId="77777777" w:rsid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Состав Жирового Собрания формируется в порядке, определённом законом. Собрание принимает законы, государственный бюджет и контрольные акты.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79363A" w14:textId="4D817407" w:rsidR="00C52386" w:rsidRPr="00C52386" w:rsidRDefault="00C52386" w:rsidP="00C52386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b/>
          <w:bCs/>
          <w:sz w:val="28"/>
          <w:szCs w:val="28"/>
        </w:rPr>
        <w:t>Глава III. Исполнительная структура — министерства и силовые структуры</w:t>
      </w:r>
    </w:p>
    <w:p w14:paraId="6C2240E2" w14:textId="0D6CC319" w:rsidR="00C52386" w:rsidRPr="00C52386" w:rsidRDefault="00C52386" w:rsidP="00C5238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Система министерств</w:t>
      </w:r>
    </w:p>
    <w:p w14:paraId="79201AEE" w14:textId="261BA3EF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Основные министерства:</w:t>
      </w:r>
    </w:p>
    <w:p w14:paraId="5FB60DFA" w14:textId="77777777" w:rsidR="00C52386" w:rsidRPr="00C52386" w:rsidRDefault="00C52386" w:rsidP="00C52386">
      <w:pPr>
        <w:pStyle w:val="a7"/>
        <w:ind w:left="360"/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Министерство Питания и Отдыха — отвечает за продовольственную политику и досуг;</w:t>
      </w:r>
    </w:p>
    <w:p w14:paraId="664310DA" w14:textId="77777777" w:rsidR="00C52386" w:rsidRPr="00C52386" w:rsidRDefault="00C52386" w:rsidP="00C52386">
      <w:pPr>
        <w:pStyle w:val="a7"/>
        <w:ind w:left="360"/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Министерство Здоровья и Комфорта — отвечает за систему здравоохранения и стандарты комфорта;</w:t>
      </w:r>
    </w:p>
    <w:p w14:paraId="35EA5DA7" w14:textId="77777777" w:rsidR="00C52386" w:rsidRPr="00C52386" w:rsidRDefault="00C52386" w:rsidP="00C52386">
      <w:pPr>
        <w:pStyle w:val="a7"/>
        <w:ind w:left="360"/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Бургерной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 xml:space="preserve"> Культуры — культурная политика и фестивали;</w:t>
      </w:r>
    </w:p>
    <w:p w14:paraId="7B179D11" w14:textId="77777777" w:rsidR="00C52386" w:rsidRPr="00C52386" w:rsidRDefault="00C52386" w:rsidP="00C52386">
      <w:pPr>
        <w:pStyle w:val="a7"/>
        <w:ind w:left="360"/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Министерство Войны — оборона и мобилизация (Жировой Легион);</w:t>
      </w:r>
    </w:p>
    <w:p w14:paraId="53F1875E" w14:textId="77777777" w:rsidR="00C52386" w:rsidRPr="00C52386" w:rsidRDefault="00C52386" w:rsidP="00C52386">
      <w:pPr>
        <w:pStyle w:val="a7"/>
        <w:ind w:left="360"/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Министерство Жирового Порядка — внутренний порядок и регламенты поведения;</w:t>
      </w:r>
    </w:p>
    <w:p w14:paraId="73E2F417" w14:textId="77777777" w:rsidR="00C52386" w:rsidRPr="00C52386" w:rsidRDefault="00C52386" w:rsidP="00C52386">
      <w:pPr>
        <w:pStyle w:val="a7"/>
        <w:ind w:left="360"/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Министерство Экономики и Пельменной Промышленности — промышленная и экономическая политика;</w:t>
      </w:r>
    </w:p>
    <w:p w14:paraId="64BB197A" w14:textId="77777777" w:rsidR="00C52386" w:rsidRPr="00C52386" w:rsidRDefault="00C52386" w:rsidP="00C52386">
      <w:pPr>
        <w:pStyle w:val="a7"/>
        <w:ind w:left="360"/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Министерство Образования и Кулинарной Науки — образование, наука, исследования в гастрономии;</w:t>
      </w:r>
    </w:p>
    <w:p w14:paraId="78CD58B9" w14:textId="77777777" w:rsidR="00C52386" w:rsidRPr="00C52386" w:rsidRDefault="00C52386" w:rsidP="00C52386">
      <w:pPr>
        <w:pStyle w:val="a7"/>
        <w:ind w:left="360"/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lastRenderedPageBreak/>
        <w:t>Министерство Транспорта и Широкой Инфраструктуры — дороги, транспорт, логистика;</w:t>
      </w:r>
    </w:p>
    <w:p w14:paraId="78D1B7A0" w14:textId="77777777" w:rsidR="00C52386" w:rsidRPr="00C52386" w:rsidRDefault="00C52386" w:rsidP="00C52386">
      <w:pPr>
        <w:pStyle w:val="a7"/>
        <w:ind w:left="360"/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Министерство Иностранных Жирных Дел — внешняя политика и дипломатия.</w:t>
      </w:r>
    </w:p>
    <w:p w14:paraId="207E703C" w14:textId="20853D32" w:rsidR="00C52386" w:rsidRPr="00C52386" w:rsidRDefault="00C52386" w:rsidP="00C5238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Силовые структуры</w:t>
      </w:r>
    </w:p>
    <w:p w14:paraId="2DA4720F" w14:textId="328979F6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Система правопорядка и безопасности включает:</w:t>
      </w:r>
    </w:p>
    <w:p w14:paraId="18B86F23" w14:textId="77777777" w:rsidR="00C52386" w:rsidRPr="00C52386" w:rsidRDefault="00C52386" w:rsidP="00C52386">
      <w:pPr>
        <w:pStyle w:val="a7"/>
        <w:ind w:left="360"/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Полиция — Пузатая Стража (обеспечение внутреннего порядка);</w:t>
      </w:r>
    </w:p>
    <w:p w14:paraId="768C4257" w14:textId="77777777" w:rsidR="00C52386" w:rsidRPr="00C52386" w:rsidRDefault="00C52386" w:rsidP="00C52386">
      <w:pPr>
        <w:pStyle w:val="a7"/>
        <w:ind w:left="360"/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Армия — Жировой Легион (обеспечение обороноспособности).</w:t>
      </w:r>
    </w:p>
    <w:p w14:paraId="7DD9FF62" w14:textId="77777777" w:rsidR="00C52386" w:rsidRPr="00C52386" w:rsidRDefault="00C52386" w:rsidP="00C523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386">
        <w:rPr>
          <w:rFonts w:ascii="Times New Roman" w:hAnsi="Times New Roman" w:cs="Times New Roman"/>
          <w:b/>
          <w:bCs/>
          <w:sz w:val="28"/>
          <w:szCs w:val="28"/>
        </w:rPr>
        <w:t>Глава IV. Экономика, СМИ и коммуникации</w:t>
      </w:r>
    </w:p>
    <w:p w14:paraId="2F275581" w14:textId="5F18A131" w:rsidR="00C52386" w:rsidRPr="00C52386" w:rsidRDefault="00C52386" w:rsidP="00C5238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Экономическая основа</w:t>
      </w:r>
    </w:p>
    <w:p w14:paraId="1307F5EE" w14:textId="4EECB1F0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 xml:space="preserve">Ключевые отрасли: пельменная промышленность, маслобойное производство, ресторанная отрасль, индустрия одежды 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plus-size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>, производство сала и сопутствующие секторы.</w:t>
      </w:r>
    </w:p>
    <w:p w14:paraId="33726A8D" w14:textId="6973158F" w:rsidR="00C52386" w:rsidRPr="00C52386" w:rsidRDefault="00C52386" w:rsidP="00C5238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Финансовая система</w:t>
      </w:r>
    </w:p>
    <w:p w14:paraId="476E7AD0" w14:textId="7F0EF2D3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 xml:space="preserve">Центральный Банк 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Жирляндии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 xml:space="preserve"> регулирует эмиссию 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жирляндского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 xml:space="preserve"> шекеля (JSH), обеспечивает экономическую стабильность и монетарную политику.</w:t>
      </w:r>
    </w:p>
    <w:p w14:paraId="746A645C" w14:textId="7B868DB9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Предлагаемые номиналы: банкноты — 1, 5, 10, 20, 50, 100 JSH; монеты — 1, 5, 10, 50 агор.</w:t>
      </w:r>
    </w:p>
    <w:p w14:paraId="309925B8" w14:textId="73F7E2D2" w:rsidR="00C52386" w:rsidRPr="00C52386" w:rsidRDefault="00C52386" w:rsidP="00C5238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СМИ</w:t>
      </w:r>
    </w:p>
    <w:p w14:paraId="7E48C6E7" w14:textId="07C592CB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Государственные медиа: «Жировая Газета» (печатные СМИ), «Пельмень ТВ» (телеканал).</w:t>
      </w:r>
    </w:p>
    <w:p w14:paraId="49037B90" w14:textId="419D3D01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Официальный домен</w:t>
      </w:r>
      <w:proofErr w:type="gramStart"/>
      <w:r w:rsidRPr="00C52386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jl</w:t>
      </w:r>
      <w:proofErr w:type="spellEnd"/>
      <w:proofErr w:type="gramEnd"/>
      <w:r w:rsidRPr="00C52386">
        <w:rPr>
          <w:rFonts w:ascii="Times New Roman" w:hAnsi="Times New Roman" w:cs="Times New Roman"/>
          <w:sz w:val="24"/>
          <w:szCs w:val="24"/>
        </w:rPr>
        <w:t xml:space="preserve"> / .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жл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>.</w:t>
      </w:r>
    </w:p>
    <w:p w14:paraId="25A80FAB" w14:textId="77777777" w:rsidR="00C52386" w:rsidRPr="00C52386" w:rsidRDefault="00C52386" w:rsidP="00C523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386">
        <w:rPr>
          <w:rFonts w:ascii="Times New Roman" w:hAnsi="Times New Roman" w:cs="Times New Roman"/>
          <w:b/>
          <w:bCs/>
          <w:sz w:val="28"/>
          <w:szCs w:val="28"/>
        </w:rPr>
        <w:t>Глава V. Государственные символы, награды и праздники</w:t>
      </w:r>
    </w:p>
    <w:p w14:paraId="3B6DCA1E" w14:textId="483A1F3D" w:rsidR="00C52386" w:rsidRPr="00C52386" w:rsidRDefault="00C52386" w:rsidP="00C5238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Государственная символика</w:t>
      </w:r>
    </w:p>
    <w:p w14:paraId="7DEFC72C" w14:textId="78CD32C2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 xml:space="preserve">Государственными символами 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Жирляндии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 xml:space="preserve"> являются Государственный флаг, Государственный герб и Государственный гимн.</w:t>
      </w:r>
    </w:p>
    <w:p w14:paraId="72B8E0DC" w14:textId="7321473E" w:rsidR="00C52386" w:rsidRPr="00C52386" w:rsidRDefault="00C52386" w:rsidP="00C5238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Описание флага</w:t>
      </w:r>
    </w:p>
    <w:p w14:paraId="39975E1F" w14:textId="5EB6FEA5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 xml:space="preserve">Государственный флаг 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Жирляндии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 xml:space="preserve"> — полотнище прямоугольной формы в соотношении 2:3 с основными цветами …</w:t>
      </w:r>
    </w:p>
    <w:p w14:paraId="7F028B06" w14:textId="2D53FA27" w:rsidR="00C52386" w:rsidRPr="00C52386" w:rsidRDefault="00C52386" w:rsidP="00C5238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Описание герба</w:t>
      </w:r>
    </w:p>
    <w:p w14:paraId="1F9C5520" w14:textId="09B06777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 xml:space="preserve">Государственный герб 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Жирляндии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 xml:space="preserve"> — щит со стилизованным изображением …</w:t>
      </w:r>
    </w:p>
    <w:p w14:paraId="4B7A6E7D" w14:textId="4F7DE3AC" w:rsidR="00C52386" w:rsidRPr="00C52386" w:rsidRDefault="00C52386" w:rsidP="00C5238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Государственный гимн</w:t>
      </w:r>
    </w:p>
    <w:p w14:paraId="32ED7E4A" w14:textId="2B94141A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 xml:space="preserve">Государственный гимн 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Жирляндии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 xml:space="preserve"> исполняется на официальных церемониях, при поднятии Государственного флага, на приёмах с участием высших органов власти, а также по предписанным законом случаям.</w:t>
      </w:r>
    </w:p>
    <w:p w14:paraId="5C129E4B" w14:textId="6AD40262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Текст и правила исполнения гимна утверждаются Жировым Собранием по представлению Совета Трёх Жиров.</w:t>
      </w:r>
    </w:p>
    <w:p w14:paraId="514F930A" w14:textId="5F9CFE39" w:rsidR="00C52386" w:rsidRPr="00C52386" w:rsidRDefault="00C52386" w:rsidP="00C5238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Использование, защита и ответственность</w:t>
      </w:r>
    </w:p>
    <w:p w14:paraId="74C8C0C5" w14:textId="626C5ABE" w:rsidR="00C52386" w:rsidRPr="00C52386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Государственные символы пользуются особой правовой охраной. Оскорбление, умышленное искажение, неподобающее использование Государственного флага, герба или гимна влечёт ответственность, определяемую законом.</w:t>
      </w:r>
    </w:p>
    <w:p w14:paraId="5498331C" w14:textId="71E20FA6" w:rsidR="00C52386" w:rsidRPr="00C52386" w:rsidRDefault="00C52386" w:rsidP="00B67697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 xml:space="preserve">Коммерческое воспроизведение изображений символов допускается в порядке, установленном законом; для использования на товарах и рекламе требуется согласование с Министерством Культуры и Центральным Банком 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Жирляндии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 xml:space="preserve"> (в части банкнотных изображений).</w:t>
      </w:r>
    </w:p>
    <w:p w14:paraId="6DEDA896" w14:textId="087F5156" w:rsidR="00C52386" w:rsidRPr="00C52386" w:rsidRDefault="00C52386" w:rsidP="00C5238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lastRenderedPageBreak/>
        <w:t>Символика и награды</w:t>
      </w:r>
    </w:p>
    <w:p w14:paraId="51698684" w14:textId="176017CD" w:rsidR="00C52386" w:rsidRPr="00C52386" w:rsidRDefault="00C52386" w:rsidP="00B67697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 xml:space="preserve">Приняты ордена и медали: Герой Республики 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Жирляндия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 xml:space="preserve">; Орден Пельменного Общества; Орден Золотого Жира; Медаль Совета Трёх Жиров; Медаль за заслуги перед 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Жирляндией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>; Почётный Пельменный страж.</w:t>
      </w:r>
    </w:p>
    <w:p w14:paraId="585A51E4" w14:textId="5C7DD8DB" w:rsidR="00C52386" w:rsidRPr="00C52386" w:rsidRDefault="00C52386" w:rsidP="00B67697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Девиз и символы определяются отдельным актом.</w:t>
      </w:r>
    </w:p>
    <w:p w14:paraId="1C046CCD" w14:textId="77777777" w:rsidR="00C52386" w:rsidRPr="00B67697" w:rsidRDefault="00C52386" w:rsidP="00B67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697">
        <w:rPr>
          <w:rFonts w:ascii="Times New Roman" w:hAnsi="Times New Roman" w:cs="Times New Roman"/>
          <w:b/>
          <w:bCs/>
          <w:sz w:val="28"/>
          <w:szCs w:val="28"/>
        </w:rPr>
        <w:t>Глава VI. Гражданство, паспорт и административное деление</w:t>
      </w:r>
    </w:p>
    <w:p w14:paraId="70CEA732" w14:textId="62F52B0A" w:rsidR="00C52386" w:rsidRPr="00C52386" w:rsidRDefault="00C52386" w:rsidP="00C5238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Гражданство и паспорт</w:t>
      </w:r>
    </w:p>
    <w:p w14:paraId="42F1283E" w14:textId="72810488" w:rsidR="00C52386" w:rsidRPr="00C52386" w:rsidRDefault="00C52386" w:rsidP="00B67697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Право гражданства предоставляется по рождению и по натурализации в порядке, установленном законом.</w:t>
      </w:r>
    </w:p>
    <w:p w14:paraId="15D84C4D" w14:textId="77777777" w:rsidR="00C52386" w:rsidRPr="00C52386" w:rsidRDefault="00C52386" w:rsidP="00B67697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 xml:space="preserve">Паспорт гражданина 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Жирляндии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 xml:space="preserve"> — официальный документ установленного образца.</w:t>
      </w:r>
    </w:p>
    <w:p w14:paraId="2DBA3952" w14:textId="3C153D2A" w:rsidR="00C52386" w:rsidRPr="00C52386" w:rsidRDefault="00C52386" w:rsidP="00C5238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Административно-территориальное деление</w:t>
      </w:r>
    </w:p>
    <w:p w14:paraId="5C35C765" w14:textId="5F8CEE7A" w:rsidR="00C52386" w:rsidRPr="00C52386" w:rsidRDefault="00C52386" w:rsidP="00B67697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 xml:space="preserve">Государство делится на губернии — субъекты Республики </w:t>
      </w:r>
      <w:proofErr w:type="spellStart"/>
      <w:r w:rsidRPr="00C52386">
        <w:rPr>
          <w:rFonts w:ascii="Times New Roman" w:hAnsi="Times New Roman" w:cs="Times New Roman"/>
          <w:sz w:val="24"/>
          <w:szCs w:val="24"/>
        </w:rPr>
        <w:t>Жирляндия</w:t>
      </w:r>
      <w:proofErr w:type="spellEnd"/>
      <w:r w:rsidRPr="00C52386">
        <w:rPr>
          <w:rFonts w:ascii="Times New Roman" w:hAnsi="Times New Roman" w:cs="Times New Roman"/>
          <w:sz w:val="24"/>
          <w:szCs w:val="24"/>
        </w:rPr>
        <w:t>.</w:t>
      </w:r>
    </w:p>
    <w:p w14:paraId="162F47E8" w14:textId="25F3E9DC" w:rsidR="00C52386" w:rsidRPr="00C52386" w:rsidRDefault="00C52386" w:rsidP="00B67697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Местное самоуправление осуществляется Советами регионов и Губернаторами.</w:t>
      </w:r>
    </w:p>
    <w:p w14:paraId="2EE65D6F" w14:textId="77777777" w:rsidR="00C52386" w:rsidRPr="00B67697" w:rsidRDefault="00C52386" w:rsidP="00B67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697">
        <w:rPr>
          <w:rFonts w:ascii="Times New Roman" w:hAnsi="Times New Roman" w:cs="Times New Roman"/>
          <w:b/>
          <w:bCs/>
          <w:sz w:val="28"/>
          <w:szCs w:val="28"/>
        </w:rPr>
        <w:t>Глава VII. Внесение изменений</w:t>
      </w:r>
    </w:p>
    <w:p w14:paraId="569B301B" w14:textId="195F6621" w:rsidR="00C52386" w:rsidRPr="00C52386" w:rsidRDefault="00C52386" w:rsidP="00C5238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Порядок изменения Конституции</w:t>
      </w:r>
    </w:p>
    <w:p w14:paraId="58C5BB84" w14:textId="1376B4E1" w:rsidR="00FD36D7" w:rsidRPr="00B67697" w:rsidRDefault="00C52386" w:rsidP="00C5238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2386">
        <w:rPr>
          <w:rFonts w:ascii="Times New Roman" w:hAnsi="Times New Roman" w:cs="Times New Roman"/>
          <w:sz w:val="24"/>
          <w:szCs w:val="24"/>
        </w:rPr>
        <w:t>Поправки в Конституцию вносятся по инициативе Совета Трёх Жиров или Жирового Собрания и утверждаются квалифицированным большинством (2/3 от состава Жирового Собрания и абсолютным одобрением Совета Трёх Жиров).</w:t>
      </w:r>
    </w:p>
    <w:sectPr w:rsidR="00FD36D7" w:rsidRPr="00B67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87B"/>
    <w:multiLevelType w:val="multilevel"/>
    <w:tmpl w:val="FAFE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1439C"/>
    <w:multiLevelType w:val="multilevel"/>
    <w:tmpl w:val="0A5C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B1068"/>
    <w:multiLevelType w:val="multilevel"/>
    <w:tmpl w:val="1EB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531E4"/>
    <w:multiLevelType w:val="multilevel"/>
    <w:tmpl w:val="64BE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E46C4F"/>
    <w:multiLevelType w:val="multilevel"/>
    <w:tmpl w:val="D3EC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C90C5D"/>
    <w:multiLevelType w:val="multilevel"/>
    <w:tmpl w:val="67C0AE72"/>
    <w:lvl w:ilvl="0">
      <w:start w:val="1"/>
      <w:numFmt w:val="decimal"/>
      <w:lvlText w:val="Статья 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C0A"/>
    <w:rsid w:val="0021434F"/>
    <w:rsid w:val="002B594D"/>
    <w:rsid w:val="0042166E"/>
    <w:rsid w:val="005C2BCF"/>
    <w:rsid w:val="00697E77"/>
    <w:rsid w:val="006B566A"/>
    <w:rsid w:val="007057C2"/>
    <w:rsid w:val="007B1C52"/>
    <w:rsid w:val="009308C8"/>
    <w:rsid w:val="00B14E9A"/>
    <w:rsid w:val="00B67697"/>
    <w:rsid w:val="00C23A59"/>
    <w:rsid w:val="00C52386"/>
    <w:rsid w:val="00EC0C0A"/>
    <w:rsid w:val="00F62BBE"/>
    <w:rsid w:val="00FD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3A1C"/>
  <w15:chartTrackingRefBased/>
  <w15:docId w15:val="{480BB0A2-5672-46A9-B94D-6D7D5571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D36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D36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3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D36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FD3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D36D7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523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eading-relaxed">
    <w:name w:val="leading-relaxed"/>
    <w:basedOn w:val="a"/>
    <w:rsid w:val="00C52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52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Евгений Цыганков</cp:lastModifiedBy>
  <cp:revision>2</cp:revision>
  <dcterms:created xsi:type="dcterms:W3CDTF">2025-10-14T16:11:00Z</dcterms:created>
  <dcterms:modified xsi:type="dcterms:W3CDTF">2025-10-14T16:11:00Z</dcterms:modified>
</cp:coreProperties>
</file>