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B03D" w14:textId="73E65E8D" w:rsidR="00D940F9" w:rsidRDefault="009D09DF" w:rsidP="00DE16D6">
      <w:pPr>
        <w:pStyle w:val="Heading1"/>
      </w:pPr>
      <w:r>
        <w:t>Câu 1</w:t>
      </w:r>
      <w:r w:rsidR="003443EC">
        <w:t>: Tìm hiểu về m</w:t>
      </w:r>
      <w:r w:rsidR="005B4DCF">
        <w:t>ô</w:t>
      </w:r>
      <w:r w:rsidR="003443EC">
        <w:t xml:space="preserve"> hình</w:t>
      </w:r>
      <w:r w:rsidR="005B4DCF">
        <w:t xml:space="preserve"> TCP/IP</w:t>
      </w:r>
    </w:p>
    <w:p w14:paraId="67C64B9E" w14:textId="24BAE650" w:rsidR="002D390D" w:rsidRDefault="002D390D">
      <w:r>
        <w:t xml:space="preserve">Tiếng Anh: </w:t>
      </w:r>
      <w:r w:rsidR="00A24241">
        <w:t>Transmission Control Protocol / Internet Protocol</w:t>
      </w:r>
    </w:p>
    <w:p w14:paraId="28BD4F61" w14:textId="77777777" w:rsidR="0002308B" w:rsidRDefault="0002308B">
      <w:r>
        <w:t>Bộ giao thức này được đặt tên theo hai giao thức chính của nó là</w:t>
      </w:r>
      <w:r>
        <w:t>:</w:t>
      </w:r>
    </w:p>
    <w:p w14:paraId="1634C55A" w14:textId="77777777" w:rsidR="0002308B" w:rsidRDefault="0002308B" w:rsidP="0002308B">
      <w:pPr>
        <w:pStyle w:val="ListParagraph"/>
        <w:numPr>
          <w:ilvl w:val="0"/>
          <w:numId w:val="1"/>
        </w:numPr>
      </w:pPr>
      <w:r>
        <w:t xml:space="preserve">TCP (Giao thức Điều khiển Giao vận) </w:t>
      </w:r>
    </w:p>
    <w:p w14:paraId="31225791" w14:textId="21E02C4E" w:rsidR="00A24241" w:rsidRDefault="0002308B" w:rsidP="0002308B">
      <w:pPr>
        <w:pStyle w:val="ListParagraph"/>
        <w:numPr>
          <w:ilvl w:val="0"/>
          <w:numId w:val="1"/>
        </w:numPr>
      </w:pPr>
      <w:r>
        <w:rPr>
          <w:rStyle w:val="richtextviewer"/>
        </w:rPr>
        <w:t>IP</w:t>
      </w:r>
      <w:r>
        <w:t xml:space="preserve"> (Giao thức Liên mạng)</w:t>
      </w:r>
    </w:p>
    <w:p w14:paraId="7DD7BC81" w14:textId="22BB9A58" w:rsidR="005C7123" w:rsidRDefault="005C7123" w:rsidP="00DE16D6">
      <w:pPr>
        <w:pStyle w:val="Heading2"/>
      </w:pPr>
      <w:r>
        <w:t xml:space="preserve">Các </w:t>
      </w:r>
      <w:r w:rsidR="00DE16D6">
        <w:t>tầng</w:t>
      </w:r>
      <w:r>
        <w:t>:</w:t>
      </w:r>
    </w:p>
    <w:p w14:paraId="33ADEFCE" w14:textId="238A64F6" w:rsidR="005C7123" w:rsidRDefault="005C7123" w:rsidP="00EE5203">
      <w:pPr>
        <w:pStyle w:val="Heading3"/>
      </w:pPr>
      <w:r w:rsidRPr="005C7123">
        <w:t>Application layer</w:t>
      </w:r>
    </w:p>
    <w:p w14:paraId="0F4FF09C" w14:textId="2E7FA0CA" w:rsidR="009C0A31" w:rsidRPr="009C0A31" w:rsidRDefault="009C0A31" w:rsidP="009C0A31">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C0A31">
        <w:rPr>
          <w:rFonts w:ascii="Times New Roman" w:eastAsia="Times New Roman" w:hAnsi="Times New Roman" w:cs="Times New Roman"/>
          <w:sz w:val="24"/>
          <w:szCs w:val="24"/>
        </w:rPr>
        <w:t>ung cấp các dịch vụ dưới dạng các giao thức cho ứng dụng của người dùng.</w:t>
      </w:r>
    </w:p>
    <w:p w14:paraId="6B83DE1A" w14:textId="594EB5B5" w:rsidR="00EE5203" w:rsidRPr="005C7123" w:rsidRDefault="00EE5203" w:rsidP="0099251B">
      <w:pPr>
        <w:spacing w:before="100" w:beforeAutospacing="1" w:after="100" w:afterAutospacing="1" w:line="240" w:lineRule="auto"/>
        <w:rPr>
          <w:rFonts w:ascii="Times New Roman" w:eastAsia="Times New Roman" w:hAnsi="Times New Roman" w:cs="Times New Roman"/>
          <w:sz w:val="24"/>
          <w:szCs w:val="24"/>
        </w:rPr>
      </w:pPr>
      <w:r w:rsidRPr="00EE5203">
        <w:rPr>
          <w:rFonts w:ascii="Times New Roman" w:eastAsia="Times New Roman" w:hAnsi="Times New Roman" w:cs="Times New Roman"/>
          <w:sz w:val="24"/>
          <w:szCs w:val="24"/>
        </w:rPr>
        <w:t>Một số giao thức tiêu biểu của tầng này bao gồm: FTP, Telnet, HTTP, WWW, SMTP...</w:t>
      </w:r>
    </w:p>
    <w:p w14:paraId="32D592DF" w14:textId="7DE2EEFA" w:rsidR="005C7123" w:rsidRDefault="005C7123" w:rsidP="00EE5203">
      <w:pPr>
        <w:pStyle w:val="Heading3"/>
      </w:pPr>
      <w:r w:rsidRPr="005C7123">
        <w:t>Transport</w:t>
      </w:r>
    </w:p>
    <w:p w14:paraId="7203D561" w14:textId="77777777" w:rsidR="006B3EB9" w:rsidRDefault="00892B82" w:rsidP="00EE5203">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 xml:space="preserve">chịu trách nhiệm chuyển phát toàn bộ thông báo từ tiến trình-tới tiến trình (process-to-process). </w:t>
      </w:r>
    </w:p>
    <w:p w14:paraId="05F6E3CF" w14:textId="7B93D94A" w:rsidR="00EE5203" w:rsidRPr="00892B82" w:rsidRDefault="00892B82" w:rsidP="00EE5203">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Tầng này có hai giao thức là TCP và UDP, mỗi giao thức cung cấp một loại dịch vụ vận chuyển: hướng kết nối và không kết nối.</w:t>
      </w:r>
    </w:p>
    <w:p w14:paraId="4670311B" w14:textId="6CE09D5B" w:rsidR="005C7123" w:rsidRDefault="005C7123" w:rsidP="00EE5203">
      <w:pPr>
        <w:pStyle w:val="Heading3"/>
      </w:pPr>
      <w:r w:rsidRPr="005C7123">
        <w:t>Internetwork</w:t>
      </w:r>
    </w:p>
    <w:p w14:paraId="17E00509" w14:textId="77777777" w:rsidR="006B3EB9"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 xml:space="preserve">Tầng liên mạng trong mô hình TCP/IP tương ứng với tầng mạng trong mô hình OSI, nó cho phép kết nối nhiều mạng với các công nghệ mạng khác nhau và truyền thông dữ liệu đa kênh và thiết bị nối kết là router. </w:t>
      </w:r>
    </w:p>
    <w:p w14:paraId="4807B503" w14:textId="77777777" w:rsidR="006B3EB9"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Chức năng chính của tầng mạng là đánh địa chỉ logic và định tuyến gói tin đến đích.</w:t>
      </w:r>
    </w:p>
    <w:p w14:paraId="66E508EA" w14:textId="488C4389" w:rsidR="006B3EB9"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 xml:space="preserve">Giao thức đang chú ý nhất ở tầng liên mạng là giao thức mạng IP (Internet Protocol). </w:t>
      </w:r>
    </w:p>
    <w:p w14:paraId="5783FA76" w14:textId="77777777" w:rsidR="006B3EB9"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Ngoài ra còn có một số giao thức khác như ICMP, ARP và RARP.</w:t>
      </w:r>
    </w:p>
    <w:p w14:paraId="12E9B6B0" w14:textId="587737E6" w:rsidR="005C7123" w:rsidRDefault="005C7123" w:rsidP="00EE5203">
      <w:pPr>
        <w:pStyle w:val="Heading3"/>
      </w:pPr>
      <w:r w:rsidRPr="005C7123">
        <w:t>Network Interface</w:t>
      </w:r>
    </w:p>
    <w:p w14:paraId="0E4D4D01" w14:textId="77777777" w:rsidR="006B3EB9"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còn được gọi là tầng giao diện mạng.</w:t>
      </w:r>
    </w:p>
    <w:p w14:paraId="621CD6D6" w14:textId="13AA7B6A" w:rsidR="00892B82" w:rsidRDefault="00892B82" w:rsidP="00892B82">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Nó cung cấp giao tiếp với mạng vật lý (thông thường tầng này bao gồm các driver thiết bị trong hệ thống vận hành và các card giao diện mạng tương ứng trong máy tính).</w:t>
      </w:r>
    </w:p>
    <w:p w14:paraId="731D0C4F" w14:textId="1AAF16AC" w:rsidR="00AB4682" w:rsidRPr="005C7123" w:rsidRDefault="00892B82" w:rsidP="00993F79">
      <w:pPr>
        <w:rPr>
          <w:rFonts w:ascii="Times New Roman" w:eastAsia="Times New Roman" w:hAnsi="Times New Roman" w:cs="Times New Roman"/>
          <w:sz w:val="24"/>
          <w:szCs w:val="24"/>
        </w:rPr>
      </w:pPr>
      <w:r w:rsidRPr="00892B82">
        <w:rPr>
          <w:rFonts w:ascii="Times New Roman" w:eastAsia="Times New Roman" w:hAnsi="Times New Roman" w:cs="Times New Roman"/>
          <w:sz w:val="24"/>
          <w:szCs w:val="24"/>
        </w:rPr>
        <w:t>Chức năng của tầng này là điều khiển tất cả các thiết bị phần cứng, thực hiện giao tiếp vật lý với cáp hoặc với bất ký môi trường truyền thông nào được sử dụng cũng như là kiểm soát lỗi dữ liệu phân bố trên mạng vật lý.</w:t>
      </w:r>
    </w:p>
    <w:p w14:paraId="2CED4B30" w14:textId="6308924C" w:rsidR="002D390D" w:rsidRDefault="002D390D" w:rsidP="00DE16D6">
      <w:pPr>
        <w:pStyle w:val="Heading1"/>
      </w:pPr>
      <w:r>
        <w:t xml:space="preserve">Câu 2: </w:t>
      </w:r>
      <w:r w:rsidR="00052507">
        <w:t>So sánh OSI và TCP/IP</w:t>
      </w:r>
    </w:p>
    <w:p w14:paraId="13F6513F" w14:textId="77777777" w:rsidR="00FE1438" w:rsidRDefault="00FE1438" w:rsidP="00FE1438">
      <w:pPr>
        <w:pStyle w:val="Heading2"/>
      </w:pPr>
      <w:r>
        <w:t>Giống nhau:</w:t>
      </w:r>
    </w:p>
    <w:p w14:paraId="6B97A358" w14:textId="7326F19D" w:rsidR="00FE1438" w:rsidRDefault="00FE1438" w:rsidP="00FE1438">
      <w:pPr>
        <w:pStyle w:val="NormalWeb"/>
        <w:numPr>
          <w:ilvl w:val="0"/>
          <w:numId w:val="1"/>
        </w:numPr>
        <w:rPr>
          <w:color w:val="000000"/>
          <w:sz w:val="27"/>
          <w:szCs w:val="27"/>
        </w:rPr>
      </w:pPr>
      <w:r>
        <w:rPr>
          <w:color w:val="000000"/>
          <w:sz w:val="27"/>
          <w:szCs w:val="27"/>
        </w:rPr>
        <w:t>OSI và TCP/IP đều có kiến trúc phân lớp.</w:t>
      </w:r>
    </w:p>
    <w:p w14:paraId="33624F6B" w14:textId="0BD39A3B" w:rsidR="00FE1438" w:rsidRDefault="00FE1438" w:rsidP="00FE1438">
      <w:pPr>
        <w:pStyle w:val="NormalWeb"/>
        <w:numPr>
          <w:ilvl w:val="0"/>
          <w:numId w:val="1"/>
        </w:numPr>
        <w:rPr>
          <w:color w:val="000000"/>
          <w:sz w:val="27"/>
          <w:szCs w:val="27"/>
        </w:rPr>
      </w:pPr>
      <w:r>
        <w:rPr>
          <w:color w:val="000000"/>
          <w:sz w:val="27"/>
          <w:szCs w:val="27"/>
        </w:rPr>
        <w:t>OSI và TCP/IP đều có lớp Network và lớp Transport.</w:t>
      </w:r>
    </w:p>
    <w:p w14:paraId="5D8D9DCD" w14:textId="50D097FD" w:rsidR="00FE1438" w:rsidRDefault="00FE1438" w:rsidP="00FE1438">
      <w:pPr>
        <w:pStyle w:val="NormalWeb"/>
        <w:numPr>
          <w:ilvl w:val="0"/>
          <w:numId w:val="1"/>
        </w:numPr>
        <w:rPr>
          <w:color w:val="000000"/>
          <w:sz w:val="27"/>
          <w:szCs w:val="27"/>
        </w:rPr>
      </w:pPr>
      <w:r>
        <w:rPr>
          <w:color w:val="000000"/>
          <w:sz w:val="27"/>
          <w:szCs w:val="27"/>
        </w:rPr>
        <w:lastRenderedPageBreak/>
        <w:t>OSI và TCP/IP cùng sử dụng kỹ thuật chuyển Packet.</w:t>
      </w:r>
    </w:p>
    <w:p w14:paraId="5AE14A5F" w14:textId="13DCEEB9" w:rsidR="00FE1438" w:rsidRPr="00FE1438" w:rsidRDefault="00FE1438" w:rsidP="00FE1438">
      <w:pPr>
        <w:pStyle w:val="Heading2"/>
      </w:pPr>
      <w:r>
        <w:t>Khác nhau</w:t>
      </w:r>
    </w:p>
    <w:tbl>
      <w:tblPr>
        <w:tblStyle w:val="TableGrid"/>
        <w:tblW w:w="0" w:type="auto"/>
        <w:tblLook w:val="04A0" w:firstRow="1" w:lastRow="0" w:firstColumn="1" w:lastColumn="0" w:noHBand="0" w:noVBand="1"/>
      </w:tblPr>
      <w:tblGrid>
        <w:gridCol w:w="4675"/>
        <w:gridCol w:w="4675"/>
      </w:tblGrid>
      <w:tr w:rsidR="006513C6" w14:paraId="2E36F39F" w14:textId="77777777" w:rsidTr="00230ED6">
        <w:tc>
          <w:tcPr>
            <w:tcW w:w="4675" w:type="dxa"/>
            <w:vAlign w:val="center"/>
          </w:tcPr>
          <w:p w14:paraId="4CE7E16B" w14:textId="4AAB87FC" w:rsidR="006513C6" w:rsidRPr="00230ED6" w:rsidRDefault="006513C6" w:rsidP="00230ED6">
            <w:pPr>
              <w:jc w:val="center"/>
              <w:rPr>
                <w:b/>
                <w:bCs/>
              </w:rPr>
            </w:pPr>
            <w:r w:rsidRPr="00230ED6">
              <w:rPr>
                <w:b/>
                <w:bCs/>
              </w:rPr>
              <w:t>OSI</w:t>
            </w:r>
          </w:p>
        </w:tc>
        <w:tc>
          <w:tcPr>
            <w:tcW w:w="4675" w:type="dxa"/>
            <w:vAlign w:val="center"/>
          </w:tcPr>
          <w:p w14:paraId="76BF9152" w14:textId="248BF58B" w:rsidR="006513C6" w:rsidRPr="00230ED6" w:rsidRDefault="006513C6" w:rsidP="00230ED6">
            <w:pPr>
              <w:jc w:val="center"/>
              <w:rPr>
                <w:b/>
                <w:bCs/>
              </w:rPr>
            </w:pPr>
            <w:r w:rsidRPr="00230ED6">
              <w:rPr>
                <w:b/>
                <w:bCs/>
              </w:rPr>
              <w:t>TCP</w:t>
            </w:r>
          </w:p>
        </w:tc>
      </w:tr>
      <w:tr w:rsidR="00CF5A71" w14:paraId="71B33937" w14:textId="77777777" w:rsidTr="00230ED6">
        <w:tc>
          <w:tcPr>
            <w:tcW w:w="4675" w:type="dxa"/>
            <w:vAlign w:val="center"/>
          </w:tcPr>
          <w:p w14:paraId="0D2CE5EB" w14:textId="3B18B6FF" w:rsidR="00CF5A71" w:rsidRDefault="00CF5A71" w:rsidP="00230ED6">
            <w:pPr>
              <w:jc w:val="center"/>
            </w:pPr>
            <w:r>
              <w:t>Application layer</w:t>
            </w:r>
          </w:p>
        </w:tc>
        <w:tc>
          <w:tcPr>
            <w:tcW w:w="4675" w:type="dxa"/>
            <w:vMerge w:val="restart"/>
            <w:vAlign w:val="center"/>
          </w:tcPr>
          <w:p w14:paraId="0E7D22F8" w14:textId="74C499B0" w:rsidR="00CF5A71" w:rsidRDefault="00CF5A71" w:rsidP="00230ED6">
            <w:pPr>
              <w:jc w:val="center"/>
            </w:pPr>
            <w:r>
              <w:t>Application layer</w:t>
            </w:r>
          </w:p>
        </w:tc>
      </w:tr>
      <w:tr w:rsidR="00CF5A71" w14:paraId="7FFC45E9" w14:textId="77777777" w:rsidTr="00230ED6">
        <w:tc>
          <w:tcPr>
            <w:tcW w:w="4675" w:type="dxa"/>
            <w:vAlign w:val="center"/>
          </w:tcPr>
          <w:p w14:paraId="03A6EADF" w14:textId="11F176C3" w:rsidR="00CF5A71" w:rsidRDefault="00CF5A71" w:rsidP="00230ED6">
            <w:pPr>
              <w:jc w:val="center"/>
            </w:pPr>
            <w:r>
              <w:t>Presentation layer</w:t>
            </w:r>
          </w:p>
        </w:tc>
        <w:tc>
          <w:tcPr>
            <w:tcW w:w="4675" w:type="dxa"/>
            <w:vMerge/>
            <w:vAlign w:val="center"/>
          </w:tcPr>
          <w:p w14:paraId="358D121A" w14:textId="77777777" w:rsidR="00CF5A71" w:rsidRDefault="00CF5A71" w:rsidP="00230ED6">
            <w:pPr>
              <w:jc w:val="center"/>
            </w:pPr>
          </w:p>
        </w:tc>
      </w:tr>
      <w:tr w:rsidR="00CF5A71" w14:paraId="2E1F78C6" w14:textId="77777777" w:rsidTr="00230ED6">
        <w:tc>
          <w:tcPr>
            <w:tcW w:w="4675" w:type="dxa"/>
            <w:vAlign w:val="center"/>
          </w:tcPr>
          <w:p w14:paraId="0C12ED04" w14:textId="5072CAF1" w:rsidR="00CF5A71" w:rsidRDefault="00CF5A71" w:rsidP="00230ED6">
            <w:pPr>
              <w:jc w:val="center"/>
            </w:pPr>
            <w:r>
              <w:t>Session layer</w:t>
            </w:r>
          </w:p>
        </w:tc>
        <w:tc>
          <w:tcPr>
            <w:tcW w:w="4675" w:type="dxa"/>
            <w:vMerge/>
            <w:vAlign w:val="center"/>
          </w:tcPr>
          <w:p w14:paraId="4D1B5F2F" w14:textId="77777777" w:rsidR="00CF5A71" w:rsidRDefault="00CF5A71" w:rsidP="00230ED6">
            <w:pPr>
              <w:jc w:val="center"/>
            </w:pPr>
          </w:p>
        </w:tc>
      </w:tr>
      <w:tr w:rsidR="00CF5A71" w14:paraId="49E990CB" w14:textId="77777777" w:rsidTr="00230ED6">
        <w:tc>
          <w:tcPr>
            <w:tcW w:w="4675" w:type="dxa"/>
            <w:vAlign w:val="center"/>
          </w:tcPr>
          <w:p w14:paraId="08691096" w14:textId="728C2FD3" w:rsidR="00CF5A71" w:rsidRDefault="00CF5A71" w:rsidP="00230ED6">
            <w:pPr>
              <w:jc w:val="center"/>
            </w:pPr>
            <w:r>
              <w:t>Transport layer</w:t>
            </w:r>
          </w:p>
        </w:tc>
        <w:tc>
          <w:tcPr>
            <w:tcW w:w="4675" w:type="dxa"/>
            <w:vAlign w:val="center"/>
          </w:tcPr>
          <w:p w14:paraId="41ADF700" w14:textId="25A25EB5" w:rsidR="00CF5A71" w:rsidRDefault="00CF5A71" w:rsidP="00230ED6">
            <w:pPr>
              <w:jc w:val="center"/>
            </w:pPr>
            <w:r>
              <w:t>Transport layer</w:t>
            </w:r>
          </w:p>
        </w:tc>
      </w:tr>
      <w:tr w:rsidR="00CF5A71" w14:paraId="532130D9" w14:textId="77777777" w:rsidTr="00230ED6">
        <w:tc>
          <w:tcPr>
            <w:tcW w:w="4675" w:type="dxa"/>
            <w:vAlign w:val="center"/>
          </w:tcPr>
          <w:p w14:paraId="206494C3" w14:textId="64B40F23" w:rsidR="00CF5A71" w:rsidRDefault="00CF5A71" w:rsidP="00230ED6">
            <w:pPr>
              <w:jc w:val="center"/>
            </w:pPr>
            <w:r>
              <w:t>Network layer</w:t>
            </w:r>
          </w:p>
        </w:tc>
        <w:tc>
          <w:tcPr>
            <w:tcW w:w="4675" w:type="dxa"/>
            <w:vAlign w:val="center"/>
          </w:tcPr>
          <w:p w14:paraId="4DABCE96" w14:textId="4B77E228" w:rsidR="00CF5A71" w:rsidRDefault="00230ED6" w:rsidP="00230ED6">
            <w:pPr>
              <w:jc w:val="center"/>
            </w:pPr>
            <w:r>
              <w:t>Internet</w:t>
            </w:r>
            <w:r w:rsidR="00CF5A71">
              <w:t xml:space="preserve"> layer</w:t>
            </w:r>
          </w:p>
        </w:tc>
      </w:tr>
      <w:tr w:rsidR="00CF5A71" w14:paraId="5DE3B8E6" w14:textId="77777777" w:rsidTr="00230ED6">
        <w:tc>
          <w:tcPr>
            <w:tcW w:w="4675" w:type="dxa"/>
            <w:vAlign w:val="center"/>
          </w:tcPr>
          <w:p w14:paraId="3B5BE54D" w14:textId="345AD08F" w:rsidR="00CF5A71" w:rsidRDefault="00CF5A71" w:rsidP="00230ED6">
            <w:pPr>
              <w:jc w:val="center"/>
            </w:pPr>
            <w:r>
              <w:t>Data Link layer</w:t>
            </w:r>
          </w:p>
        </w:tc>
        <w:tc>
          <w:tcPr>
            <w:tcW w:w="4675" w:type="dxa"/>
            <w:vMerge w:val="restart"/>
            <w:vAlign w:val="center"/>
          </w:tcPr>
          <w:p w14:paraId="4F788719" w14:textId="7E158119" w:rsidR="00CF5A71" w:rsidRDefault="00230ED6" w:rsidP="00230ED6">
            <w:pPr>
              <w:jc w:val="center"/>
            </w:pPr>
            <w:r>
              <w:t>Network Access layer</w:t>
            </w:r>
          </w:p>
        </w:tc>
      </w:tr>
      <w:tr w:rsidR="00CF5A71" w14:paraId="4180B466" w14:textId="77777777" w:rsidTr="00230ED6">
        <w:tc>
          <w:tcPr>
            <w:tcW w:w="4675" w:type="dxa"/>
            <w:vAlign w:val="center"/>
          </w:tcPr>
          <w:p w14:paraId="4714A122" w14:textId="1D1E6DB2" w:rsidR="00CF5A71" w:rsidRDefault="00CF5A71" w:rsidP="00230ED6">
            <w:pPr>
              <w:jc w:val="center"/>
            </w:pPr>
            <w:r>
              <w:t>Physical layer</w:t>
            </w:r>
          </w:p>
        </w:tc>
        <w:tc>
          <w:tcPr>
            <w:tcW w:w="4675" w:type="dxa"/>
            <w:vMerge/>
          </w:tcPr>
          <w:p w14:paraId="7D766153" w14:textId="77777777" w:rsidR="00CF5A71" w:rsidRDefault="00CF5A71" w:rsidP="00CF5A71"/>
        </w:tc>
      </w:tr>
    </w:tbl>
    <w:p w14:paraId="565CD8D5" w14:textId="1A068BCE" w:rsidR="00052507" w:rsidRDefault="00052507"/>
    <w:tbl>
      <w:tblPr>
        <w:tblW w:w="10656" w:type="dxa"/>
        <w:tblInd w:w="-10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8"/>
        <w:gridCol w:w="4464"/>
        <w:gridCol w:w="4464"/>
      </w:tblGrid>
      <w:tr w:rsidR="006F2791" w:rsidRPr="00EF447C" w14:paraId="50AFB576"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023930"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b/>
                <w:bCs/>
                <w:color w:val="333333"/>
                <w:sz w:val="24"/>
                <w:szCs w:val="24"/>
                <w:lang w:eastAsia="vi-VN"/>
              </w:rPr>
              <w:t>Nội dung</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58B989"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b/>
                <w:bCs/>
                <w:color w:val="333333"/>
                <w:sz w:val="24"/>
                <w:szCs w:val="24"/>
                <w:lang w:eastAsia="vi-VN"/>
              </w:rPr>
              <w:t>Mô hình OSI</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D2811B"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b/>
                <w:bCs/>
                <w:color w:val="333333"/>
                <w:sz w:val="24"/>
                <w:szCs w:val="24"/>
                <w:lang w:eastAsia="vi-VN"/>
              </w:rPr>
              <w:t>Mô hình TCP/IP</w:t>
            </w:r>
          </w:p>
        </w:tc>
      </w:tr>
      <w:tr w:rsidR="006F2791" w:rsidRPr="00EF447C" w14:paraId="6051D126"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D142BC"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Độ tin cậy và phổ biến</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FA2275"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Nhiều người cho rằng đây là mô hình cũ, chỉ để tham khảo, số người sử dụng hạn chế hơn so với TCP/IP</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08953B"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Được chuẩn hóa, nhiều người tin cậy và sử dụng phổ biến trên toàn cầu</w:t>
            </w:r>
          </w:p>
        </w:tc>
      </w:tr>
      <w:tr w:rsidR="006F2791" w:rsidRPr="00EF447C" w14:paraId="470E8550"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D17B0B"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Phương pháp tiếp cận</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6A1F7A"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Tiếp cận theo chiều dọc</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4653EE"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Tiếp cận theo chiều ngang</w:t>
            </w:r>
          </w:p>
        </w:tc>
      </w:tr>
      <w:tr w:rsidR="006F2791" w:rsidRPr="00EF447C" w14:paraId="31CF9B7B"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1D1C37"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Sự kết hợp giữa các tầng</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D02EC3"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Mỗi tầng khác nhau sẽ thực hiện một nhiệm vụ khác nhau, không có sự kết hợp giữa bất cứ tầng nào</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9EE54C"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Trong tầng ứng dụng có tầng trình diễn và tầng phiên được kết hợp với nhau</w:t>
            </w:r>
          </w:p>
        </w:tc>
      </w:tr>
      <w:tr w:rsidR="006F2791" w:rsidRPr="00EF447C" w14:paraId="1F975C5A"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8C95BA"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Thiết kế</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58C475"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Phát triển mô hình trước sau đó sẽ phát triển giao thức</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7585B6"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Các giao thức được thiết kế trước sau đó phát triển mô hình</w:t>
            </w:r>
          </w:p>
        </w:tc>
      </w:tr>
      <w:tr w:rsidR="006F2791" w:rsidRPr="00EF447C" w14:paraId="4BC2BF3E"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BEBC3E"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Số lớp (tầng)</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485E4F"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7</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56B0A0"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4</w:t>
            </w:r>
          </w:p>
        </w:tc>
      </w:tr>
      <w:tr w:rsidR="006F2791" w:rsidRPr="00EF447C" w14:paraId="57F9AC1A"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2F948E"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Truyền thông</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62B5B3"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Hỗ trợ cả kết nối định tuyến và không dây</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E14AA6"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Hỗ trợ truyền thông không kết nối từ tầng mạng</w:t>
            </w:r>
          </w:p>
        </w:tc>
      </w:tr>
      <w:tr w:rsidR="006F2791" w:rsidRPr="00EF447C" w14:paraId="6C7ECC86" w14:textId="77777777" w:rsidTr="00877C6D">
        <w:trPr>
          <w:trHeight w:val="1152"/>
        </w:trPr>
        <w:tc>
          <w:tcPr>
            <w:tcW w:w="172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C5908"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lastRenderedPageBreak/>
              <w:t>Tính phụ thuộc</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005DDA"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Giao thức độc lập</w:t>
            </w:r>
          </w:p>
        </w:tc>
        <w:tc>
          <w:tcPr>
            <w:tcW w:w="4464"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1D34C9" w14:textId="77777777" w:rsidR="006F2791" w:rsidRPr="00EF447C" w:rsidRDefault="006F2791" w:rsidP="00877C6D">
            <w:pPr>
              <w:spacing w:after="150" w:line="240" w:lineRule="auto"/>
              <w:jc w:val="center"/>
              <w:rPr>
                <w:rFonts w:ascii="Arial" w:eastAsia="Times New Roman" w:hAnsi="Arial" w:cs="Arial"/>
                <w:color w:val="333333"/>
                <w:sz w:val="24"/>
                <w:szCs w:val="24"/>
                <w:lang w:eastAsia="vi-VN"/>
              </w:rPr>
            </w:pPr>
            <w:r w:rsidRPr="00EF447C">
              <w:rPr>
                <w:rFonts w:ascii="Arial" w:eastAsia="Times New Roman" w:hAnsi="Arial" w:cs="Arial"/>
                <w:color w:val="333333"/>
                <w:sz w:val="24"/>
                <w:szCs w:val="24"/>
                <w:lang w:eastAsia="vi-VN"/>
              </w:rPr>
              <w:t>Phụ thuộc vào giao thức</w:t>
            </w:r>
          </w:p>
        </w:tc>
      </w:tr>
    </w:tbl>
    <w:p w14:paraId="082E0AB9" w14:textId="77777777" w:rsidR="00230ED6" w:rsidRDefault="00230ED6"/>
    <w:sectPr w:rsidR="0023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E7BE0"/>
    <w:multiLevelType w:val="hybridMultilevel"/>
    <w:tmpl w:val="97D8A372"/>
    <w:lvl w:ilvl="0" w:tplc="9686FF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1625B"/>
    <w:multiLevelType w:val="multilevel"/>
    <w:tmpl w:val="0D863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5763872">
    <w:abstractNumId w:val="0"/>
  </w:num>
  <w:num w:numId="2" w16cid:durableId="94549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DF"/>
    <w:rsid w:val="0002308B"/>
    <w:rsid w:val="00052507"/>
    <w:rsid w:val="00230ED6"/>
    <w:rsid w:val="00235CBD"/>
    <w:rsid w:val="002D390D"/>
    <w:rsid w:val="003237C3"/>
    <w:rsid w:val="003443EC"/>
    <w:rsid w:val="00506164"/>
    <w:rsid w:val="00510DEC"/>
    <w:rsid w:val="005B4DCF"/>
    <w:rsid w:val="005C7123"/>
    <w:rsid w:val="005F7C8C"/>
    <w:rsid w:val="006513C6"/>
    <w:rsid w:val="006B3EB9"/>
    <w:rsid w:val="006F2791"/>
    <w:rsid w:val="00733AC9"/>
    <w:rsid w:val="00892B82"/>
    <w:rsid w:val="0099251B"/>
    <w:rsid w:val="00993F79"/>
    <w:rsid w:val="009C0A31"/>
    <w:rsid w:val="009D09DF"/>
    <w:rsid w:val="00A24241"/>
    <w:rsid w:val="00AB4682"/>
    <w:rsid w:val="00CF5A71"/>
    <w:rsid w:val="00D940F9"/>
    <w:rsid w:val="00DE16D6"/>
    <w:rsid w:val="00EE5203"/>
    <w:rsid w:val="00F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EF81"/>
  <w15:chartTrackingRefBased/>
  <w15:docId w15:val="{69E0E812-F95E-4C73-B98B-F7C0CF60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ichtextviewer">
    <w:name w:val="richtextviewer"/>
    <w:basedOn w:val="DefaultParagraphFont"/>
    <w:rsid w:val="0002308B"/>
  </w:style>
  <w:style w:type="paragraph" w:styleId="ListParagraph">
    <w:name w:val="List Paragraph"/>
    <w:basedOn w:val="Normal"/>
    <w:uiPriority w:val="34"/>
    <w:qFormat/>
    <w:rsid w:val="0002308B"/>
    <w:pPr>
      <w:ind w:left="720"/>
      <w:contextualSpacing/>
    </w:pPr>
  </w:style>
  <w:style w:type="table" w:styleId="TableGrid">
    <w:name w:val="Table Grid"/>
    <w:basedOn w:val="TableNormal"/>
    <w:uiPriority w:val="39"/>
    <w:rsid w:val="0065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1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6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520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E1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0251">
      <w:bodyDiv w:val="1"/>
      <w:marLeft w:val="0"/>
      <w:marRight w:val="0"/>
      <w:marTop w:val="0"/>
      <w:marBottom w:val="0"/>
      <w:divBdr>
        <w:top w:val="none" w:sz="0" w:space="0" w:color="auto"/>
        <w:left w:val="none" w:sz="0" w:space="0" w:color="auto"/>
        <w:bottom w:val="none" w:sz="0" w:space="0" w:color="auto"/>
        <w:right w:val="none" w:sz="0" w:space="0" w:color="auto"/>
      </w:divBdr>
    </w:div>
    <w:div w:id="16911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Tạ Quang,Khôi</cp:lastModifiedBy>
  <cp:revision>26</cp:revision>
  <dcterms:created xsi:type="dcterms:W3CDTF">2022-05-28T07:57:00Z</dcterms:created>
  <dcterms:modified xsi:type="dcterms:W3CDTF">2022-05-28T08:52:00Z</dcterms:modified>
</cp:coreProperties>
</file>