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Taaran Jain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Data Scientist  ·  Machine Learning &amp; Analytics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Jaipur, Rajasthan, India</w:t>
      </w:r>
      <w:r>
        <w:rPr>
          <w:rFonts w:ascii="Calibri" w:cs="Calibri" w:eastAsia="Calibri" w:hAnsi="Calibri"/>
          <w:color w:val="9CA3AF"/>
          <w:sz w:val="17"/>
          <w:szCs w:val="17"/>
        </w:rPr>
        <w:t xml:space="preserve">  |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+91 89555 35949</w:t>
      </w:r>
      <w:r>
        <w:rPr>
          <w:rFonts w:ascii="Calibri" w:cs="Calibri" w:eastAsia="Calibri" w:hAnsi="Calibri"/>
          <w:color w:val="9CA3AF"/>
          <w:sz w:val="17"/>
          <w:szCs w:val="17"/>
        </w:rPr>
        <w:t xml:space="preserve">  |  </w:t>
      </w:r>
      <w:hyperlink w:history="1" r:id="rIdayozauthfgaec7tvmmtdw">
        <w:r>
          <w:rPr>
            <w:rFonts w:ascii="Calibri" w:cs="Calibri" w:eastAsia="Calibri" w:hAnsi="Calibri"/>
            <w:b w:val="false"/>
            <w:bCs w:val="false"/>
            <w:color w:val="0F766E"/>
            <w:sz w:val="17"/>
            <w:szCs w:val="17"/>
          </w:rPr>
          <w:t xml:space="preserve">taaranjain16@gmail.com</w:t>
        </w:r>
      </w:hyperlink>
      <w:r>
        <w:rPr>
          <w:rFonts w:ascii="Calibri" w:cs="Calibri" w:eastAsia="Calibri" w:hAnsi="Calibri"/>
          <w:color w:val="9CA3AF"/>
          <w:sz w:val="17"/>
          <w:szCs w:val="17"/>
        </w:rPr>
        <w:t xml:space="preserve">  |  </w:t>
      </w:r>
      <w:hyperlink w:history="1" r:id="rIdwqd_atcxqvragzu9dywlp">
        <w:r>
          <w:rPr>
            <w:rFonts w:ascii="Calibri" w:cs="Calibri" w:eastAsia="Calibri" w:hAnsi="Calibri"/>
            <w:b w:val="false"/>
            <w:bCs w:val="false"/>
            <w:color w:val="0F766E"/>
            <w:sz w:val="17"/>
            <w:szCs w:val="17"/>
          </w:rPr>
          <w:t xml:space="preserve">taaranjain.com</w:t>
        </w:r>
      </w:hyperlink>
      <w:r>
        <w:rPr>
          <w:rFonts w:ascii="Calibri" w:cs="Calibri" w:eastAsia="Calibri" w:hAnsi="Calibri"/>
          <w:color w:val="9CA3AF"/>
          <w:sz w:val="17"/>
          <w:szCs w:val="17"/>
        </w:rPr>
        <w:t xml:space="preserve">  |  </w:t>
      </w:r>
      <w:hyperlink w:history="1" r:id="rIdd4pzdfjkrpbmmjnhp9bei">
        <w:r>
          <w:rPr>
            <w:rFonts w:ascii="Calibri" w:cs="Calibri" w:eastAsia="Calibri" w:hAnsi="Calibri"/>
            <w:b w:val="false"/>
            <w:bCs w:val="false"/>
            <w:color w:val="0F766E"/>
            <w:sz w:val="17"/>
            <w:szCs w:val="17"/>
          </w:rPr>
          <w:t xml:space="preserve">linkedin.com/in/taaran-jain</w:t>
        </w:r>
      </w:hyperlink>
      <w:r>
        <w:rPr>
          <w:rFonts w:ascii="Calibri" w:cs="Calibri" w:eastAsia="Calibri" w:hAnsi="Calibri"/>
          <w:color w:val="9CA3AF"/>
          <w:sz w:val="17"/>
          <w:szCs w:val="17"/>
        </w:rPr>
        <w:t xml:space="preserve">  |  </w:t>
      </w:r>
      <w:hyperlink w:history="1" r:id="rIdo00crsfeddut_zlsgboua">
        <w:r>
          <w:rPr>
            <w:rFonts w:ascii="Calibri" w:cs="Calibri" w:eastAsia="Calibri" w:hAnsi="Calibri"/>
            <w:b w:val="false"/>
            <w:bCs w:val="false"/>
            <w:color w:val="0F766E"/>
            <w:sz w:val="17"/>
            <w:szCs w:val="17"/>
          </w:rPr>
          <w:t xml:space="preserve">github.com/Taaran18</w:t>
        </w:r>
      </w:hyperlink>
    </w:p>
    <w:p>
      <w:pPr>
        <w:pBdr>
          <w:bottom w:val="single" w:color="99D5CD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0F766E"/>
          <w:spacing w:val="24"/>
          <w:sz w:val="19"/>
          <w:szCs w:val="19"/>
        </w:rPr>
        <w:t xml:space="preserve">SUMMARY</w:t>
      </w:r>
    </w:p>
    <w:p>
      <w:pPr>
        <w:spacing w:line="264"/>
        <w:jc w:val="both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Data scientist with hands-on experience finding anomalies in production log data and building predictive models, now working on applied AI in industry. Seven of my projects are live, including a churn model, a no-code model comparison tool and a log analyser. I spend most of my time on what decides whether a model is useful: exploring the data, choosing the right metric, calibrating probabilities and setting thresholds by cost.</w:t>
      </w:r>
    </w:p>
    <w:p>
      <w:pPr>
        <w:pBdr>
          <w:bottom w:val="single" w:color="99D5CD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0F766E"/>
          <w:spacing w:val="24"/>
          <w:sz w:val="19"/>
          <w:szCs w:val="19"/>
        </w:rPr>
        <w:t xml:space="preserve">TECHNICAL SKILLS</w:t>
      </w:r>
    </w:p>
    <w:p>
      <w:pPr>
        <w:spacing w:after="16" w:line="264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Languages &amp; Data: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Python, SQL, Pandas, NumPy, PyArrow, EDA, Feature Engineering, Data Cleaning, Data Quality</w:t>
      </w:r>
    </w:p>
    <w:p>
      <w:pPr>
        <w:spacing w:after="16" w:line="264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Machine Learning: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scikit-learn, XGBoost, LightGBM, CatBoost, PyTorch, TensorFlow, Classification, Regression, Clustering, Time Series</w:t>
      </w:r>
    </w:p>
    <w:p>
      <w:pPr>
        <w:spacing w:after="16" w:line="264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Modelling: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Cross-Validation, Imbalanced Data (PR-AUC), Calibration, Cost-Sensitive Thresholds, Anomaly Detection, Explainability, Fairness</w:t>
      </w:r>
    </w:p>
    <w:p>
      <w:pPr>
        <w:spacing w:after="16" w:line="264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Tools &amp; Cloud: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PostgreSQL, MySQL, MongoDB, FastAPI, Docker, Matplotlib, NLP, LLMs and RAG, LangChain, Azure, GCP, AWS</w:t>
      </w:r>
    </w:p>
    <w:p>
      <w:pPr>
        <w:pBdr>
          <w:bottom w:val="single" w:color="99D5CD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0F766E"/>
          <w:spacing w:val="24"/>
          <w:sz w:val="19"/>
          <w:szCs w:val="19"/>
        </w:rPr>
        <w:t xml:space="preserve">EXPERIENCE</w:t>
      </w:r>
    </w:p>
    <w:p>
      <w:pPr>
        <w:tabs>
          <w:tab w:val="right" w:pos="10466"/>
        </w:tabs>
        <w:spacing w:after="10" w:before="2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AI Engineer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, e-Marketing.io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  ·  Jaipur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Jun 2025 – Present</w:t>
      </w:r>
    </w:p>
    <w:p>
      <w:pPr>
        <w:pStyle w:val="ListParagraph"/>
        <w:numPr>
          <w:ilvl w:val="0"/>
          <w:numId w:val="2"/>
        </w:numPr>
        <w:spacing w:after="16" w:line="264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Build and ship the agency's AI tools, including an NLP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keyword analysis engine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that surfaces search trends, intent and competitor gaps.</w:t>
      </w:r>
    </w:p>
    <w:p>
      <w:pPr>
        <w:pStyle w:val="ListParagraph"/>
        <w:numPr>
          <w:ilvl w:val="0"/>
          <w:numId w:val="2"/>
        </w:numPr>
        <w:spacing w:after="16" w:line="264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an LLM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meeting summarizer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lead-qualifying chatbots and 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lead dashboard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(FastAPI, React, PostgreSQL) that shows clients where every lead stands.</w:t>
      </w:r>
    </w:p>
    <w:p>
      <w:pPr>
        <w:tabs>
          <w:tab w:val="right" w:pos="10466"/>
        </w:tabs>
        <w:spacing w:after="10" w:before="6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Data Science Intern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, LogiScope Pvt. Ltd.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  ·  Bengaluru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Dec 2024 – Jun 2025</w:t>
      </w:r>
    </w:p>
    <w:p>
      <w:pPr>
        <w:pStyle w:val="ListParagraph"/>
        <w:numPr>
          <w:ilvl w:val="0"/>
          <w:numId w:val="2"/>
        </w:numPr>
        <w:spacing w:after="16" w:line="264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Explored large volumes of system logs (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EDA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) and built anomaly detection with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DBSCAN and an autoencoder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cutting the time to spot an issue by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20%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6" w:line="264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Wrote the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FastAPI pipeline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around it (log ingestion, preprocessing, inference and alerts) and connected it to production monitoring.</w:t>
      </w:r>
    </w:p>
    <w:p>
      <w:pPr>
        <w:pBdr>
          <w:bottom w:val="single" w:color="99D5CD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0F766E"/>
          <w:spacing w:val="24"/>
          <w:sz w:val="19"/>
          <w:szCs w:val="19"/>
        </w:rPr>
        <w:t xml:space="preserve">PROJECTS</w:t>
      </w:r>
    </w:p>
    <w:p>
      <w:pPr>
        <w:tabs>
          <w:tab w:val="right" w:pos="10466"/>
        </w:tabs>
        <w:spacing w:after="10" w:before="2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DecideX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·  scikit-learn, LightGBM, LLMs, FastAPI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syz9snyg4dpzybc1l6tub">
        <w:r>
          <w:rPr>
            <w:rFonts w:ascii="Calibri" w:cs="Calibri" w:eastAsia="Calibri" w:hAnsi="Calibri"/>
            <w:b/>
            <w:bCs/>
            <w:color w:val="0F766E"/>
            <w:sz w:val="17"/>
            <w:szCs w:val="17"/>
          </w:rPr>
          <w:t xml:space="preserve">Live Demo</w:t>
        </w:r>
      </w:hyperlink>
      <w:r>
        <w:rPr>
          <w:rFonts w:ascii="Calibri" w:cs="Calibri" w:eastAsia="Calibri" w:hAnsi="Calibri"/>
          <w:color w:val="9CA3AF"/>
          <w:sz w:val="17"/>
          <w:szCs w:val="17"/>
        </w:rPr>
        <w:t xml:space="preserve">  ·  </w:t>
      </w:r>
      <w:hyperlink w:history="1" r:id="rIdymstz6pizkqtqqi4808g9">
        <w:r>
          <w:rPr>
            <w:rFonts w:ascii="Calibri" w:cs="Calibri" w:eastAsia="Calibri" w:hAnsi="Calibri"/>
            <w:b/>
            <w:bCs/>
            <w:color w:val="0F766E"/>
            <w:sz w:val="17"/>
            <w:szCs w:val="17"/>
          </w:rPr>
          <w:t xml:space="preserve">Case Study</w:t>
        </w:r>
      </w:hyperlink>
    </w:p>
    <w:p>
      <w:pPr>
        <w:pStyle w:val="ListParagraph"/>
        <w:numPr>
          <w:ilvl w:val="0"/>
          <w:numId w:val="2"/>
        </w:numPr>
        <w:spacing w:after="16" w:line="264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Only 26.5% of customers churn in the IBM Telco data, so accuracy hides how many leavers a model misses, and missing one costs far more than a false alarm.</w:t>
      </w:r>
    </w:p>
    <w:p>
      <w:pPr>
        <w:pStyle w:val="ListParagraph"/>
        <w:numPr>
          <w:ilvl w:val="0"/>
          <w:numId w:val="2"/>
        </w:numPr>
        <w:spacing w:after="16" w:line="264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Compared four models on a stratified 60/20/20 split, chose by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PR-AUC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calibrated with isotonic regression and set the threshold from a 5:1 cost ratio.</w:t>
      </w:r>
    </w:p>
    <w:p>
      <w:pPr>
        <w:pStyle w:val="ListParagraph"/>
        <w:numPr>
          <w:ilvl w:val="0"/>
          <w:numId w:val="2"/>
        </w:numPr>
        <w:spacing w:after="16" w:line="264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Held-out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ROC-AUC 0.844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ECE 0.018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Recall went from 50.8% to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85.6%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(missed churners from 184 to 54), with gender and age kept out of training.</w:t>
      </w:r>
    </w:p>
    <w:p>
      <w:pPr>
        <w:tabs>
          <w:tab w:val="right" w:pos="10466"/>
        </w:tabs>
        <w:spacing w:after="10" w:before="6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MLInsights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·  scikit-learn, XGBoost, LightGBM, CatBoost, FastAPI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n0eeizoaqfr-bjnay9yf5">
        <w:r>
          <w:rPr>
            <w:rFonts w:ascii="Calibri" w:cs="Calibri" w:eastAsia="Calibri" w:hAnsi="Calibri"/>
            <w:b/>
            <w:bCs/>
            <w:color w:val="0F766E"/>
            <w:sz w:val="17"/>
            <w:szCs w:val="17"/>
          </w:rPr>
          <w:t xml:space="preserve">Live Demo</w:t>
        </w:r>
      </w:hyperlink>
      <w:r>
        <w:rPr>
          <w:rFonts w:ascii="Calibri" w:cs="Calibri" w:eastAsia="Calibri" w:hAnsi="Calibri"/>
          <w:color w:val="9CA3AF"/>
          <w:sz w:val="17"/>
          <w:szCs w:val="17"/>
        </w:rPr>
        <w:t xml:space="preserve">  ·  </w:t>
      </w:r>
      <w:hyperlink w:history="1" r:id="rIdc2tpzxggxt9ey-bz-7t4z">
        <w:r>
          <w:rPr>
            <w:rFonts w:ascii="Calibri" w:cs="Calibri" w:eastAsia="Calibri" w:hAnsi="Calibri"/>
            <w:b/>
            <w:bCs/>
            <w:color w:val="0F766E"/>
            <w:sz w:val="17"/>
            <w:szCs w:val="17"/>
          </w:rPr>
          <w:t xml:space="preserve">Case Study</w:t>
        </w:r>
      </w:hyperlink>
    </w:p>
    <w:p>
      <w:pPr>
        <w:pStyle w:val="ListParagraph"/>
        <w:numPr>
          <w:ilvl w:val="0"/>
          <w:numId w:val="2"/>
        </w:numPr>
        <w:spacing w:after="16" w:line="264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Finding the right model for a spreadsheet usually means a notebook per model, which shuts out people who know their data but don't write Python.</w:t>
      </w:r>
    </w:p>
    <w:p>
      <w:pPr>
        <w:pStyle w:val="ListParagraph"/>
        <w:numPr>
          <w:ilvl w:val="0"/>
          <w:numId w:val="2"/>
        </w:numPr>
        <w:spacing w:after="16" w:line="264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a no-code tool that cleans the data and trains any of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68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scikit-learn, XGBoost, LightGBM and CatBoost models with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5-fold cross-validation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6" w:line="264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It ranks the models side by side and exports the report and trained models. On a 442-row sample, 12 models ranged from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R2 0.08 to 0.47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tabs>
          <w:tab w:val="right" w:pos="10466"/>
        </w:tabs>
        <w:spacing w:after="10" w:before="6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Logvera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·  scikit-learn, NumPy, FastAPI, LLMs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ry_m4sycicsbsdrbjkvh0">
        <w:r>
          <w:rPr>
            <w:rFonts w:ascii="Calibri" w:cs="Calibri" w:eastAsia="Calibri" w:hAnsi="Calibri"/>
            <w:b/>
            <w:bCs/>
            <w:color w:val="0F766E"/>
            <w:sz w:val="17"/>
            <w:szCs w:val="17"/>
          </w:rPr>
          <w:t xml:space="preserve">Live Demo</w:t>
        </w:r>
      </w:hyperlink>
      <w:r>
        <w:rPr>
          <w:rFonts w:ascii="Calibri" w:cs="Calibri" w:eastAsia="Calibri" w:hAnsi="Calibri"/>
          <w:color w:val="9CA3AF"/>
          <w:sz w:val="17"/>
          <w:szCs w:val="17"/>
        </w:rPr>
        <w:t xml:space="preserve">  ·  </w:t>
      </w:r>
      <w:hyperlink w:history="1" r:id="rIdfkrmgm2u0k-mbqnqvt10e">
        <w:r>
          <w:rPr>
            <w:rFonts w:ascii="Calibri" w:cs="Calibri" w:eastAsia="Calibri" w:hAnsi="Calibri"/>
            <w:b/>
            <w:bCs/>
            <w:color w:val="0F766E"/>
            <w:sz w:val="17"/>
            <w:szCs w:val="17"/>
          </w:rPr>
          <w:t xml:space="preserve">Case Study</w:t>
        </w:r>
      </w:hyperlink>
    </w:p>
    <w:p>
      <w:pPr>
        <w:pStyle w:val="ListParagraph"/>
        <w:numPr>
          <w:ilvl w:val="0"/>
          <w:numId w:val="2"/>
        </w:numPr>
        <w:spacing w:after="16" w:line="264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Anomalies in server logs hide among thousands of normal lines, and half-filled time windows at the start and end of a log were showing up as fake outages.</w:t>
      </w:r>
    </w:p>
    <w:p>
      <w:pPr>
        <w:pStyle w:val="ListParagraph"/>
        <w:numPr>
          <w:ilvl w:val="0"/>
          <w:numId w:val="2"/>
        </w:numPr>
        <w:spacing w:after="16" w:line="264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an ensemble where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five detectors vote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on each window, explained every incident with feature z-scores, and stopped edge windows from being flagged.</w:t>
      </w:r>
    </w:p>
    <w:p>
      <w:pPr>
        <w:pStyle w:val="ListParagraph"/>
        <w:numPr>
          <w:ilvl w:val="0"/>
          <w:numId w:val="2"/>
        </w:numPr>
        <w:spacing w:after="16" w:line="264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On a 34,492-line sample it learned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84 message patterns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and flagged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3 incidents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one caught by four of the five models, plus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588 login attacks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pBdr>
          <w:bottom w:val="single" w:color="99D5CD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0F766E"/>
          <w:spacing w:val="24"/>
          <w:sz w:val="19"/>
          <w:szCs w:val="19"/>
        </w:rPr>
        <w:t xml:space="preserve">EDUCATION</w:t>
      </w:r>
    </w:p>
    <w:p>
      <w:pPr>
        <w:tabs>
          <w:tab w:val="right" w:pos="10466"/>
        </w:tabs>
        <w:spacing w:after="10" w:before="2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B.Tech, Artificial Intelligence and Data Science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Poornima Institute of Engineering &amp; Technology  ·  CGPA 8.5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Nov 2021 – Jun 2025</w:t>
      </w:r>
    </w:p>
    <w:p>
      <w:pPr>
        <w:pBdr>
          <w:bottom w:val="single" w:color="99D5CD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0F766E"/>
          <w:spacing w:val="24"/>
          <w:sz w:val="19"/>
          <w:szCs w:val="19"/>
        </w:rPr>
        <w:t xml:space="preserve">RESEARCH</w:t>
      </w:r>
    </w:p>
    <w:p>
      <w:pPr>
        <w:spacing w:after="16" w:line="264"/>
      </w:pPr>
      <w:hyperlink w:history="1" r:id="rIdtnmj2s58hoiiu6xigfasj">
        <w:r>
          <w:rPr>
            <w:rFonts w:ascii="Calibri" w:cs="Calibri" w:eastAsia="Calibri" w:hAnsi="Calibri"/>
            <w:b w:val="false"/>
            <w:bCs w:val="false"/>
            <w:color w:val="0F766E"/>
            <w:sz w:val="19"/>
            <w:szCs w:val="19"/>
          </w:rPr>
          <w:t xml:space="preserve">Deep Reinforcement Learning in Algorithmic Trading: A Review (2024)</w:t>
        </w:r>
      </w:hyperlink>
      <w:r>
        <w:rPr>
          <w:rFonts w:ascii="Calibri" w:cs="Calibri" w:eastAsia="Calibri" w:hAnsi="Calibri"/>
          <w:color w:val="1F2937"/>
          <w:sz w:val="19"/>
          <w:szCs w:val="19"/>
        </w:rPr>
        <w:t xml:space="preserve">; </w:t>
      </w:r>
      <w:hyperlink w:history="1" r:id="rId796cph4huctwvbbwfn6lg">
        <w:r>
          <w:rPr>
            <w:rFonts w:ascii="Calibri" w:cs="Calibri" w:eastAsia="Calibri" w:hAnsi="Calibri"/>
            <w:b w:val="false"/>
            <w:bCs w:val="false"/>
            <w:color w:val="0F766E"/>
            <w:sz w:val="19"/>
            <w:szCs w:val="19"/>
          </w:rPr>
          <w:t xml:space="preserve">AI-Driven Medical Diagnostic System Using Deep Learning (2024)</w:t>
        </w:r>
      </w:hyperlink>
    </w:p>
    <w:p>
      <w:pPr>
        <w:pBdr>
          <w:bottom w:val="single" w:color="99D5CD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0F766E"/>
          <w:spacing w:val="24"/>
          <w:sz w:val="19"/>
          <w:szCs w:val="19"/>
        </w:rPr>
        <w:t xml:space="preserve">CERTIFICATIONS</w:t>
      </w:r>
    </w:p>
    <w:p>
      <w:pPr>
        <w:spacing w:after="16" w:line="264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Google Advanced Analytics and Data Analytics; Machine Learning Specialization (DeepLearning.AI); WorldQuant Silver; Azure Data Fundamentals</w:t>
      </w:r>
    </w:p>
    <w:sectPr>
      <w:pgSz w:w="11906" w:h="16838" w:orient="portrait"/>
      <w:pgMar w:top="60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60" w:hanging="180"/>
      </w:pPr>
      <w:rPr>
        <w:color w:val="0F76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yozauthfgaec7tvmmtdw" Type="http://schemas.openxmlformats.org/officeDocument/2006/relationships/hyperlink" Target="mailto:taaranjain16@gmail.com" TargetMode="External"/><Relationship Id="rIdwqd_atcxqvragzu9dywlp" Type="http://schemas.openxmlformats.org/officeDocument/2006/relationships/hyperlink" Target="https://www.taaranjain.com" TargetMode="External"/><Relationship Id="rIdd4pzdfjkrpbmmjnhp9bei" Type="http://schemas.openxmlformats.org/officeDocument/2006/relationships/hyperlink" Target="https://www.linkedin.com/in/taaran-jain/" TargetMode="External"/><Relationship Id="rIdo00crsfeddut_zlsgboua" Type="http://schemas.openxmlformats.org/officeDocument/2006/relationships/hyperlink" Target="https://github.com/Taaran18" TargetMode="External"/><Relationship Id="rIdsyz9snyg4dpzybc1l6tub" Type="http://schemas.openxmlformats.org/officeDocument/2006/relationships/hyperlink" Target="https://decidex.taaranjain.com" TargetMode="External"/><Relationship Id="rIdymstz6pizkqtqqi4808g9" Type="http://schemas.openxmlformats.org/officeDocument/2006/relationships/hyperlink" Target="https://www.taaranjain.com/case-studies/decidex" TargetMode="External"/><Relationship Id="rIdn0eeizoaqfr-bjnay9yf5" Type="http://schemas.openxmlformats.org/officeDocument/2006/relationships/hyperlink" Target="https://ml-insights.taaranjain.com" TargetMode="External"/><Relationship Id="rIdc2tpzxggxt9ey-bz-7t4z" Type="http://schemas.openxmlformats.org/officeDocument/2006/relationships/hyperlink" Target="https://www.taaranjain.com/case-studies/ml-insights" TargetMode="External"/><Relationship Id="rIdry_m4sycicsbsdrbjkvh0" Type="http://schemas.openxmlformats.org/officeDocument/2006/relationships/hyperlink" Target="https://logvera.taaranjain.com" TargetMode="External"/><Relationship Id="rIdfkrmgm2u0k-mbqnqvt10e" Type="http://schemas.openxmlformats.org/officeDocument/2006/relationships/hyperlink" Target="https://www.taaranjain.com/case-studies/logvera" TargetMode="External"/><Relationship Id="rIdtnmj2s58hoiiu6xigfasj" Type="http://schemas.openxmlformats.org/officeDocument/2006/relationships/hyperlink" Target="https://drive.google.com/file/d/1JrQr3GPGTdiZVVmTB8NyQrjBRennxn4-/view?usp=sharing" TargetMode="External"/><Relationship Id="rId796cph4huctwvbbwfn6lg" Type="http://schemas.openxmlformats.org/officeDocument/2006/relationships/hyperlink" Target="https://drive.google.com/file/d/1xuDjC77PjfrImIh8O-SiCckdHI8ioUfh/view?usp=sharing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Taaran Jain | Resume</dc:title>
  <dc:creator>Taaran Jain</dc:creator>
  <cp:lastModifiedBy>Un-named</cp:lastModifiedBy>
  <cp:revision>1</cp:revision>
  <dcterms:created xsi:type="dcterms:W3CDTF">2026-10-03T11:19:26.432Z</dcterms:created>
  <dcterms:modified xsi:type="dcterms:W3CDTF">2026-10-03T11:19:26.432Z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