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ivacy-policy"/>
    <w:p>
      <w:pPr>
        <w:pStyle w:val="Heading1"/>
      </w:pPr>
      <w:r>
        <w:t xml:space="preserve">Privacy Policy</w:t>
      </w:r>
    </w:p>
    <w:p>
      <w:pPr>
        <w:pStyle w:val="FirstParagraph"/>
      </w:pPr>
      <w:r>
        <w:rPr>
          <w:b/>
          <w:bCs/>
        </w:rPr>
        <w:t xml:space="preserve">One-to-Many Automations</w:t>
      </w:r>
      <w:r>
        <w:t xml:space="preserve"> </w:t>
      </w:r>
      <w:r>
        <w:t xml:space="preserve">Last updated: April 17, 2026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One-to-Many Automations (</w:t>
      </w:r>
      <w:r>
        <w:t xml:space="preserve">“</w:t>
      </w:r>
      <w:r>
        <w:t xml:space="preserve">we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our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us</w:t>
      </w:r>
      <w:r>
        <w:t xml:space="preserve">”</w:t>
      </w:r>
      <w:r>
        <w:t xml:space="preserve">) operates the platform available at https://one-to-many-automation.vercel.app. This Privacy Policy explains how we collect, use, and protect your information when you use our service.</w:t>
      </w:r>
    </w:p>
    <w:p>
      <w:pPr>
        <w:pStyle w:val="BodyText"/>
      </w:pPr>
      <w:r>
        <w:t xml:space="preserve">By using our platform, you agree to the collection and use of information in accordance with this policy.</w:t>
      </w:r>
    </w:p>
    <w:p>
      <w:r>
        <w:pict>
          <v:rect style="width:0;height:1.5pt" o:hralign="center" o:hrstd="t" o:hr="t"/>
        </w:pict>
      </w:r>
    </w:p>
    <w:bookmarkEnd w:id="20"/>
    <w:bookmarkStart w:id="25" w:name="information-we-collect"/>
    <w:p>
      <w:pPr>
        <w:pStyle w:val="Heading2"/>
      </w:pPr>
      <w:r>
        <w:t xml:space="preserve">2. Information We Collect</w:t>
      </w:r>
    </w:p>
    <w:bookmarkStart w:id="21" w:name="account-information"/>
    <w:p>
      <w:pPr>
        <w:pStyle w:val="Heading3"/>
      </w:pPr>
      <w:r>
        <w:t xml:space="preserve">2.1 Account Information</w:t>
      </w:r>
    </w:p>
    <w:p>
      <w:pPr>
        <w:pStyle w:val="FirstParagraph"/>
      </w:pPr>
      <w:r>
        <w:t xml:space="preserve">When you register or sign in with Google, we collect:</w:t>
      </w:r>
      <w:r>
        <w:t xml:space="preserve"> </w:t>
      </w:r>
      <w:r>
        <w:t xml:space="preserve">- Full name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Profile picture (Google login only)</w:t>
      </w:r>
      <w:r>
        <w:t xml:space="preserve"> </w:t>
      </w:r>
      <w:r>
        <w:t xml:space="preserve">- Company name and type</w:t>
      </w:r>
      <w:r>
        <w:t xml:space="preserve"> </w:t>
      </w:r>
      <w:r>
        <w:t xml:space="preserve">- Phone number</w:t>
      </w:r>
    </w:p>
    <w:bookmarkEnd w:id="21"/>
    <w:bookmarkStart w:id="22" w:name="google-account-access"/>
    <w:p>
      <w:pPr>
        <w:pStyle w:val="Heading3"/>
      </w:pPr>
      <w:r>
        <w:t xml:space="preserve">2.2 Google Account Access</w:t>
      </w:r>
    </w:p>
    <w:p>
      <w:pPr>
        <w:pStyle w:val="FirstParagraph"/>
      </w:pPr>
      <w:r>
        <w:t xml:space="preserve">When you connect your Gmail account to send emails through our platform, we request access to:</w:t>
      </w:r>
      <w:r>
        <w:t xml:space="preserve"> </w:t>
      </w:r>
      <w:r>
        <w:t xml:space="preserve">- Your Gmail account to send emails on your behalf (</w:t>
      </w:r>
      <w:r>
        <w:rPr>
          <w:rStyle w:val="VerbatimChar"/>
        </w:rPr>
        <w:t xml:space="preserve">https://mail.google.com/</w:t>
      </w:r>
      <w:r>
        <w:t xml:space="preserve">)</w:t>
      </w:r>
      <w:r>
        <w:t xml:space="preserve"> </w:t>
      </w:r>
      <w:r>
        <w:t xml:space="preserve">- Your basic profile information (name, email address)</w:t>
      </w:r>
    </w:p>
    <w:p>
      <w:pPr>
        <w:pStyle w:val="BodyText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read, store, or share the contents of your Gmail inbox. We only use Gmail access to send emails you explicitly compose or schedule through our platform.</w:t>
      </w:r>
    </w:p>
    <w:bookmarkEnd w:id="22"/>
    <w:bookmarkStart w:id="23" w:name="usage-data"/>
    <w:p>
      <w:pPr>
        <w:pStyle w:val="Heading3"/>
      </w:pPr>
      <w:r>
        <w:t xml:space="preserve">2.3 Usage Data</w:t>
      </w:r>
    </w:p>
    <w:p>
      <w:pPr>
        <w:pStyle w:val="FirstParagraph"/>
      </w:pPr>
      <w:r>
        <w:t xml:space="preserve">We may collect information about how you use the platform, including:</w:t>
      </w:r>
      <w:r>
        <w:t xml:space="preserve"> </w:t>
      </w:r>
      <w:r>
        <w:t xml:space="preserve">- Campaign activity and message logs</w:t>
      </w:r>
      <w:r>
        <w:t xml:space="preserve"> </w:t>
      </w:r>
      <w:r>
        <w:t xml:space="preserve">- Lead and contact data you upload</w:t>
      </w:r>
      <w:r>
        <w:t xml:space="preserve"> </w:t>
      </w:r>
      <w:r>
        <w:t xml:space="preserve">- Templates you create</w:t>
      </w:r>
    </w:p>
    <w:bookmarkEnd w:id="23"/>
    <w:bookmarkStart w:id="24" w:name="technical-data"/>
    <w:p>
      <w:pPr>
        <w:pStyle w:val="Heading3"/>
      </w:pPr>
      <w:r>
        <w:t xml:space="preserve">2.4 Technical Data</w:t>
      </w:r>
    </w:p>
    <w:p>
      <w:pPr>
        <w:pStyle w:val="Compact"/>
        <w:numPr>
          <w:ilvl w:val="0"/>
          <w:numId w:val="1001"/>
        </w:numPr>
      </w:pPr>
      <w:r>
        <w:t xml:space="preserve">IP address</w:t>
      </w:r>
    </w:p>
    <w:p>
      <w:pPr>
        <w:pStyle w:val="Compact"/>
        <w:numPr>
          <w:ilvl w:val="0"/>
          <w:numId w:val="1001"/>
        </w:numPr>
      </w:pPr>
      <w:r>
        <w:t xml:space="preserve">Browser type and version</w:t>
      </w:r>
    </w:p>
    <w:p>
      <w:pPr>
        <w:pStyle w:val="Compact"/>
        <w:numPr>
          <w:ilvl w:val="0"/>
          <w:numId w:val="1001"/>
        </w:numPr>
      </w:pPr>
      <w:r>
        <w:t xml:space="preserve">Device information</w:t>
      </w:r>
    </w:p>
    <w:p>
      <w:pPr>
        <w:pStyle w:val="Compact"/>
        <w:numPr>
          <w:ilvl w:val="0"/>
          <w:numId w:val="1001"/>
        </w:numPr>
      </w:pPr>
      <w:r>
        <w:t xml:space="preserve">Access timestamps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w-we-use-your-information"/>
    <w:p>
      <w:pPr>
        <w:pStyle w:val="Heading2"/>
      </w:pPr>
      <w:r>
        <w:t xml:space="preserve">3. How We Use Your Information</w:t>
      </w:r>
    </w:p>
    <w:p>
      <w:pPr>
        <w:pStyle w:val="FirstParagraph"/>
      </w:pPr>
      <w:r>
        <w:t xml:space="preserve">We use the information we collect to:</w:t>
      </w:r>
      <w:r>
        <w:t xml:space="preserve"> </w:t>
      </w:r>
      <w:r>
        <w:t xml:space="preserve">- Provide and operate the One-to-Many Automations platform</w:t>
      </w:r>
      <w:r>
        <w:t xml:space="preserve"> </w:t>
      </w:r>
      <w:r>
        <w:t xml:space="preserve">- Send WhatsApp and email messages on your behalf</w:t>
      </w:r>
      <w:r>
        <w:t xml:space="preserve"> </w:t>
      </w:r>
      <w:r>
        <w:t xml:space="preserve">- Authenticate your identity and maintain your session</w:t>
      </w:r>
      <w:r>
        <w:t xml:space="preserve"> </w:t>
      </w:r>
      <w:r>
        <w:t xml:space="preserve">- Improve and develop new features</w:t>
      </w:r>
      <w:r>
        <w:t xml:space="preserve"> </w:t>
      </w:r>
      <w:r>
        <w:t xml:space="preserve">- Respond to support requests</w:t>
      </w:r>
    </w:p>
    <w:p>
      <w:pPr>
        <w:pStyle w:val="BodyText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sell your personal information to third parties.</w:t>
      </w:r>
    </w:p>
    <w:p>
      <w:r>
        <w:pict>
          <v:rect style="width:0;height:1.5pt" o:hralign="center" o:hrstd="t" o:hr="t"/>
        </w:pict>
      </w:r>
    </w:p>
    <w:bookmarkEnd w:id="26"/>
    <w:bookmarkStart w:id="28" w:name="google-api-data"/>
    <w:p>
      <w:pPr>
        <w:pStyle w:val="Heading2"/>
      </w:pPr>
      <w:r>
        <w:t xml:space="preserve">4. Google API Data</w:t>
      </w:r>
    </w:p>
    <w:p>
      <w:pPr>
        <w:pStyle w:val="FirstParagraph"/>
      </w:pPr>
      <w:r>
        <w:t xml:space="preserve">Our use of information received from Google APIs adheres to the</w:t>
      </w:r>
      <w:r>
        <w:t xml:space="preserve"> </w:t>
      </w:r>
      <w:hyperlink r:id="rId27">
        <w:r>
          <w:rPr>
            <w:rStyle w:val="Hyperlink"/>
          </w:rPr>
          <w:t xml:space="preserve">Google API Services User Data Policy</w:t>
        </w:r>
      </w:hyperlink>
      <w:r>
        <w:t xml:space="preserve">, including the Limited Use requirements.</w:t>
      </w:r>
    </w:p>
    <w:p>
      <w:pPr>
        <w:pStyle w:val="BodyText"/>
      </w:pPr>
      <w:r>
        <w:t xml:space="preserve">Specifically:</w:t>
      </w:r>
      <w:r>
        <w:t xml:space="preserve"> </w:t>
      </w:r>
      <w:r>
        <w:t xml:space="preserve">- We only use Gmail access to send emails you initiate through our platform</w:t>
      </w:r>
      <w:r>
        <w:t xml:space="preserve"> </w:t>
      </w:r>
      <w:r>
        <w:t xml:space="preserve">- We do not transfer Gmail data to third parties</w:t>
      </w:r>
      <w:r>
        <w:t xml:space="preserve"> </w:t>
      </w:r>
      <w:r>
        <w:t xml:space="preserve">- We do not use Gmail data for advertising purposes</w:t>
      </w:r>
      <w:r>
        <w:t xml:space="preserve"> </w:t>
      </w:r>
      <w:r>
        <w:t xml:space="preserve">- We do not allow humans to read your Gmail data</w:t>
      </w:r>
    </w:p>
    <w:p>
      <w:r>
        <w:pict>
          <v:rect style="width:0;height:1.5pt" o:hralign="center" o:hrstd="t" o:hr="t"/>
        </w:pict>
      </w:r>
    </w:p>
    <w:bookmarkEnd w:id="28"/>
    <w:bookmarkStart w:id="29" w:name="data-storage-and-security"/>
    <w:p>
      <w:pPr>
        <w:pStyle w:val="Heading2"/>
      </w:pPr>
      <w:r>
        <w:t xml:space="preserve">5. Data Storage and Security</w:t>
      </w:r>
    </w:p>
    <w:p>
      <w:pPr>
        <w:pStyle w:val="FirstParagraph"/>
      </w:pPr>
      <w:r>
        <w:t xml:space="preserve">Your data is stored securely in Supabase (PostgreSQL), hosted on AWS infrastructure. We implement industry-standard security measures including:</w:t>
      </w:r>
      <w:r>
        <w:t xml:space="preserve"> </w:t>
      </w:r>
      <w:r>
        <w:t xml:space="preserve">- Encrypted data transmission (HTTPS/TLS)</w:t>
      </w:r>
      <w:r>
        <w:t xml:space="preserve"> </w:t>
      </w:r>
      <w:r>
        <w:t xml:space="preserve">- Encrypted storage of sensitive credentials</w:t>
      </w:r>
      <w:r>
        <w:t xml:space="preserve"> </w:t>
      </w:r>
      <w:r>
        <w:t xml:space="preserve">- JWT-based authentication with expiry</w:t>
      </w:r>
    </w:p>
    <w:p>
      <w:r>
        <w:pict>
          <v:rect style="width:0;height:1.5pt" o:hralign="center" o:hrstd="t" o:hr="t"/>
        </w:pict>
      </w:r>
    </w:p>
    <w:bookmarkEnd w:id="29"/>
    <w:bookmarkStart w:id="30" w:name="data-retention"/>
    <w:p>
      <w:pPr>
        <w:pStyle w:val="Heading2"/>
      </w:pPr>
      <w:r>
        <w:t xml:space="preserve">6. Data Retention</w:t>
      </w:r>
    </w:p>
    <w:p>
      <w:pPr>
        <w:pStyle w:val="FirstParagraph"/>
      </w:pPr>
      <w:r>
        <w:t xml:space="preserve">We retain your data for as long as your account is active. You may request deletion of your account and all associated data by contacting us at taaranjain16@gmail.com.</w:t>
      </w:r>
    </w:p>
    <w:p>
      <w:r>
        <w:pict>
          <v:rect style="width:0;height:1.5pt" o:hralign="center" o:hrstd="t" o:hr="t"/>
        </w:pict>
      </w:r>
    </w:p>
    <w:bookmarkEnd w:id="30"/>
    <w:bookmarkStart w:id="34" w:name="third-party-services"/>
    <w:p>
      <w:pPr>
        <w:pStyle w:val="Heading2"/>
      </w:pPr>
      <w:r>
        <w:t xml:space="preserve">7. Third-Party Services</w:t>
      </w:r>
    </w:p>
    <w:p>
      <w:pPr>
        <w:pStyle w:val="FirstParagraph"/>
      </w:pPr>
      <w:r>
        <w:t xml:space="preserve">Our platform integrates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</w:t>
      </w:r>
      <w:r>
        <w:t xml:space="preserve"> </w:t>
      </w:r>
      <w:r>
        <w:t xml:space="preserve">(OAuth login, Gmail API) —</w:t>
      </w:r>
      <w:r>
        <w:t xml:space="preserve"> </w:t>
      </w:r>
      <w:hyperlink r:id="rId31">
        <w:r>
          <w:rPr>
            <w:rStyle w:val="Hyperlink"/>
          </w:rPr>
          <w:t xml:space="preserve">Google Privacy Policy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/ Meta</w:t>
      </w:r>
      <w:r>
        <w:t xml:space="preserve"> </w:t>
      </w:r>
      <w:r>
        <w:t xml:space="preserve">(messaging) —</w:t>
      </w:r>
      <w:r>
        <w:t xml:space="preserve"> </w:t>
      </w:r>
      <w:hyperlink r:id="rId32">
        <w:r>
          <w:rPr>
            <w:rStyle w:val="Hyperlink"/>
          </w:rPr>
          <w:t xml:space="preserve">Meta Privacy Policy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(database hosting) —</w:t>
      </w:r>
      <w:r>
        <w:t xml:space="preserve"> </w:t>
      </w:r>
      <w:hyperlink r:id="rId33">
        <w:r>
          <w:rPr>
            <w:rStyle w:val="Hyperlink"/>
          </w:rPr>
          <w:t xml:space="preserve">Supabase Privacy Policy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6" w:name="your-rights"/>
    <w:p>
      <w:pPr>
        <w:pStyle w:val="Heading2"/>
      </w:pPr>
      <w:r>
        <w:t xml:space="preserve">8. Your Rights</w:t>
      </w:r>
    </w:p>
    <w:p>
      <w:pPr>
        <w:pStyle w:val="FirstParagraph"/>
      </w:pPr>
      <w:r>
        <w:t xml:space="preserve">You have the right to:</w:t>
      </w:r>
      <w:r>
        <w:t xml:space="preserve"> </w:t>
      </w:r>
      <w:r>
        <w:t xml:space="preserve">- Access the personal data we hold about you</w:t>
      </w:r>
      <w:r>
        <w:t xml:space="preserve"> </w:t>
      </w:r>
      <w:r>
        <w:t xml:space="preserve">- Request correction of inaccurate data</w:t>
      </w:r>
      <w:r>
        <w:t xml:space="preserve"> </w:t>
      </w:r>
      <w:r>
        <w:t xml:space="preserve">- Request deletion of your data</w:t>
      </w:r>
      <w:r>
        <w:t xml:space="preserve"> </w:t>
      </w:r>
      <w:r>
        <w:t xml:space="preserve">- Revoke Google account access at any time via</w:t>
      </w:r>
      <w:r>
        <w:t xml:space="preserve"> </w:t>
      </w:r>
      <w:hyperlink r:id="rId35">
        <w:r>
          <w:rPr>
            <w:rStyle w:val="Hyperlink"/>
          </w:rPr>
          <w:t xml:space="preserve">Google Account Permissions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37" w:name="changes-to-this-policy"/>
    <w:p>
      <w:pPr>
        <w:pStyle w:val="Heading2"/>
      </w:pPr>
      <w:r>
        <w:t xml:space="preserve">9. Changes to This Policy</w:t>
      </w:r>
    </w:p>
    <w:p>
      <w:pPr>
        <w:pStyle w:val="FirstParagraph"/>
      </w:pPr>
      <w:r>
        <w:t xml:space="preserve">We may update this Privacy Policy from time to time. We will notify you of any significant changes by updating the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date at the top of this page.</w:t>
      </w:r>
    </w:p>
    <w:p>
      <w:r>
        <w:pict>
          <v:rect style="width:0;height:1.5pt" o:hralign="center" o:hrstd="t" o:hr="t"/>
        </w:pict>
      </w:r>
    </w:p>
    <w:bookmarkEnd w:id="37"/>
    <w:bookmarkStart w:id="38" w:name="contact-us"/>
    <w:p>
      <w:pPr>
        <w:pStyle w:val="Heading2"/>
      </w:pPr>
      <w:r>
        <w:t xml:space="preserve">10. Contact Us</w:t>
      </w:r>
    </w:p>
    <w:p>
      <w:pPr>
        <w:pStyle w:val="FirstParagraph"/>
      </w:pPr>
      <w:r>
        <w:t xml:space="preserve">If you have any questions about this Privacy Policy, please contact us at: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taaranjain16@gmail.com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https://one-to-many-automation.vercel.app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evelopers.google.com/terms/api-services-user-data-policy" TargetMode="External" /><Relationship Type="http://schemas.openxmlformats.org/officeDocument/2006/relationships/hyperlink" Id="rId35" Target="https://myaccount.google.com/permissions" TargetMode="External" /><Relationship Type="http://schemas.openxmlformats.org/officeDocument/2006/relationships/hyperlink" Id="rId31" Target="https://policies.google.com/privacy" TargetMode="External" /><Relationship Type="http://schemas.openxmlformats.org/officeDocument/2006/relationships/hyperlink" Id="rId33" Target="https://supabase.com/privacy" TargetMode="External" /><Relationship Type="http://schemas.openxmlformats.org/officeDocument/2006/relationships/hyperlink" Id="rId32" Target="https://www.facebook.com/privacy/poli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evelopers.google.com/terms/api-services-user-data-policy" TargetMode="External" /><Relationship Type="http://schemas.openxmlformats.org/officeDocument/2006/relationships/hyperlink" Id="rId35" Target="https://myaccount.google.com/permissions" TargetMode="External" /><Relationship Type="http://schemas.openxmlformats.org/officeDocument/2006/relationships/hyperlink" Id="rId31" Target="https://policies.google.com/privacy" TargetMode="External" /><Relationship Type="http://schemas.openxmlformats.org/officeDocument/2006/relationships/hyperlink" Id="rId33" Target="https://supabase.com/privacy" TargetMode="External" /><Relationship Type="http://schemas.openxmlformats.org/officeDocument/2006/relationships/hyperlink" Id="rId32" Target="https://www.facebook.com/privacy/poli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2026-04-17T09:18:03Z</dcterms:created>
  <dcterms:modified xsi:type="dcterms:W3CDTF">2026-04-17T09:18:03Z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