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5A63" w14:textId="47CCACA4" w:rsidR="00586E24" w:rsidRPr="00586E24" w:rsidRDefault="00586E24" w:rsidP="00BE634D">
      <w:pPr>
        <w:jc w:val="both"/>
        <w:rPr>
          <w:b/>
          <w:bCs/>
        </w:rPr>
      </w:pPr>
      <w:r w:rsidRPr="00586E24">
        <w:rPr>
          <w:rFonts w:hint="cs"/>
          <w:b/>
          <w:bCs/>
        </w:rPr>
        <w:t>Origen de la</w:t>
      </w:r>
      <w:r>
        <w:rPr>
          <w:b/>
          <w:bCs/>
        </w:rPr>
        <w:t>s</w:t>
      </w:r>
      <w:r w:rsidRPr="00586E24">
        <w:rPr>
          <w:rFonts w:hint="cs"/>
          <w:b/>
          <w:bCs/>
        </w:rPr>
        <w:t xml:space="preserve"> piñatas</w:t>
      </w:r>
    </w:p>
    <w:p w14:paraId="06AFB420" w14:textId="0DBF6AA7" w:rsidR="00263AF2" w:rsidRDefault="00586E24" w:rsidP="00BE634D">
      <w:pPr>
        <w:jc w:val="both"/>
      </w:pPr>
      <w:r w:rsidRPr="00586E24">
        <w:rPr>
          <w:rFonts w:hint="cs"/>
        </w:rPr>
        <w:t>De acuerdo con Marco Polo, el origen de las piñatas se encuentra en las celebraciones de año nuevo en China y en su forma original representaban animales. De ahí, la tradición viajó a Italia</w:t>
      </w:r>
      <w:r w:rsidR="00263AF2" w:rsidRPr="00263AF2">
        <w:t xml:space="preserve"> donde adoptó el nombre de </w:t>
      </w:r>
      <w:proofErr w:type="spellStart"/>
      <w:r w:rsidR="00263AF2" w:rsidRPr="00263AF2">
        <w:t>pignatas</w:t>
      </w:r>
      <w:proofErr w:type="spellEnd"/>
      <w:r w:rsidR="00263AF2" w:rsidRPr="00263AF2">
        <w:t xml:space="preserve"> y fue desde donde se difundió al resto de Europa.</w:t>
      </w:r>
    </w:p>
    <w:p w14:paraId="1A0F8478" w14:textId="4604F810" w:rsidR="00F30857" w:rsidRDefault="00263AF2" w:rsidP="00BE634D">
      <w:pPr>
        <w:jc w:val="both"/>
      </w:pPr>
      <w:r>
        <w:t>A raíz de ello, llegó a España y como consecuencia a México (en ese momento Nueva España) en la época de la conquista</w:t>
      </w:r>
      <w:r w:rsidR="00586E24" w:rsidRPr="00586E24">
        <w:rPr>
          <w:rFonts w:hint="cs"/>
        </w:rPr>
        <w:t>, en donde los frailes la utilizaron como herramienta de evangelización.</w:t>
      </w:r>
    </w:p>
    <w:p w14:paraId="0430C58B" w14:textId="1C0397B3" w:rsidR="00586E24" w:rsidRDefault="00263AF2" w:rsidP="00BE634D">
      <w:pPr>
        <w:jc w:val="both"/>
      </w:pPr>
      <w:r>
        <w:t>No obstante, e</w:t>
      </w:r>
      <w:r w:rsidR="00586E24" w:rsidRPr="00586E24">
        <w:rPr>
          <w:rFonts w:hint="cs"/>
        </w:rPr>
        <w:t>xisten indicios de que en Mesoamérica había tradiciones similares</w:t>
      </w:r>
      <w:r w:rsidR="00586E24">
        <w:t xml:space="preserve"> </w:t>
      </w:r>
      <w:r w:rsidR="00586E24" w:rsidRPr="00586E24">
        <w:t>para celebrar al dios Huitzilopochtli</w:t>
      </w:r>
      <w:r w:rsidR="00BE634D">
        <w:t xml:space="preserve">: </w:t>
      </w:r>
      <w:r w:rsidR="00586E24" w:rsidRPr="00586E24">
        <w:rPr>
          <w:rFonts w:hint="cs"/>
        </w:rPr>
        <w:t>acostumbraban romper recipientes de barro rellenos de cacao y llenaban cazuelas de barro con tesoros y alhajas</w:t>
      </w:r>
      <w:r w:rsidR="00BE634D">
        <w:t xml:space="preserve"> que</w:t>
      </w:r>
      <w:r w:rsidR="00586E24" w:rsidRPr="00586E24">
        <w:rPr>
          <w:rFonts w:hint="cs"/>
        </w:rPr>
        <w:t xml:space="preserve"> decoraban con plumas y listones y las rompían durante las festividades.</w:t>
      </w:r>
    </w:p>
    <w:p w14:paraId="0D475921" w14:textId="4D172BFD" w:rsidR="00586E24" w:rsidRDefault="00586E24" w:rsidP="00BE634D">
      <w:pPr>
        <w:jc w:val="both"/>
      </w:pPr>
      <w:r w:rsidRPr="00586E24">
        <w:rPr>
          <w:rFonts w:hint="cs"/>
        </w:rPr>
        <w:t>La forma actual de las piñatas surgió en el siglo XVI en</w:t>
      </w:r>
      <w:r w:rsidR="00BE634D">
        <w:t xml:space="preserve"> el municipio </w:t>
      </w:r>
      <w:proofErr w:type="gramStart"/>
      <w:r w:rsidR="00BE634D">
        <w:t xml:space="preserve">de </w:t>
      </w:r>
      <w:r w:rsidRPr="00586E24">
        <w:rPr>
          <w:rFonts w:hint="cs"/>
        </w:rPr>
        <w:t xml:space="preserve"> Acolman</w:t>
      </w:r>
      <w:proofErr w:type="gramEnd"/>
      <w:r w:rsidRPr="00586E24">
        <w:rPr>
          <w:rFonts w:hint="cs"/>
        </w:rPr>
        <w:t xml:space="preserve"> de Nezahualcóyotl, Estado de México, cuando los frailes comenzaron a celebrar las “misas de aguinaldo” o “posadas” durante los días previos a la Navidad. </w:t>
      </w:r>
      <w:r w:rsidR="00BE634D">
        <w:t>S</w:t>
      </w:r>
      <w:r w:rsidRPr="00586E24">
        <w:rPr>
          <w:rFonts w:hint="cs"/>
        </w:rPr>
        <w:t>e usaba la piñata como alegoría para evangelizar a los pobladores de la región.</w:t>
      </w:r>
    </w:p>
    <w:p w14:paraId="6B570FB2" w14:textId="0532FB71" w:rsidR="00586E24" w:rsidRDefault="00586E24" w:rsidP="00BE634D">
      <w:pPr>
        <w:jc w:val="both"/>
        <w:rPr>
          <w:b/>
          <w:bCs/>
        </w:rPr>
      </w:pPr>
      <w:r w:rsidRPr="00586E24">
        <w:rPr>
          <w:rFonts w:hint="cs"/>
          <w:b/>
          <w:bCs/>
        </w:rPr>
        <w:t>Simbolismo de la piñata</w:t>
      </w:r>
    </w:p>
    <w:p w14:paraId="7AFC1584" w14:textId="77777777" w:rsidR="00586E24" w:rsidRPr="00586E24" w:rsidRDefault="00586E24" w:rsidP="00586E24">
      <w:pPr>
        <w:numPr>
          <w:ilvl w:val="0"/>
          <w:numId w:val="1"/>
        </w:numPr>
      </w:pPr>
      <w:r w:rsidRPr="00586E24">
        <w:rPr>
          <w:rFonts w:hint="cs"/>
        </w:rPr>
        <w:t>Los siete picos representan los pecados capitales: soberbia, avaricia, lujuria, ira, gula, envidia y pereza.</w:t>
      </w:r>
    </w:p>
    <w:p w14:paraId="33D254ED" w14:textId="77777777" w:rsidR="00586E24" w:rsidRPr="00586E24" w:rsidRDefault="00586E24" w:rsidP="00586E24">
      <w:pPr>
        <w:numPr>
          <w:ilvl w:val="0"/>
          <w:numId w:val="1"/>
        </w:numPr>
        <w:rPr>
          <w:rFonts w:hint="cs"/>
        </w:rPr>
      </w:pPr>
      <w:r w:rsidRPr="00586E24">
        <w:rPr>
          <w:rFonts w:hint="cs"/>
        </w:rPr>
        <w:t>Sus brillantes colores simbolizan la tentación.</w:t>
      </w:r>
    </w:p>
    <w:p w14:paraId="2710D833" w14:textId="77777777" w:rsidR="00586E24" w:rsidRPr="00586E24" w:rsidRDefault="00586E24" w:rsidP="00586E24">
      <w:pPr>
        <w:numPr>
          <w:ilvl w:val="0"/>
          <w:numId w:val="1"/>
        </w:numPr>
        <w:rPr>
          <w:rFonts w:hint="cs"/>
        </w:rPr>
      </w:pPr>
      <w:r w:rsidRPr="00586E24">
        <w:rPr>
          <w:rFonts w:hint="cs"/>
        </w:rPr>
        <w:t>Láminas de oropel o latón: hacen referencia a los engaños del mundo.</w:t>
      </w:r>
    </w:p>
    <w:p w14:paraId="4C42D6AC" w14:textId="77777777" w:rsidR="00586E24" w:rsidRPr="00586E24" w:rsidRDefault="00586E24" w:rsidP="00586E24">
      <w:pPr>
        <w:numPr>
          <w:ilvl w:val="0"/>
          <w:numId w:val="1"/>
        </w:numPr>
        <w:rPr>
          <w:rFonts w:hint="cs"/>
        </w:rPr>
      </w:pPr>
      <w:r w:rsidRPr="00586E24">
        <w:rPr>
          <w:rFonts w:hint="cs"/>
        </w:rPr>
        <w:t>Venda en los ojos: nos recuerda que la fe es ciega.</w:t>
      </w:r>
    </w:p>
    <w:p w14:paraId="3B325C87" w14:textId="77777777" w:rsidR="00586E24" w:rsidRPr="00586E24" w:rsidRDefault="00586E24" w:rsidP="00586E24">
      <w:pPr>
        <w:numPr>
          <w:ilvl w:val="0"/>
          <w:numId w:val="1"/>
        </w:numPr>
        <w:rPr>
          <w:rFonts w:hint="cs"/>
        </w:rPr>
      </w:pPr>
      <w:r w:rsidRPr="00586E24">
        <w:rPr>
          <w:rFonts w:hint="cs"/>
        </w:rPr>
        <w:t>Palo con el que se rompe la piñata: es la fuerza y la virtud que destruyen los engaños y pecados.</w:t>
      </w:r>
    </w:p>
    <w:p w14:paraId="16146AEE" w14:textId="77777777" w:rsidR="00586E24" w:rsidRPr="00586E24" w:rsidRDefault="00586E24" w:rsidP="00586E24">
      <w:pPr>
        <w:numPr>
          <w:ilvl w:val="0"/>
          <w:numId w:val="1"/>
        </w:numPr>
        <w:rPr>
          <w:rFonts w:hint="cs"/>
        </w:rPr>
      </w:pPr>
      <w:r w:rsidRPr="00586E24">
        <w:rPr>
          <w:rFonts w:hint="cs"/>
        </w:rPr>
        <w:t>Dulces, fruta, cacahuates y juguetes: son las riquezas del reino de los cielos que se otorgan como premio a la fe y la perseverancia.</w:t>
      </w:r>
    </w:p>
    <w:p w14:paraId="3B6E799C" w14:textId="477C2E0C" w:rsidR="00586E24" w:rsidRDefault="00586E24" w:rsidP="00586E24">
      <w:r w:rsidRPr="00586E24">
        <w:t>Hoy en día, las piñatas se han adoptado en muchas partes del mundo y se han convertido en un espectáculo más común en las fiestas y celebraciones</w:t>
      </w:r>
      <w:r>
        <w:t>.</w:t>
      </w:r>
    </w:p>
    <w:p w14:paraId="3BC32ABC" w14:textId="0E1F742F" w:rsidR="00586E24" w:rsidRDefault="00586E24" w:rsidP="00586E24">
      <w:r>
        <w:t>L</w:t>
      </w:r>
      <w:r w:rsidRPr="00586E24">
        <w:t xml:space="preserve">as piñatas son </w:t>
      </w:r>
      <w:r w:rsidR="00263AF2">
        <w:t xml:space="preserve">usadas </w:t>
      </w:r>
      <w:r w:rsidRPr="00586E24">
        <w:t>e</w:t>
      </w:r>
      <w:r w:rsidR="00263AF2">
        <w:t>specialmente en</w:t>
      </w:r>
      <w:r w:rsidRPr="00586E24">
        <w:t xml:space="preserve"> las fiestas infantiles de los cumpleaños. Por lo general son de cartón, decoradas con vivos colores para que coincida con el tema de la fiesta de cumpleaños (de superhéroes, princesas, o cualquier otro diseño creativo) y llena de dulces, chocolates, juguetes pequeños, confeti y</w:t>
      </w:r>
      <w:r w:rsidR="00263AF2">
        <w:t xml:space="preserve"> otros.</w:t>
      </w:r>
    </w:p>
    <w:p w14:paraId="39653D94" w14:textId="3D503A69" w:rsidR="00263AF2" w:rsidRDefault="003D485E" w:rsidP="00586E24">
      <w:r>
        <w:t>L</w:t>
      </w:r>
      <w:r w:rsidR="00263AF2" w:rsidRPr="00263AF2">
        <w:t>a piñata se ata al final de una</w:t>
      </w:r>
      <w:r>
        <w:t xml:space="preserve"> polea</w:t>
      </w:r>
      <w:r w:rsidR="00263AF2" w:rsidRPr="00263AF2">
        <w:t xml:space="preserve"> que es controlada por un adulto. Los niños se turnan para tratar de reventar la piñata con un palo de madera. El adulto ajusta la </w:t>
      </w:r>
      <w:r w:rsidR="00263AF2" w:rsidRPr="00263AF2">
        <w:lastRenderedPageBreak/>
        <w:t>altura de la piñata soltando o recogiendo el cable para tratar de que todos puedan tratar de reventarla.</w:t>
      </w:r>
    </w:p>
    <w:p w14:paraId="54E3E9B2" w14:textId="77777777" w:rsidR="00586E24" w:rsidRPr="00586E24" w:rsidRDefault="00586E24" w:rsidP="00586E24">
      <w:pPr>
        <w:rPr>
          <w:rFonts w:hint="cs"/>
        </w:rPr>
      </w:pPr>
    </w:p>
    <w:p w14:paraId="59216FE3" w14:textId="77777777" w:rsidR="00586E24" w:rsidRDefault="00586E24"/>
    <w:sectPr w:rsidR="0058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4C97"/>
    <w:multiLevelType w:val="multilevel"/>
    <w:tmpl w:val="F5DE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7"/>
    <w:rsid w:val="00263AF2"/>
    <w:rsid w:val="003D485E"/>
    <w:rsid w:val="00586E24"/>
    <w:rsid w:val="00BE634D"/>
    <w:rsid w:val="00C82BBF"/>
    <w:rsid w:val="00C949E3"/>
    <w:rsid w:val="00F3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D2FA"/>
  <w15:chartTrackingRefBased/>
  <w15:docId w15:val="{0933B34B-3DC0-4C99-BCE2-315E5EA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8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8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8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8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8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8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8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8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8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8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8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6E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web</dc:creator>
  <cp:keywords/>
  <dc:description/>
  <cp:lastModifiedBy>Tanya Hernández</cp:lastModifiedBy>
  <cp:revision>2</cp:revision>
  <dcterms:created xsi:type="dcterms:W3CDTF">2024-09-03T08:23:00Z</dcterms:created>
  <dcterms:modified xsi:type="dcterms:W3CDTF">2024-09-03T11:52:00Z</dcterms:modified>
</cp:coreProperties>
</file>