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7"/>
        <w:gridCol w:w="134"/>
      </w:tblGrid>
      <w:tr w:rsidRPr="002F68E2" w:rsidR="002F68E2" w:rsidTr="002F68E2" w14:paraId="210A2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F68E2" w:rsidR="002F68E2" w:rsidP="002F68E2" w:rsidRDefault="002F68E2" w14:paraId="6E6A0AAB" w14:textId="77777777">
            <w:pPr>
              <w:spacing w:after="0" w:line="240" w:lineRule="auto"/>
              <w:outlineLvl w:val="0"/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</w:pPr>
            <w:r w:rsidRPr="002F68E2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33 - Contar registros (</w:t>
            </w:r>
            <w:proofErr w:type="spellStart"/>
            <w:r w:rsidRPr="002F68E2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count</w:t>
            </w:r>
            <w:proofErr w:type="spellEnd"/>
            <w:r w:rsidRPr="002F68E2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Pr="002F68E2" w:rsidR="002F68E2" w:rsidP="002F68E2" w:rsidRDefault="002F68E2" w14:paraId="75282B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s-AR"/>
              </w:rPr>
            </w:pPr>
          </w:p>
        </w:tc>
      </w:tr>
    </w:tbl>
    <w:p w:rsidRPr="002F68E2" w:rsidR="002F68E2" w:rsidP="002F68E2" w:rsidRDefault="002F68E2" w14:paraId="1D138CE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 w:rsidRPr="002F68E2" w:rsidR="002F68E2" w:rsidP="002F68E2" w:rsidRDefault="002F68E2" w14:paraId="12108A21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Existen en MySQL funciones que nos permiten contar registros, calcular sumas, promedios, obtener valores máximos y mínimos. Veamos algunas de ellas.</w:t>
      </w:r>
    </w:p>
    <w:p w:rsidRPr="002F68E2" w:rsidR="002F68E2" w:rsidP="002F68E2" w:rsidRDefault="002F68E2" w14:paraId="1F8FC72B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Imaginemos que nuestra tabla "libros" contiene muchos registros. Para averiguar la cantidad sin necesidad de contarlos manualmente usamos la función "</w:t>
      </w:r>
      <w:proofErr w:type="spellStart"/>
      <w:proofErr w:type="gram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)":</w:t>
      </w:r>
    </w:p>
    <w:p w:rsidRPr="002F68E2" w:rsidR="002F68E2" w:rsidP="52EF3363" w:rsidRDefault="002F68E2" w14:paraId="69D8726B" w14:textId="0C76C94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count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(*)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;</w:t>
      </w:r>
    </w:p>
    <w:p w:rsidRPr="002F68E2" w:rsidR="002F68E2" w:rsidP="002F68E2" w:rsidRDefault="002F68E2" w14:paraId="2FAA5CBF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La función "</w:t>
      </w:r>
      <w:proofErr w:type="spellStart"/>
      <w:proofErr w:type="gram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)" cuenta la cantidad de registros de una tabla, incluyendo los que tienen valor nulo.</w:t>
      </w:r>
    </w:p>
    <w:p w:rsidRPr="002F68E2" w:rsidR="002F68E2" w:rsidP="002F68E2" w:rsidRDefault="002F68E2" w14:paraId="35B4D81D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Para saber la cantidad de libros de la editorial "Planeta" tipeamos:</w:t>
      </w:r>
    </w:p>
    <w:p w:rsidRPr="002F68E2" w:rsidR="002F68E2" w:rsidP="52EF3363" w:rsidRDefault="002F68E2" w14:paraId="75D3AA5F" w14:noSpellErr="1" w14:textId="0A0AD236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2F68E2" w:rsidR="002F68E2" w:rsidP="002F68E2" w:rsidRDefault="002F68E2" w14:paraId="543BF68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editorial='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Planeta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';</w:t>
      </w:r>
    </w:p>
    <w:p w:rsidRPr="002F68E2" w:rsidR="002F68E2" w:rsidP="002F68E2" w:rsidRDefault="002F68E2" w14:paraId="1B6E3267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También podemos utilizar esta función junto con la </w:t>
      </w:r>
      <w:proofErr w:type="spell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clausula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 "</w:t>
      </w:r>
      <w:proofErr w:type="spell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where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para una consulta más específica. Por ejemplo, solicitamos la cantidad de libros que contienen la cadena "Borges":</w:t>
      </w:r>
    </w:p>
    <w:p w:rsidRPr="002F68E2" w:rsidR="002F68E2" w:rsidP="52EF3363" w:rsidRDefault="002F68E2" w14:paraId="6D904F37" w14:noSpellErr="1" w14:textId="066E10E0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2F68E2" w:rsidR="002F68E2" w:rsidP="002F68E2" w:rsidRDefault="002F68E2" w14:paraId="543BDADA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autor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like '%Borges%';</w:t>
      </w:r>
    </w:p>
    <w:p w:rsidRPr="002F68E2" w:rsidR="002F68E2" w:rsidP="002F68E2" w:rsidRDefault="002F68E2" w14:paraId="1747D05D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Para contar los registros que tienen precio (sin tener en cuenta los que tienen valor nulo), usamos la función "</w:t>
      </w:r>
      <w:proofErr w:type="spellStart"/>
      <w:proofErr w:type="gram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)" y en los paréntesis colocamos el nombre del campo que necesitamos contar:</w:t>
      </w:r>
    </w:p>
    <w:p w:rsidRPr="002F68E2" w:rsidR="002F68E2" w:rsidP="52EF3363" w:rsidRDefault="002F68E2" w14:paraId="39113A3B" w14:textId="222D8CBE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select count(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precio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;</w:t>
      </w:r>
    </w:p>
    <w:p w:rsidRPr="002F68E2" w:rsidR="002F68E2" w:rsidP="002F68E2" w:rsidRDefault="002F68E2" w14:paraId="64F3B6FC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Note que "</w:t>
      </w:r>
      <w:proofErr w:type="spellStart"/>
      <w:proofErr w:type="gram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*)" retorna la cantidad de registros de una tabla (incluyendo los que tienen valor "</w:t>
      </w:r>
      <w:proofErr w:type="spell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null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") mientras que "</w:t>
      </w:r>
      <w:proofErr w:type="spell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(precio)" retorna la cantidad de registros en los cuales el campo "precio" no es nulo. No es lo mismo. "</w:t>
      </w:r>
      <w:proofErr w:type="spellStart"/>
      <w:proofErr w:type="gram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*)" cuenta registros, si en lugar de un asterisco colocamos como argumento el nombre de un campo, se contabilizan los registros cuyo valor en ese campo no es nulo.</w:t>
      </w:r>
    </w:p>
    <w:p w:rsidRPr="002F68E2" w:rsidR="002F68E2" w:rsidP="002F68E2" w:rsidRDefault="002F68E2" w14:paraId="74BFBB4F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Tenga en cuenta que no debe haber espacio entre el nombre de la función y el paréntesis, porque puede confundirse con una referencia a una tabla o campo. Las siguientes sentencias son distintas:</w:t>
      </w:r>
    </w:p>
    <w:p w:rsidRPr="002F68E2" w:rsidR="002F68E2" w:rsidP="52EF3363" w:rsidRDefault="002F68E2" w14:paraId="7A81B6C3" w14:textId="0E41F789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count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(*)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;</w:t>
      </w:r>
    </w:p>
    <w:p w:rsidRPr="002F68E2" w:rsidR="002F68E2" w:rsidP="52EF3363" w:rsidRDefault="002F68E2" w14:paraId="5D4D5AC9" w14:textId="3DF7E86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count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(*)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;</w:t>
      </w:r>
    </w:p>
    <w:p w:rsidRPr="002F68E2" w:rsidR="002F68E2" w:rsidP="002F68E2" w:rsidRDefault="002F68E2" w14:paraId="7BA0CC46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La primera es correcta, la segunda incorrecta.</w:t>
      </w:r>
    </w:p>
    <w:p w:rsidRPr="002F68E2" w:rsidR="002F68E2" w:rsidP="002F68E2" w:rsidRDefault="002F68E2" w14:paraId="62C991EA" w14:textId="77777777">
      <w:pPr>
        <w:shd w:val="clear" w:color="auto" w:fill="AED7A8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  <w:lang w:eastAsia="es-AR"/>
        </w:rPr>
      </w:pPr>
      <w:r w:rsidRPr="002F68E2">
        <w:rPr>
          <w:rFonts w:ascii="Arial" w:hAnsi="Arial" w:eastAsia="Times New Roman" w:cs="Arial"/>
          <w:b/>
          <w:bCs/>
          <w:color w:val="000000"/>
          <w:sz w:val="27"/>
          <w:szCs w:val="27"/>
          <w:lang w:eastAsia="es-AR"/>
        </w:rPr>
        <w:t>Servidor de MySQL instalado en forma local.</w:t>
      </w:r>
    </w:p>
    <w:p w:rsidRPr="002F68E2" w:rsidR="002F68E2" w:rsidP="002F68E2" w:rsidRDefault="002F68E2" w14:paraId="69EF9AD7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Ingresemos al programa "</w:t>
      </w:r>
      <w:proofErr w:type="spell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Workbench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y ejecutemos el siguiente bloque de instrucciones SQL para probar la función '</w:t>
      </w:r>
      <w:proofErr w:type="spellStart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2F68E2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':</w:t>
      </w:r>
    </w:p>
    <w:p w:rsidRPr="002F68E2" w:rsidR="002F68E2" w:rsidP="52EF3363" w:rsidRDefault="002F68E2" w14:paraId="28142C55" w14:noSpellErr="1" w14:textId="61B09D7E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drop table if exists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;</w:t>
      </w:r>
    </w:p>
    <w:p w:rsidRPr="002F68E2" w:rsidR="002F68E2" w:rsidP="002F68E2" w:rsidRDefault="002F68E2" w14:paraId="28F586E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2F68E2" w:rsidR="002F68E2" w:rsidP="52EF3363" w:rsidRDefault="002F68E2" w14:paraId="6E4442F2" w14:noSpellErr="1" w14:textId="3FD9A23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create table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(</w:t>
      </w:r>
      <w:proofErr w:type="gramEnd"/>
    </w:p>
    <w:p w:rsidRPr="002F68E2" w:rsidR="002F68E2" w:rsidP="002F68E2" w:rsidRDefault="002F68E2" w14:paraId="4BC93C9E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codigo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int unsigned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auto_increment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,</w:t>
      </w:r>
    </w:p>
    <w:p w:rsidRPr="002F68E2" w:rsidR="002F68E2" w:rsidP="002F68E2" w:rsidRDefault="002F68E2" w14:paraId="0227593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titulo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</w:t>
      </w:r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varchar(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40) not null,</w:t>
      </w:r>
    </w:p>
    <w:p w:rsidRPr="002F68E2" w:rsidR="002F68E2" w:rsidP="002F68E2" w:rsidRDefault="002F68E2" w14:paraId="3A97127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autor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</w:t>
      </w:r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varchar(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30),</w:t>
      </w:r>
    </w:p>
    <w:p w:rsidRPr="002F68E2" w:rsidR="002F68E2" w:rsidP="002F68E2" w:rsidRDefault="002F68E2" w14:paraId="50AD080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editorial </w:t>
      </w:r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varchar(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15),</w:t>
      </w:r>
    </w:p>
    <w:p w:rsidRPr="002F68E2" w:rsidR="002F68E2" w:rsidP="002F68E2" w:rsidRDefault="002F68E2" w14:paraId="1919AB05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precio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</w:t>
      </w:r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decimal(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5,2) unsigned,</w:t>
      </w:r>
    </w:p>
    <w:p w:rsidRPr="002F68E2" w:rsidR="002F68E2" w:rsidP="002F68E2" w:rsidRDefault="002F68E2" w14:paraId="08C2945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cantidad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mediumint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unsigned,</w:t>
      </w:r>
    </w:p>
    <w:p w:rsidRPr="002F68E2" w:rsidR="002F68E2" w:rsidP="002F68E2" w:rsidRDefault="002F68E2" w14:paraId="2BC0B56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primary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key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codigo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)</w:t>
      </w:r>
    </w:p>
    <w:p w:rsidRPr="002F68E2" w:rsidR="002F68E2" w:rsidP="002F68E2" w:rsidRDefault="002F68E2" w14:paraId="1AFCF3D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);</w:t>
      </w:r>
    </w:p>
    <w:p w:rsidRPr="002F68E2" w:rsidR="002F68E2" w:rsidP="002F68E2" w:rsidRDefault="002F68E2" w14:paraId="7522248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</w:p>
    <w:p w:rsidRPr="002F68E2" w:rsidR="002F68E2" w:rsidP="52EF3363" w:rsidRDefault="002F68E2" w14:paraId="39E0A1E4" w14:textId="7E189A0F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79AF870F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'El aleph','Borges','Planeta',15,100);</w:t>
      </w:r>
    </w:p>
    <w:p w:rsidRPr="002F68E2" w:rsidR="002F68E2" w:rsidP="52EF3363" w:rsidRDefault="002F68E2" w14:paraId="5DDD457B" w14:textId="2D6FC851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0CBF636B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'Martin Fierro','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Jose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Hernandez','Emece',22.20,200);</w:t>
      </w:r>
    </w:p>
    <w:p w:rsidRPr="002F68E2" w:rsidR="002F68E2" w:rsidP="52EF3363" w:rsidRDefault="002F68E2" w14:paraId="2555AA48" w14:textId="0B707139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62725EA7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'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Antologia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poetica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','J.L. Borges','Planeta',40,150);</w:t>
      </w:r>
    </w:p>
    <w:p w:rsidRPr="002F68E2" w:rsidR="002F68E2" w:rsidP="52EF3363" w:rsidRDefault="002F68E2" w14:paraId="58A605FB" w14:textId="24927C71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74405BC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'Aprenda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PHP','Mario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Molina','Emece',18.20,200);</w:t>
      </w:r>
    </w:p>
    <w:p w:rsidRPr="002F68E2" w:rsidR="002F68E2" w:rsidP="52EF3363" w:rsidRDefault="002F68E2" w14:paraId="640EBDB5" w14:textId="4D789BDE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2490BADF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'Cervantes y el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quijote','Bioy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Casares- J.L. Borges','Paidos',36.40,100);</w:t>
      </w:r>
    </w:p>
    <w:p w:rsidRPr="002F68E2" w:rsidR="002F68E2" w:rsidP="52EF3363" w:rsidRDefault="002F68E2" w14:paraId="5F5DC8FD" w14:textId="607AF921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2BF472CB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'Manual de PHP', 'J.C.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Paez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', 'Paidos',30.80,120);</w:t>
      </w:r>
    </w:p>
    <w:p w:rsidRPr="002F68E2" w:rsidR="002F68E2" w:rsidP="52EF3363" w:rsidRDefault="002F68E2" w14:paraId="5BE4AA44" w14:textId="3323510D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6E64C858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'Harry Potter y la piedra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filosofal','J.K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. Rowling','Paidos',45.00,50);</w:t>
      </w:r>
    </w:p>
    <w:p w:rsidRPr="002F68E2" w:rsidR="002F68E2" w:rsidP="52EF3363" w:rsidRDefault="002F68E2" w14:paraId="2B66C969" w14:textId="45409EB0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21499B4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'Harry Potter y la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camara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secreta','J.K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. Rowling','Paidos',46.00,100);</w:t>
      </w:r>
    </w:p>
    <w:p w:rsidRPr="002F68E2" w:rsidR="002F68E2" w:rsidP="52EF3363" w:rsidRDefault="002F68E2" w14:paraId="1FD706B4" w14:textId="11E8802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titulo,autor,editorial,precio,cantidad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2F68E2" w:rsidR="002F68E2" w:rsidP="002F68E2" w:rsidRDefault="002F68E2" w14:paraId="1728F04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'Alicia en el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pais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de las 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maravillas','Lewis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Carroll','Paidos',null,200);</w:t>
      </w:r>
    </w:p>
    <w:p w:rsidRPr="002F68E2" w:rsidR="002F68E2" w:rsidP="002F68E2" w:rsidRDefault="002F68E2" w14:paraId="1897635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</w:p>
    <w:p w:rsidRPr="002F68E2" w:rsidR="002F68E2" w:rsidP="52EF3363" w:rsidRDefault="002F68E2" w14:paraId="02CA97EA" w14:noSpellErr="1" w14:textId="7DEC2D5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;</w:t>
      </w:r>
    </w:p>
    <w:p w:rsidRPr="002F68E2" w:rsidR="002F68E2" w:rsidP="002F68E2" w:rsidRDefault="002F68E2" w14:paraId="31328BEE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2F68E2" w:rsidR="002F68E2" w:rsidP="52EF3363" w:rsidRDefault="002F68E2" w14:paraId="7B2EEB79" w14:noSpellErr="1" w14:textId="0724A01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2F68E2" w:rsidR="002F68E2" w:rsidP="002F68E2" w:rsidRDefault="002F68E2" w14:paraId="520C72C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editorial='</w:t>
      </w:r>
      <w:proofErr w:type="spellStart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Planeta</w:t>
      </w:r>
      <w:proofErr w:type="spellEnd"/>
      <w:r w:rsidRPr="002F68E2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';</w:t>
      </w:r>
    </w:p>
    <w:p w:rsidRPr="002F68E2" w:rsidR="002F68E2" w:rsidP="002F68E2" w:rsidRDefault="002F68E2" w14:paraId="429BEC7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2F68E2" w:rsidR="002F68E2" w:rsidP="52EF3363" w:rsidRDefault="002F68E2" w14:paraId="72CBAFED" w14:textId="25251A3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 where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autor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 like '%Borges%';</w:t>
      </w:r>
    </w:p>
    <w:p w:rsidRPr="002F68E2" w:rsidR="002F68E2" w:rsidP="002F68E2" w:rsidRDefault="002F68E2" w14:paraId="0B290C5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2F68E2" w:rsidR="002F68E2" w:rsidP="52EF3363" w:rsidRDefault="002F68E2" w14:paraId="40CC099A" w14:textId="5D587795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select count(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precio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;</w:t>
      </w:r>
    </w:p>
    <w:p w:rsidR="00254BC6" w:rsidRDefault="00C028EF" w14:paraId="05668465" w14:textId="52B5BB52"/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6"/>
        <w:gridCol w:w="85"/>
      </w:tblGrid>
      <w:tr w:rsidRPr="008B6653" w:rsidR="008B6653" w:rsidTr="008B6653" w14:paraId="4D82B5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B6653" w:rsidR="008B6653" w:rsidP="008B6653" w:rsidRDefault="008B6653" w14:paraId="6900FF70" w14:textId="77777777">
            <w:pPr>
              <w:spacing w:after="0" w:line="240" w:lineRule="auto"/>
              <w:outlineLvl w:val="0"/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</w:pPr>
            <w:r w:rsidRPr="008B6653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lastRenderedPageBreak/>
              <w:t>34 - Funciones de agrupamiento (</w:t>
            </w:r>
            <w:proofErr w:type="spellStart"/>
            <w:r w:rsidRPr="008B6653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count</w:t>
            </w:r>
            <w:proofErr w:type="spellEnd"/>
            <w:r w:rsidRPr="008B6653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 xml:space="preserve"> - </w:t>
            </w:r>
            <w:proofErr w:type="spellStart"/>
            <w:r w:rsidRPr="008B6653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max</w:t>
            </w:r>
            <w:proofErr w:type="spellEnd"/>
            <w:r w:rsidRPr="008B6653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 xml:space="preserve"> - min - sum - </w:t>
            </w:r>
            <w:proofErr w:type="spellStart"/>
            <w:r w:rsidRPr="008B6653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avg</w:t>
            </w:r>
            <w:proofErr w:type="spellEnd"/>
            <w:r w:rsidRPr="008B6653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Pr="008B6653" w:rsidR="008B6653" w:rsidP="008B6653" w:rsidRDefault="008B6653" w14:paraId="66545D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s-AR"/>
              </w:rPr>
            </w:pPr>
          </w:p>
        </w:tc>
      </w:tr>
    </w:tbl>
    <w:p w:rsidRPr="008B6653" w:rsidR="008B6653" w:rsidP="008B6653" w:rsidRDefault="008B6653" w14:paraId="2A6AB08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 w:rsidRPr="008B6653" w:rsidR="008B6653" w:rsidP="008B6653" w:rsidRDefault="008B6653" w14:paraId="5A036EE7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Existen en MySQL funciones que nos permiten contar registros, calcular sumas, promedios, obtener valores máximos y mínimos. Ya hemos aprendido "</w:t>
      </w:r>
      <w:proofErr w:type="spellStart"/>
      <w:proofErr w:type="gramStart"/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)", veamos otras.</w:t>
      </w:r>
    </w:p>
    <w:p w:rsidRPr="008B6653" w:rsidR="008B6653" w:rsidP="52EF3363" w:rsidRDefault="008B6653" w14:paraId="50C28CC7" w14:noSpellErr="1" w14:textId="7BEEAB93">
      <w:pPr>
        <w:shd w:val="clear" w:color="auto" w:fill="AED7A8"/>
        <w:spacing w:before="100" w:beforeAutospacing="on" w:after="100" w:afterAutospacing="on" w:line="240" w:lineRule="auto"/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La función "</w:t>
      </w:r>
      <w:proofErr w:type="gramStart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sum(</w:t>
      </w:r>
      <w:proofErr w:type="gramEnd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)" retorna la suma de los valores que contiene el campo especificado. Por ejemplo, queremos saber la cantidad de </w:t>
      </w: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Libro</w:t>
      </w: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 que tenemos disponibles para la venta:</w:t>
      </w:r>
    </w:p>
    <w:p w:rsidRPr="008B6653" w:rsidR="008B6653" w:rsidP="52EF3363" w:rsidRDefault="008B6653" w14:paraId="529F879B" w14:textId="03B4405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sum(cantidad)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;</w:t>
      </w:r>
    </w:p>
    <w:p w:rsidRPr="008B6653" w:rsidR="008B6653" w:rsidP="52EF3363" w:rsidRDefault="008B6653" w14:paraId="4D2232EE" w14:textId="0FCBE302">
      <w:pPr>
        <w:shd w:val="clear" w:color="auto" w:fill="AED7A8"/>
        <w:spacing w:before="100" w:beforeAutospacing="on" w:after="100" w:afterAutospacing="on" w:line="240" w:lineRule="auto"/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También podemos combinarla con "</w:t>
      </w:r>
      <w:proofErr w:type="spellStart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where</w:t>
      </w:r>
      <w:proofErr w:type="spellEnd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". Por ejemplo, queremos saber cuántos </w:t>
      </w: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Libro</w:t>
      </w: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 tenemos de la editorial "Planeta":</w:t>
      </w:r>
    </w:p>
    <w:p w:rsidRPr="008B6653" w:rsidR="008B6653" w:rsidP="52EF3363" w:rsidRDefault="008B6653" w14:paraId="3408A456" w14:textId="68E9242D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sum(cantidad)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Libro</w:t>
      </w:r>
    </w:p>
    <w:p w:rsidRPr="008B6653" w:rsidR="008B6653" w:rsidP="008B6653" w:rsidRDefault="008B6653" w14:paraId="4A9542D8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6"/>
          <w:szCs w:val="26"/>
          <w:lang w:eastAsia="es-AR"/>
        </w:rPr>
      </w:pPr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eastAsia="es-AR"/>
        </w:rPr>
        <w:t xml:space="preserve">  </w:t>
      </w:r>
      <w:proofErr w:type="spellStart"/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eastAsia="es-AR"/>
        </w:rPr>
        <w:t>where</w:t>
      </w:r>
      <w:proofErr w:type="spellEnd"/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eastAsia="es-AR"/>
        </w:rPr>
        <w:t xml:space="preserve"> editorial ='Planeta';</w:t>
      </w:r>
    </w:p>
    <w:p w:rsidRPr="008B6653" w:rsidR="008B6653" w:rsidP="008B6653" w:rsidRDefault="008B6653" w14:paraId="5B323CDF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Para averiguar el valor máximo o mínimo de un campo usamos las funciones "</w:t>
      </w:r>
      <w:proofErr w:type="spellStart"/>
      <w:proofErr w:type="gramStart"/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max</w:t>
      </w:r>
      <w:proofErr w:type="spellEnd"/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)" y "min()" respectivamente. Ejemplo, queremos saber cuál es el mayor precio de todos los libros:</w:t>
      </w:r>
    </w:p>
    <w:p w:rsidRPr="008B6653" w:rsidR="008B6653" w:rsidP="52EF3363" w:rsidRDefault="008B6653" w14:paraId="31562023" w14:textId="65369E6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max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(precio)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;</w:t>
      </w:r>
    </w:p>
    <w:p w:rsidRPr="008B6653" w:rsidR="008B6653" w:rsidP="008B6653" w:rsidRDefault="008B6653" w14:paraId="501BB27C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Queremos saber cuál es el valor mínimo de los libros de "Rowling":</w:t>
      </w:r>
    </w:p>
    <w:p w:rsidRPr="008B6653" w:rsidR="008B6653" w:rsidP="52EF3363" w:rsidRDefault="008B6653" w14:paraId="519B1BBC" w14:textId="717195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>select min(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>precio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 xml:space="preserve">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>Libro</w:t>
      </w:r>
    </w:p>
    <w:p w:rsidRPr="008B6653" w:rsidR="008B6653" w:rsidP="008B6653" w:rsidRDefault="008B6653" w14:paraId="4683C93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6"/>
          <w:szCs w:val="26"/>
          <w:lang w:val="en-US" w:eastAsia="es-AR"/>
        </w:rPr>
      </w:pPr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val="en-US" w:eastAsia="es-AR"/>
        </w:rPr>
        <w:t xml:space="preserve">  where </w:t>
      </w:r>
      <w:proofErr w:type="spellStart"/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val="en-US" w:eastAsia="es-AR"/>
        </w:rPr>
        <w:t>autor</w:t>
      </w:r>
      <w:proofErr w:type="spellEnd"/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val="en-US" w:eastAsia="es-AR"/>
        </w:rPr>
        <w:t xml:space="preserve"> like '%Rowling%';</w:t>
      </w:r>
    </w:p>
    <w:p w:rsidRPr="008B6653" w:rsidR="008B6653" w:rsidP="52EF3363" w:rsidRDefault="008B6653" w14:paraId="48CB65F3" w14:textId="2E027354">
      <w:pPr>
        <w:shd w:val="clear" w:color="auto" w:fill="AED7A8"/>
        <w:spacing w:before="100" w:beforeAutospacing="on" w:after="100" w:afterAutospacing="on" w:line="240" w:lineRule="auto"/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La función </w:t>
      </w:r>
      <w:proofErr w:type="spellStart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avg</w:t>
      </w:r>
      <w:proofErr w:type="spellEnd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() retorna el valor promedio de los valores del campo especificado. Por ejemplo, queremos saber el promedio del precio de los </w:t>
      </w: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Libro</w:t>
      </w: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 referentes a "PHP":</w:t>
      </w:r>
    </w:p>
    <w:p w:rsidRPr="008B6653" w:rsidR="008B6653" w:rsidP="52EF3363" w:rsidRDefault="008B6653" w14:paraId="3E12F7BD" w14:textId="05C68972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>select avg(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>precio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 xml:space="preserve">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 xml:space="preserve">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val="en-US" w:eastAsia="es-AR"/>
        </w:rPr>
        <w:t>Libro</w:t>
      </w:r>
    </w:p>
    <w:p w:rsidRPr="008B6653" w:rsidR="008B6653" w:rsidP="008B6653" w:rsidRDefault="008B6653" w14:paraId="78B6ED0A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6"/>
          <w:szCs w:val="26"/>
          <w:lang w:val="en-US" w:eastAsia="es-AR"/>
        </w:rPr>
      </w:pPr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val="en-US" w:eastAsia="es-AR"/>
        </w:rPr>
        <w:t xml:space="preserve">  where </w:t>
      </w:r>
      <w:proofErr w:type="spellStart"/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val="en-US" w:eastAsia="es-AR"/>
        </w:rPr>
        <w:t>titulo</w:t>
      </w:r>
      <w:proofErr w:type="spellEnd"/>
      <w:r w:rsidRPr="008B6653">
        <w:rPr>
          <w:rFonts w:ascii="Courier New" w:hAnsi="Courier New" w:eastAsia="Times New Roman" w:cs="Courier New"/>
          <w:color w:val="000000"/>
          <w:sz w:val="26"/>
          <w:szCs w:val="26"/>
          <w:lang w:val="en-US" w:eastAsia="es-AR"/>
        </w:rPr>
        <w:t xml:space="preserve"> like '%PHP%';</w:t>
      </w:r>
    </w:p>
    <w:p w:rsidRPr="008B6653" w:rsidR="008B6653" w:rsidP="008B6653" w:rsidRDefault="008B6653" w14:paraId="1CB0A19B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Estas funciones se denominan "funciones de agrupamiento" porque operan sobre conjuntos de registros, no con datos individuales.</w:t>
      </w:r>
    </w:p>
    <w:p w:rsidRPr="008B6653" w:rsidR="008B6653" w:rsidP="008B6653" w:rsidRDefault="008B6653" w14:paraId="3F346C49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Tenga en cuenta que no debe haber espacio entre el nombre de la función y el paréntesis, porque puede confundirse con una referencia a una tabla o campo. Las siguientes sentencias son distintas:</w:t>
      </w:r>
    </w:p>
    <w:p w:rsidRPr="008B6653" w:rsidR="008B6653" w:rsidP="52EF3363" w:rsidRDefault="008B6653" w14:paraId="592AF01B" w14:textId="703DE26D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count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(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*)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;</w:t>
      </w:r>
    </w:p>
    <w:p w:rsidRPr="008B6653" w:rsidR="008B6653" w:rsidP="52EF3363" w:rsidRDefault="008B6653" w14:paraId="5F4A0F80" w14:textId="753120F0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count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(*)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Libro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6"/>
          <w:szCs w:val="26"/>
          <w:lang w:eastAsia="es-AR"/>
        </w:rPr>
        <w:t>;</w:t>
      </w:r>
    </w:p>
    <w:p w:rsidRPr="008B6653" w:rsidR="008B6653" w:rsidP="008B6653" w:rsidRDefault="008B6653" w14:paraId="37419D95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8B6653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La primera es correcta, la segunda incorrecta.</w:t>
      </w:r>
    </w:p>
    <w:p w:rsidR="008B6653" w:rsidRDefault="008B6653" w14:paraId="20E01913" w14:textId="22CB4C93"/>
    <w:p w:rsidR="00C028EF" w:rsidRDefault="00C028EF" w14:paraId="6C456ABB" w14:textId="3E1C8524"/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0"/>
        <w:gridCol w:w="121"/>
      </w:tblGrid>
      <w:tr w:rsidRPr="00C028EF" w:rsidR="00C028EF" w:rsidTr="00C028EF" w14:paraId="24D0D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028EF" w:rsidR="00C028EF" w:rsidP="00C028EF" w:rsidRDefault="00C028EF" w14:paraId="557ADB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hyperlink w:tgtFrame="_blank" w:history="1" r:id="rId4">
              <w:r w:rsidRPr="00C028EF">
                <w:rPr>
                  <w:rFonts w:ascii="Times New Roman" w:hAnsi="Times New Roman" w:eastAsia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Listado completo de tutoriales</w:t>
              </w:r>
            </w:hyperlink>
          </w:p>
          <w:p w:rsidRPr="00C028EF" w:rsidR="00C028EF" w:rsidP="00C028EF" w:rsidRDefault="00C028EF" w14:paraId="6539F885" w14:textId="77777777">
            <w:pPr>
              <w:spacing w:after="0" w:line="240" w:lineRule="auto"/>
              <w:outlineLvl w:val="0"/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</w:pPr>
            <w:r w:rsidRPr="00C028EF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35 - Agrupar registros (</w:t>
            </w:r>
            <w:proofErr w:type="spellStart"/>
            <w:r w:rsidRPr="00C028EF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group</w:t>
            </w:r>
            <w:proofErr w:type="spellEnd"/>
            <w:r w:rsidRPr="00C028EF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 xml:space="preserve"> </w:t>
            </w:r>
            <w:proofErr w:type="spellStart"/>
            <w:r w:rsidRPr="00C028EF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by</w:t>
            </w:r>
            <w:proofErr w:type="spellEnd"/>
            <w:r w:rsidRPr="00C028EF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Pr="00C028EF" w:rsidR="00C028EF" w:rsidP="00C028EF" w:rsidRDefault="00C028EF" w14:paraId="7BFFF1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s-AR"/>
              </w:rPr>
            </w:pPr>
          </w:p>
        </w:tc>
      </w:tr>
    </w:tbl>
    <w:p w:rsidRPr="00C028EF" w:rsidR="00C028EF" w:rsidP="00C028EF" w:rsidRDefault="00C028EF" w14:paraId="7A3A8F9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 w:rsidRPr="00C028EF" w:rsidR="00C028EF" w:rsidP="00C028EF" w:rsidRDefault="00C028EF" w14:paraId="33A2AA35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Hemos aprendido que las funciones de agrupamiento permiten contar registros, calcular sumas y promedios, obtener valores máximos y mínimos. También dijimos que dichas funciones operan sobre conjuntos de registros, no con datos individuales.</w:t>
      </w:r>
    </w:p>
    <w:p w:rsidRPr="00C028EF" w:rsidR="00C028EF" w:rsidP="52EF3363" w:rsidRDefault="00C028EF" w14:paraId="026888E7" w14:textId="2BFD507F">
      <w:pPr>
        <w:shd w:val="clear" w:color="auto" w:fill="AED7A8"/>
        <w:spacing w:before="100" w:beforeAutospacing="on" w:after="100" w:afterAutospacing="on" w:line="240" w:lineRule="auto"/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</w:pP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Generalmente esta</w:t>
      </w: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s</w:t>
      </w:r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 funciones se combinan con la sentencia "</w:t>
      </w:r>
      <w:proofErr w:type="spellStart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group</w:t>
      </w:r>
      <w:proofErr w:type="spellEnd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 xml:space="preserve"> </w:t>
      </w:r>
      <w:proofErr w:type="spellStart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by</w:t>
      </w:r>
      <w:proofErr w:type="spellEnd"/>
      <w:r w:rsidRPr="52EF3363" w:rsidR="52EF3363">
        <w:rPr>
          <w:rFonts w:ascii="Arial" w:hAnsi="Arial" w:eastAsia="Times New Roman" w:cs="Arial"/>
          <w:color w:val="000000" w:themeColor="text1" w:themeTint="FF" w:themeShade="FF"/>
          <w:sz w:val="26"/>
          <w:szCs w:val="26"/>
          <w:lang w:eastAsia="es-AR"/>
        </w:rPr>
        <w:t>", que agrupa registros para consultas detalladas.</w:t>
      </w:r>
    </w:p>
    <w:p w:rsidRPr="00C028EF" w:rsidR="00C028EF" w:rsidP="00C028EF" w:rsidRDefault="00C028EF" w14:paraId="7F58AAA1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Queremos saber la cantidad de visitantes de cada ciudad, podemos tipear la siguiente sentencia:</w:t>
      </w:r>
    </w:p>
    <w:p w:rsidRPr="00C028EF" w:rsidR="00C028EF" w:rsidP="52EF3363" w:rsidRDefault="00C028EF" w14:paraId="0796E2D9" w14:textId="21144499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428948B8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ciudad='Cordoba';</w:t>
      </w:r>
    </w:p>
    <w:p w:rsidRPr="00C028EF" w:rsidR="00C028EF" w:rsidP="00C028EF" w:rsidRDefault="00C028EF" w14:paraId="27B782ED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y repetirla con cada valor de "ciudad":</w:t>
      </w:r>
    </w:p>
    <w:p w:rsidRPr="00C028EF" w:rsidR="00C028EF" w:rsidP="52EF3363" w:rsidRDefault="00C028EF" w14:paraId="46268DE5" w14:textId="7530918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501E753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ciudad='Alta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Gracia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';</w:t>
      </w:r>
    </w:p>
    <w:p w:rsidRPr="00C028EF" w:rsidR="00C028EF" w:rsidP="52EF3363" w:rsidRDefault="00C028EF" w14:paraId="3B829AF7" w14:textId="2ED93C1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 select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1C7FB81F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ciudad='Villa Dolores';</w:t>
      </w:r>
    </w:p>
    <w:p w:rsidRPr="00C028EF" w:rsidR="00C028EF" w:rsidP="00C028EF" w:rsidRDefault="00C028EF" w14:paraId="6AC72E3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...</w:t>
      </w:r>
    </w:p>
    <w:p w:rsidRPr="00C028EF" w:rsidR="00C028EF" w:rsidP="00C028EF" w:rsidRDefault="00C028EF" w14:paraId="7643D8BA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Pero hay otra manera, utilizando la cláusula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group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by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":</w:t>
      </w:r>
    </w:p>
    <w:p w:rsidRPr="00C028EF" w:rsidR="00C028EF" w:rsidP="00C028EF" w:rsidRDefault="00C028EF" w14:paraId="23DE49F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select ciudad, </w:t>
      </w:r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count(</w:t>
      </w:r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*)</w:t>
      </w:r>
    </w:p>
    <w:p w:rsidRPr="00C028EF" w:rsidR="00C028EF" w:rsidP="52EF3363" w:rsidRDefault="00C028EF" w14:paraId="21C93079" w14:textId="32EBB7FF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 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3E556953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ciudad;</w:t>
      </w:r>
    </w:p>
    <w:p w:rsidRPr="00C028EF" w:rsidR="00C028EF" w:rsidP="00C028EF" w:rsidRDefault="00C028EF" w14:paraId="6DB6670C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Entonces, para saber la cantidad de visitantes que tenemos en cada ciudad utilizamos la función "</w:t>
      </w:r>
      <w:proofErr w:type="spellStart"/>
      <w:proofErr w:type="gram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)", agregamos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group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by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y el campo por el que deseamos que se realice el agrupamiento, también colocamos el nombre del campo a recuperar.</w:t>
      </w:r>
    </w:p>
    <w:p w:rsidRPr="00C028EF" w:rsidR="00C028EF" w:rsidP="00C028EF" w:rsidRDefault="00C028EF" w14:paraId="099C25A8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lastRenderedPageBreak/>
        <w:t>La instrucción anterior solicita que muestre el nombre de la ciudad y cuente la cantidad agrupando los registros por el campo "ciudad". Como resultado aparecen los nombres de las ciudades y la cantidad de registros para cada valor del campo.</w:t>
      </w:r>
    </w:p>
    <w:p w:rsidRPr="00C028EF" w:rsidR="00C028EF" w:rsidP="00C028EF" w:rsidRDefault="00C028EF" w14:paraId="465D5FE5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Para obtener la cantidad visitantes con teléfono no nulo, de cada ciudad utilizamos la función "</w:t>
      </w:r>
      <w:proofErr w:type="spellStart"/>
      <w:proofErr w:type="gram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)" enviándole como argumento el campo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telefono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", agregamos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group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by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y el campo por el que deseamos que se realice el agrupamiento (ciudad):</w:t>
      </w:r>
    </w:p>
    <w:p w:rsidRPr="00C028EF" w:rsidR="00C028EF" w:rsidP="00C028EF" w:rsidRDefault="00C028EF" w14:paraId="0734A11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select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ciudad,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count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telefono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)</w:t>
      </w:r>
    </w:p>
    <w:p w:rsidRPr="00C028EF" w:rsidR="00C028EF" w:rsidP="52EF3363" w:rsidRDefault="00C028EF" w14:paraId="0913F0F5" w14:textId="270B892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</w:p>
    <w:p w:rsidRPr="00C028EF" w:rsidR="00C028EF" w:rsidP="00C028EF" w:rsidRDefault="00C028EF" w14:paraId="5D0F8A1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ciudad;</w:t>
      </w:r>
    </w:p>
    <w:p w:rsidRPr="00C028EF" w:rsidR="00C028EF" w:rsidP="00C028EF" w:rsidRDefault="00C028EF" w14:paraId="3830AEAE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Como resultado aparecen los nombres de las ciudades y la cantidad de registros de cada una, sin contar los que tienen teléfono nulo. Recuerde la diferencia de los valores que retorna la función "</w:t>
      </w:r>
      <w:proofErr w:type="spellStart"/>
      <w:proofErr w:type="gram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count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(</w:t>
      </w:r>
      <w:proofErr w:type="gram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)" cuando enviamos como argumento un asterisco o el nombre de un campo: en el primer caso cuenta todos los registros incluyendo los que tienen valor nulo, en el segundo, los registros en los cuales el campo especificado es no nulo.</w:t>
      </w:r>
    </w:p>
    <w:p w:rsidRPr="00C028EF" w:rsidR="00C028EF" w:rsidP="00C028EF" w:rsidRDefault="00C028EF" w14:paraId="3EAA1065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Para conocer el total de las compras agrupadas por sexo:</w:t>
      </w:r>
    </w:p>
    <w:p w:rsidRPr="00C028EF" w:rsidR="00C028EF" w:rsidP="00C028EF" w:rsidRDefault="00C028EF" w14:paraId="1D43BB9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select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, sum(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montocompra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)</w:t>
      </w:r>
    </w:p>
    <w:p w:rsidRPr="00C028EF" w:rsidR="00C028EF" w:rsidP="52EF3363" w:rsidRDefault="00C028EF" w14:paraId="4A80AC4E" w14:textId="2151705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 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455F105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00C028EF" w:rsidRDefault="00C028EF" w14:paraId="6B03AC6E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Para saber el máximo y mínimo valor de compra agrupados por sexo:</w:t>
      </w:r>
    </w:p>
    <w:p w:rsidRPr="00C028EF" w:rsidR="00C028EF" w:rsidP="52EF3363" w:rsidRDefault="00C028EF" w14:paraId="06FAE057" w14:textId="007F9A33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sexo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, max(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617D1E2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52EF3363" w:rsidRDefault="00C028EF" w14:paraId="17F9BE7E" w14:textId="4200E20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 select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sexo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, min(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630DADD4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00C028EF" w:rsidRDefault="00C028EF" w14:paraId="1ED297DA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Se pueden simplificar las 2 sentencias anteriores en una sola sentencia, ya que usan el mismo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group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by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":</w:t>
      </w:r>
    </w:p>
    <w:p w:rsidRPr="00C028EF" w:rsidR="00C028EF" w:rsidP="00C028EF" w:rsidRDefault="00C028EF" w14:paraId="10184703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select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sexo,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max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montocompra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),</w:t>
      </w:r>
    </w:p>
    <w:p w:rsidRPr="00C028EF" w:rsidR="00C028EF" w:rsidP="00C028EF" w:rsidRDefault="00C028EF" w14:paraId="0E68F624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min(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montocompra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)</w:t>
      </w:r>
    </w:p>
    <w:p w:rsidRPr="00C028EF" w:rsidR="00C028EF" w:rsidP="52EF3363" w:rsidRDefault="00C028EF" w14:paraId="6BB77175" w14:textId="77ECA845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7788800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00C028EF" w:rsidRDefault="00C028EF" w14:paraId="4AA557F3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Para calcular el promedio del valor de compra agrupados por ciudad:</w:t>
      </w:r>
    </w:p>
    <w:p w:rsidRPr="00C028EF" w:rsidR="00C028EF" w:rsidP="52EF3363" w:rsidRDefault="00C028EF" w14:paraId="442BEE67" w14:textId="4BC4846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ciudad,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avg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</w:p>
    <w:p w:rsidRPr="00C028EF" w:rsidR="00C028EF" w:rsidP="00C028EF" w:rsidRDefault="00C028EF" w14:paraId="6465B93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ciudad;</w:t>
      </w:r>
    </w:p>
    <w:p w:rsidRPr="00C028EF" w:rsidR="00C028EF" w:rsidP="00C028EF" w:rsidRDefault="00C028EF" w14:paraId="2D7E4320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lastRenderedPageBreak/>
        <w:t>Podemos agrupar por más de un campo, por ejemplo, vamos a hacerlo por "ciudad" y "sexo":</w:t>
      </w:r>
    </w:p>
    <w:p w:rsidRPr="00C028EF" w:rsidR="00C028EF" w:rsidP="52EF3363" w:rsidRDefault="00C028EF" w14:paraId="5FE1F08C" w14:textId="531D4360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ciudad,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sexo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79D6277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ciudad,sexo</w:t>
      </w:r>
      <w:proofErr w:type="spellEnd"/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;</w:t>
      </w:r>
    </w:p>
    <w:p w:rsidRPr="00C028EF" w:rsidR="00C028EF" w:rsidP="00C028EF" w:rsidRDefault="00C028EF" w14:paraId="27B4DCB2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También es posible limitar la consulta con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where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".</w:t>
      </w:r>
    </w:p>
    <w:p w:rsidRPr="00C028EF" w:rsidR="00C028EF" w:rsidP="00C028EF" w:rsidRDefault="00C028EF" w14:paraId="608351D5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Vamos a contar y agrupar por ciudad sin tener en cuenta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Cordoba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":</w:t>
      </w:r>
    </w:p>
    <w:p w:rsidRPr="00C028EF" w:rsidR="00C028EF" w:rsidP="52EF3363" w:rsidRDefault="00C028EF" w14:paraId="28E748EC" w14:textId="20F303C3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ciudad,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4BE558D4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ciudad&lt;&gt;'Cordoba'</w:t>
      </w:r>
    </w:p>
    <w:p w:rsidRPr="00C028EF" w:rsidR="00C028EF" w:rsidP="00C028EF" w:rsidRDefault="00C028EF" w14:paraId="388DA7B7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ciudad;</w:t>
      </w:r>
    </w:p>
    <w:p w:rsidRPr="00C028EF" w:rsidR="00C028EF" w:rsidP="00C028EF" w:rsidRDefault="00C028EF" w14:paraId="2D67E422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Podemos usar las palabras claves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asc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y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desc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para una salida ordenada:</w:t>
      </w:r>
    </w:p>
    <w:p w:rsidRPr="00C028EF" w:rsidR="00C028EF" w:rsidP="52EF3363" w:rsidRDefault="00C028EF" w14:paraId="05A7BF3A" w14:textId="589C794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ciudad,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0F5FC38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ciudad desc;</w:t>
      </w:r>
    </w:p>
    <w:p w:rsidRPr="00C028EF" w:rsidR="00C028EF" w:rsidP="00C028EF" w:rsidRDefault="00C028EF" w14:paraId="67DBDE83" w14:textId="77777777">
      <w:pPr>
        <w:shd w:val="clear" w:color="auto" w:fill="AED7A8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  <w:lang w:eastAsia="es-AR"/>
        </w:rPr>
      </w:pPr>
      <w:r w:rsidRPr="00C028EF">
        <w:rPr>
          <w:rFonts w:ascii="Arial" w:hAnsi="Arial" w:eastAsia="Times New Roman" w:cs="Arial"/>
          <w:b/>
          <w:bCs/>
          <w:color w:val="000000"/>
          <w:sz w:val="27"/>
          <w:szCs w:val="27"/>
          <w:lang w:eastAsia="es-AR"/>
        </w:rPr>
        <w:t>Servidor de MySQL instalado en forma local.</w:t>
      </w:r>
    </w:p>
    <w:p w:rsidRPr="00C028EF" w:rsidR="00C028EF" w:rsidP="00C028EF" w:rsidRDefault="00C028EF" w14:paraId="78F43FB2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Ingresemos al programa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Workbench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y ejecutemos el siguiente bloque de instrucciones SQL para analizar la cláusula '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group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by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':</w:t>
      </w:r>
    </w:p>
    <w:p w:rsidRPr="00C028EF" w:rsidR="00C028EF" w:rsidP="00C028EF" w:rsidRDefault="00C028EF" w14:paraId="4D3C966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drop table if exists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visitantes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00C028EF" w:rsidRDefault="00C028EF" w14:paraId="28621E38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C028EF" w:rsidR="00C028EF" w:rsidP="52EF3363" w:rsidRDefault="00C028EF" w14:paraId="572E2468" w14:textId="2C2A9ED2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create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table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(</w:t>
      </w:r>
      <w:proofErr w:type="gramEnd"/>
    </w:p>
    <w:p w:rsidRPr="00C028EF" w:rsidR="00C028EF" w:rsidP="00C028EF" w:rsidRDefault="00C028EF" w14:paraId="2037905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nombre </w:t>
      </w:r>
      <w:proofErr w:type="spellStart"/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varchar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30),</w:t>
      </w:r>
    </w:p>
    <w:p w:rsidRPr="00C028EF" w:rsidR="00C028EF" w:rsidP="00C028EF" w:rsidRDefault="00C028EF" w14:paraId="0EA9E674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edad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tinyint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unsigned,</w:t>
      </w:r>
    </w:p>
    <w:p w:rsidRPr="00C028EF" w:rsidR="00C028EF" w:rsidP="00C028EF" w:rsidRDefault="00C028EF" w14:paraId="26FA992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char(1),</w:t>
      </w:r>
    </w:p>
    <w:p w:rsidRPr="00C028EF" w:rsidR="00C028EF" w:rsidP="00C028EF" w:rsidRDefault="00C028EF" w14:paraId="76D1482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domicilio </w:t>
      </w:r>
      <w:proofErr w:type="spellStart"/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varchar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30),</w:t>
      </w:r>
    </w:p>
    <w:p w:rsidRPr="00C028EF" w:rsidR="00C028EF" w:rsidP="00C028EF" w:rsidRDefault="00C028EF" w14:paraId="55CAC13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ciudad </w:t>
      </w:r>
      <w:proofErr w:type="spellStart"/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varchar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20),</w:t>
      </w:r>
    </w:p>
    <w:p w:rsidRPr="00C028EF" w:rsidR="00C028EF" w:rsidP="00C028EF" w:rsidRDefault="00C028EF" w14:paraId="5E64015F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telefono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varchar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11),</w:t>
      </w:r>
    </w:p>
    <w:p w:rsidRPr="00C028EF" w:rsidR="00C028EF" w:rsidP="00C028EF" w:rsidRDefault="00C028EF" w14:paraId="3D958CE7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montocompra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decimal (6,2)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unsigned</w:t>
      </w:r>
      <w:proofErr w:type="spellEnd"/>
    </w:p>
    <w:p w:rsidRPr="00C028EF" w:rsidR="00C028EF" w:rsidP="00C028EF" w:rsidRDefault="00C028EF" w14:paraId="2D4B4945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);</w:t>
      </w:r>
    </w:p>
    <w:p w:rsidRPr="00C028EF" w:rsidR="00C028EF" w:rsidP="00C028EF" w:rsidRDefault="00C028EF" w14:paraId="3C469D4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</w:p>
    <w:p w:rsidRPr="00C028EF" w:rsidR="00C028EF" w:rsidP="52EF3363" w:rsidRDefault="00C028EF" w14:paraId="7C0BA17F" w14:textId="3AB9CDE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653F920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('Susana Molina', 28,'f','Colon 123','Cordoba</w:t>
      </w:r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',null</w:t>
      </w:r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,45.50); </w:t>
      </w:r>
    </w:p>
    <w:p w:rsidRPr="00C028EF" w:rsidR="00C028EF" w:rsidP="52EF3363" w:rsidRDefault="00C028EF" w14:paraId="52D0F66C" w14:textId="1D40979F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358A60B5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('Marcela Mercado',36,'f','Avellaneda 345','Cordoba','4545454',0);</w:t>
      </w:r>
    </w:p>
    <w:p w:rsidRPr="00C028EF" w:rsidR="00C028EF" w:rsidP="52EF3363" w:rsidRDefault="00C028EF" w14:paraId="18ACC092" w14:textId="7B52653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3664591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('Alberto Garcia',35,'m','Gral. Paz 123','Alta Gracia','03547123456',25); </w:t>
      </w:r>
    </w:p>
    <w:p w:rsidRPr="00C028EF" w:rsidR="00C028EF" w:rsidP="52EF3363" w:rsidRDefault="00C028EF" w14:paraId="42BA75BC" w14:textId="6F74CC22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064397D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('Teresa Garcia',33,'f','Gral. Paz 123','Alta Gracia','03547123456',0);</w:t>
      </w:r>
    </w:p>
    <w:p w:rsidRPr="00C028EF" w:rsidR="00C028EF" w:rsidP="52EF3363" w:rsidRDefault="00C028EF" w14:paraId="6A251E8B" w14:textId="3E144361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2D11BBF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('Roberto Perez',45,'m','Urquiza 335','Cordoba','4123456',33.20);</w:t>
      </w:r>
    </w:p>
    <w:p w:rsidRPr="00C028EF" w:rsidR="00C028EF" w:rsidP="52EF3363" w:rsidRDefault="00C028EF" w14:paraId="1C651481" w14:textId="10542AB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6CD0528E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('Marina Torres',22,'f','Colon 222','Villa Dolores','03544112233',25);</w:t>
      </w:r>
    </w:p>
    <w:p w:rsidRPr="00C028EF" w:rsidR="00C028EF" w:rsidP="52EF3363" w:rsidRDefault="00C028EF" w14:paraId="0EFC0C8C" w14:textId="221CA7F9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767A0D2E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('Julieta Gomez',24,'f','San Martin 333','Alta Gracia','03547121212',53.50);</w:t>
      </w:r>
    </w:p>
    <w:p w:rsidRPr="00C028EF" w:rsidR="00C028EF" w:rsidP="52EF3363" w:rsidRDefault="00C028EF" w14:paraId="43589200" w14:textId="6A30D06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37E5E03E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('Roxana Lopez',20,'f','Triunvirato 345','Alta Gracia</w:t>
      </w:r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',null</w:t>
      </w:r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,0);</w:t>
      </w:r>
    </w:p>
    <w:p w:rsidRPr="00C028EF" w:rsidR="00C028EF" w:rsidP="52EF3363" w:rsidRDefault="00C028EF" w14:paraId="08D886FD" w14:textId="716E34AF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75BF50E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('Liliana Garcia',50,'f','Paso 999','Cordoba','4588778',48);</w:t>
      </w:r>
    </w:p>
    <w:p w:rsidRPr="00C028EF" w:rsidR="00C028EF" w:rsidP="52EF3363" w:rsidRDefault="00C028EF" w14:paraId="47909D11" w14:textId="3CCA7EF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insert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into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nombre,edad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sexo,domicilio,ciudad,telefono,montocompra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)</w:t>
      </w:r>
    </w:p>
    <w:p w:rsidRPr="00C028EF" w:rsidR="00C028EF" w:rsidP="00C028EF" w:rsidRDefault="00C028EF" w14:paraId="11E67084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values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('Juan Torres',43,'m','Sarmiento 876','Cordoba','4988778',15.30);</w:t>
      </w:r>
    </w:p>
    <w:p w:rsidRPr="00C028EF" w:rsidR="00C028EF" w:rsidP="00C028EF" w:rsidRDefault="00C028EF" w14:paraId="50773B8A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</w:p>
    <w:p w:rsidRPr="00C028EF" w:rsidR="00C028EF" w:rsidP="00C028EF" w:rsidRDefault="00C028EF" w14:paraId="0933F0D5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Para saber la cantidad de visitantes que tenemos de cada ciudad tipeamos:</w:t>
      </w:r>
    </w:p>
    <w:p w:rsidRPr="00C028EF" w:rsidR="00C028EF" w:rsidP="00C028EF" w:rsidRDefault="00C028EF" w14:paraId="28AACAB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select ciudad, </w:t>
      </w:r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count(</w:t>
      </w:r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*)</w:t>
      </w:r>
    </w:p>
    <w:p w:rsidRPr="00C028EF" w:rsidR="00C028EF" w:rsidP="52EF3363" w:rsidRDefault="00C028EF" w14:paraId="3B306058" w14:textId="4F07088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 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49ECE5D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ciudad;</w:t>
      </w:r>
    </w:p>
    <w:p w:rsidRPr="00C028EF" w:rsidR="00C028EF" w:rsidP="00C028EF" w:rsidRDefault="00C028EF" w14:paraId="203A22BA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C028EF" w:rsidR="00C028EF" w:rsidP="00C028EF" w:rsidRDefault="00C028EF" w14:paraId="7153073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Necesitamos conocer la cantidad visitantes con teléfono no nulo, de cada ciudad:</w:t>
      </w:r>
    </w:p>
    <w:p w:rsidRPr="00C028EF" w:rsidR="00C028EF" w:rsidP="00C028EF" w:rsidRDefault="00C028EF" w14:paraId="1947E9E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select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ciudad,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count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telefono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)</w:t>
      </w:r>
    </w:p>
    <w:p w:rsidRPr="00C028EF" w:rsidR="00C028EF" w:rsidP="52EF3363" w:rsidRDefault="00C028EF" w14:paraId="76E4E336" w14:textId="77DA1EA2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45ED7378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ciudad;</w:t>
      </w:r>
    </w:p>
    <w:p w:rsidRPr="00C028EF" w:rsidR="00C028EF" w:rsidP="00C028EF" w:rsidRDefault="00C028EF" w14:paraId="4173AF5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C028EF" w:rsidR="00C028EF" w:rsidP="00C028EF" w:rsidRDefault="00C028EF" w14:paraId="0E197F6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Queremos conocer el total de las compras agrupadas por sexo:</w:t>
      </w:r>
    </w:p>
    <w:p w:rsidRPr="00C028EF" w:rsidR="00C028EF" w:rsidP="52EF3363" w:rsidRDefault="00C028EF" w14:paraId="03398F7A" w14:textId="47D7020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sexo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, sum(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5241F4D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00C028EF" w:rsidRDefault="00C028EF" w14:paraId="475BAF4F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C028EF" w:rsidR="00C028EF" w:rsidP="00C028EF" w:rsidRDefault="00C028EF" w14:paraId="23613F3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Para obtener el máximo y mínimo valor de compra agrupados por sexo:</w:t>
      </w:r>
    </w:p>
    <w:p w:rsidRPr="00C028EF" w:rsidR="00C028EF" w:rsidP="52EF3363" w:rsidRDefault="00C028EF" w14:paraId="64C21E4E" w14:textId="7A7C09C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sexo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, max(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0611789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52EF3363" w:rsidRDefault="00C028EF" w14:paraId="674B3188" w14:textId="6CA15449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sexo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, min(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4AB82CF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00C028EF" w:rsidRDefault="00C028EF" w14:paraId="16A1AB3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</w:p>
    <w:p w:rsidRPr="00C028EF" w:rsidR="00C028EF" w:rsidP="00C028EF" w:rsidRDefault="00C028EF" w14:paraId="533137C3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Se pueden simplificar las 2 sentencias anteriores en una sola sentencia, ya que usan el mismo "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":</w:t>
      </w:r>
    </w:p>
    <w:p w:rsidRPr="00C028EF" w:rsidR="00C028EF" w:rsidP="00C028EF" w:rsidRDefault="00C028EF" w14:paraId="2235203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select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sexo,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max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montocompra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),</w:t>
      </w:r>
    </w:p>
    <w:p w:rsidRPr="00C028EF" w:rsidR="00C028EF" w:rsidP="00C028EF" w:rsidRDefault="00C028EF" w14:paraId="6B209DF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min(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montocompra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)</w:t>
      </w:r>
    </w:p>
    <w:p w:rsidRPr="00C028EF" w:rsidR="00C028EF" w:rsidP="52EF3363" w:rsidRDefault="00C028EF" w14:paraId="5D57EB7C" w14:textId="49C5F615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10F1D21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sexo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;</w:t>
      </w:r>
    </w:p>
    <w:p w:rsidRPr="00C028EF" w:rsidR="00C028EF" w:rsidP="00C028EF" w:rsidRDefault="00C028EF" w14:paraId="281547E5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</w:p>
    <w:p w:rsidRPr="00C028EF" w:rsidR="00C028EF" w:rsidP="00C028EF" w:rsidRDefault="00C028EF" w14:paraId="5373F4FB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Queremos saber el promedio del valor de compra agrupados por ciudad:</w:t>
      </w:r>
    </w:p>
    <w:p w:rsidRPr="00C028EF" w:rsidR="00C028EF" w:rsidP="52EF3363" w:rsidRDefault="00C028EF" w14:paraId="228A2464" w14:textId="73D37215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ciudad,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avg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montocompra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Visitante</w:t>
      </w:r>
    </w:p>
    <w:p w:rsidRPr="00C028EF" w:rsidR="00C028EF" w:rsidP="00C028EF" w:rsidRDefault="00C028EF" w14:paraId="28A2D6B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ciudad;</w:t>
      </w:r>
    </w:p>
    <w:p w:rsidRPr="00C028EF" w:rsidR="00C028EF" w:rsidP="00C028EF" w:rsidRDefault="00C028EF" w14:paraId="0A12E6E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</w:p>
    <w:p w:rsidRPr="00C028EF" w:rsidR="00C028EF" w:rsidP="00C028EF" w:rsidRDefault="00C028EF" w14:paraId="12319C1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Contamos los registros y agrupamos por 2 campos, "ciudad" y "sexo":</w:t>
      </w:r>
    </w:p>
    <w:p w:rsidRPr="00C028EF" w:rsidR="00C028EF" w:rsidP="52EF3363" w:rsidRDefault="00C028EF" w14:paraId="143CF1B9" w14:textId="75D9FF53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ciudad,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sexo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01120CDE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ciudad,sexo</w:t>
      </w:r>
      <w:proofErr w:type="spellEnd"/>
      <w:proofErr w:type="gram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;</w:t>
      </w:r>
    </w:p>
    <w:p w:rsidRPr="00C028EF" w:rsidR="00C028EF" w:rsidP="00C028EF" w:rsidRDefault="00C028EF" w14:paraId="2C845F24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</w:p>
    <w:p w:rsidRPr="00C028EF" w:rsidR="00C028EF" w:rsidP="00C028EF" w:rsidRDefault="00C028EF" w14:paraId="6D42AE4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Limitamos la consulta, no incluimos los visitantes de "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Cordoba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", contamos y agrupar por ciudad:</w:t>
      </w:r>
    </w:p>
    <w:p w:rsidRPr="00C028EF" w:rsidR="00C028EF" w:rsidP="52EF3363" w:rsidRDefault="00C028EF" w14:paraId="3225136E" w14:textId="3B5ACA9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ciudad,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53672A38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ciudad&lt;&gt;'Cordoba'</w:t>
      </w:r>
    </w:p>
    <w:p w:rsidRPr="00C028EF" w:rsidR="00C028EF" w:rsidP="00C028EF" w:rsidRDefault="00C028EF" w14:paraId="37CB7638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ciudad;</w:t>
      </w:r>
    </w:p>
    <w:p w:rsidRPr="00C028EF" w:rsidR="00C028EF" w:rsidP="00C028EF" w:rsidRDefault="00C028EF" w14:paraId="13830DF3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</w:p>
    <w:p w:rsidRPr="00C028EF" w:rsidR="00C028EF" w:rsidP="00C028EF" w:rsidRDefault="00C028EF" w14:paraId="25BAE15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-- Usando la palabra clave "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desc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" obtenemos la salida ordenada en forma descendente:</w:t>
      </w:r>
    </w:p>
    <w:p w:rsidRPr="00C028EF" w:rsidR="00C028EF" w:rsidP="52EF3363" w:rsidRDefault="00C028EF" w14:paraId="0D62C98E" w14:textId="437A0BE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ciudad,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from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Visitante</w:t>
      </w:r>
      <w:proofErr w:type="spellEnd"/>
    </w:p>
    <w:p w:rsidRPr="00C028EF" w:rsidR="00C028EF" w:rsidP="00C028EF" w:rsidRDefault="00C028EF" w14:paraId="21DAF9FF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ciudad desc;</w:t>
      </w:r>
    </w:p>
    <w:p w:rsidRPr="00C028EF" w:rsidR="00C028EF" w:rsidRDefault="00C028EF" w14:paraId="672C7DA2" w14:textId="77777777">
      <w:pPr>
        <w:rPr>
          <w:lang w:val="en-US"/>
        </w:rPr>
      </w:pPr>
    </w:p>
    <w:p w:rsidRPr="00C028EF" w:rsidR="008B6653" w:rsidRDefault="008B6653" w14:paraId="2A4A9CE2" w14:textId="0B715230">
      <w:pPr>
        <w:rPr>
          <w:lang w:val="en-US"/>
        </w:rPr>
      </w:pPr>
    </w:p>
    <w:p w:rsidR="008B6653" w:rsidRDefault="008B6653" w14:paraId="156AA4E0" w14:textId="68B561F5">
      <w:pPr>
        <w:rPr>
          <w:lang w:val="en-US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2"/>
        <w:gridCol w:w="99"/>
      </w:tblGrid>
      <w:tr w:rsidRPr="00C028EF" w:rsidR="00C028EF" w:rsidTr="00C028EF" w14:paraId="0E0B2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028EF" w:rsidR="00C028EF" w:rsidP="00C028EF" w:rsidRDefault="00C028EF" w14:paraId="74E9EBD9" w14:textId="77777777">
            <w:pPr>
              <w:spacing w:after="0" w:line="240" w:lineRule="auto"/>
              <w:outlineLvl w:val="0"/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</w:pPr>
            <w:r w:rsidRPr="00C028EF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36 - Selección de un grupo de registros (</w:t>
            </w:r>
            <w:proofErr w:type="spellStart"/>
            <w:r w:rsidRPr="00C028EF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having</w:t>
            </w:r>
            <w:proofErr w:type="spellEnd"/>
            <w:r w:rsidRPr="00C028EF">
              <w:rPr>
                <w:rFonts w:ascii="Times New Roman" w:hAnsi="Times New Roman" w:eastAsia="Times New Roman" w:cs="Times New Roman"/>
                <w:b/>
                <w:bCs/>
                <w:kern w:val="36"/>
                <w:sz w:val="28"/>
                <w:szCs w:val="28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Pr="00C028EF" w:rsidR="00C028EF" w:rsidP="00C028EF" w:rsidRDefault="00C028EF" w14:paraId="4D09DA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s-AR"/>
              </w:rPr>
            </w:pPr>
          </w:p>
        </w:tc>
      </w:tr>
    </w:tbl>
    <w:p w:rsidRPr="00C028EF" w:rsidR="00C028EF" w:rsidP="00C028EF" w:rsidRDefault="00C028EF" w14:paraId="5E34A0C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 w:rsidRPr="00C028EF" w:rsidR="00C028EF" w:rsidP="00C028EF" w:rsidRDefault="00C028EF" w14:paraId="24092167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Así como la cláusula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where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permite seleccionar (o rechazar) registros individuales; la cláusula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having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permite seleccionar (o rechazar) un grupo de registros.</w:t>
      </w:r>
    </w:p>
    <w:p w:rsidRPr="00C028EF" w:rsidR="00C028EF" w:rsidP="00C028EF" w:rsidRDefault="00C028EF" w14:paraId="0D5332DB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Si queremos saber la cantidad de libros agrupados por editorial usamos la siguiente instrucción ya aprendida:</w:t>
      </w:r>
    </w:p>
    <w:p w:rsidRPr="00C028EF" w:rsidR="00C028EF" w:rsidP="52EF3363" w:rsidRDefault="00C028EF" w14:paraId="4BD2A525" w14:noSpellErr="1" w14:textId="3205AF25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editorial,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C028EF" w:rsidR="00C028EF" w:rsidP="00C028EF" w:rsidRDefault="00C028EF" w14:paraId="6B164F03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editorial;</w:t>
      </w:r>
    </w:p>
    <w:p w:rsidRPr="00C028EF" w:rsidR="00C028EF" w:rsidP="00C028EF" w:rsidRDefault="00C028EF" w14:paraId="51E2065F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Si queremos saber la cantidad de libros agrupados por editorial pero considerando sólo algunos grupos, por ejemplo, los que devuelvan un valor mayor a 2, usamos la siguiente instrucción:</w:t>
      </w:r>
    </w:p>
    <w:p w:rsidRPr="00C028EF" w:rsidR="00C028EF" w:rsidP="52EF3363" w:rsidRDefault="00C028EF" w14:paraId="671B5415" w14:noSpellErr="1" w14:textId="30FCED3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editorial,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C028EF" w:rsidR="00C028EF" w:rsidP="00C028EF" w:rsidRDefault="00C028EF" w14:paraId="1E75A736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editorial</w:t>
      </w:r>
    </w:p>
    <w:p w:rsidRPr="00C028EF" w:rsidR="00C028EF" w:rsidP="00C028EF" w:rsidRDefault="00C028EF" w14:paraId="229C8694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having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count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(*)&gt;2;</w:t>
      </w:r>
    </w:p>
    <w:p w:rsidRPr="00C028EF" w:rsidR="00C028EF" w:rsidP="00C028EF" w:rsidRDefault="00C028EF" w14:paraId="69E3ABF0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Se utiliza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having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", seguido de la condición de búsqueda, para seleccionar ciertas filas retornadas por la cláusula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group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by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".</w:t>
      </w:r>
    </w:p>
    <w:p w:rsidRPr="00C028EF" w:rsidR="00C028EF" w:rsidP="00C028EF" w:rsidRDefault="00C028EF" w14:paraId="5E47FDA9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Veamos otros ejemplos. Queremos el promedio de los precios de los libros agrupados por editorial:</w:t>
      </w:r>
    </w:p>
    <w:p w:rsidRPr="00C028EF" w:rsidR="00C028EF" w:rsidP="52EF3363" w:rsidRDefault="00C028EF" w14:paraId="0ADB36AE" w14:textId="08FD89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editorial,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avg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(precio)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</w:p>
    <w:p w:rsidRPr="00C028EF" w:rsidR="00C028EF" w:rsidP="00C028EF" w:rsidRDefault="00C028EF" w14:paraId="16CD757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group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by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editorial;</w:t>
      </w:r>
    </w:p>
    <w:p w:rsidRPr="00C028EF" w:rsidR="00C028EF" w:rsidP="00C028EF" w:rsidRDefault="00C028EF" w14:paraId="632068A3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Ahora, sólo queremos aquellos cuyo promedio supere los 25 pesos:</w:t>
      </w:r>
    </w:p>
    <w:p w:rsidRPr="00C028EF" w:rsidR="00C028EF" w:rsidP="52EF3363" w:rsidRDefault="00C028EF" w14:paraId="6D5B3291" w14:textId="0F99F6CE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select editorial, avg(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precio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C028EF" w:rsidR="00C028EF" w:rsidP="00C028EF" w:rsidRDefault="00C028EF" w14:paraId="5EAFE075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editorial</w:t>
      </w:r>
    </w:p>
    <w:p w:rsidRPr="00C028EF" w:rsidR="00C028EF" w:rsidP="00C028EF" w:rsidRDefault="00C028EF" w14:paraId="1C42C50B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having avg(precio)&gt;25;</w:t>
      </w:r>
    </w:p>
    <w:p w:rsidRPr="00C028EF" w:rsidR="00C028EF" w:rsidP="00C028EF" w:rsidRDefault="00C028EF" w14:paraId="488DF6FC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En algunos casos es posible confundir las cláusulas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where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y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having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". Queremos contar los registros agrupados por editorial sin tener en cuenta a la editorial "Planeta".</w:t>
      </w:r>
    </w:p>
    <w:p w:rsidRPr="00C028EF" w:rsidR="00C028EF" w:rsidP="00C028EF" w:rsidRDefault="00C028EF" w14:paraId="09490009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Analicemos las siguientes sentencias:</w:t>
      </w:r>
    </w:p>
    <w:p w:rsidRPr="00C028EF" w:rsidR="00C028EF" w:rsidP="52EF3363" w:rsidRDefault="00C028EF" w14:paraId="50930E9E" w14:textId="073DE68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editorial,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count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(*)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</w:p>
    <w:p w:rsidRPr="00C028EF" w:rsidR="00C028EF" w:rsidP="00C028EF" w:rsidRDefault="00C028EF" w14:paraId="34A4A9D4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where editorial&lt;&gt;'Planeta'</w:t>
      </w:r>
    </w:p>
    <w:p w:rsidRPr="00C028EF" w:rsidR="00C028EF" w:rsidP="00C028EF" w:rsidRDefault="00C028EF" w14:paraId="2C13E91B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editorial;</w:t>
      </w:r>
    </w:p>
    <w:p w:rsidRPr="00C028EF" w:rsidR="00C028EF" w:rsidP="52EF3363" w:rsidRDefault="00C028EF" w14:paraId="12E28867" w14:noSpellErr="1" w14:textId="1924FE89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 select editorial,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C028EF" w:rsidR="00C028EF" w:rsidP="00C028EF" w:rsidRDefault="00C028EF" w14:paraId="179797DC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editorial</w:t>
      </w:r>
    </w:p>
    <w:p w:rsidRPr="00C028EF" w:rsidR="00C028EF" w:rsidP="00C028EF" w:rsidRDefault="00C028EF" w14:paraId="2DA98E7E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</w:t>
      </w:r>
      <w:proofErr w:type="spellStart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>having</w:t>
      </w:r>
      <w:proofErr w:type="spellEnd"/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editorial&lt;&gt;'Planeta';</w:t>
      </w:r>
    </w:p>
    <w:p w:rsidRPr="00C028EF" w:rsidR="00C028EF" w:rsidP="00C028EF" w:rsidRDefault="00C028EF" w14:paraId="5CCC3AC2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Ambas devuelven el mismo resultado, pero son diferentes.</w:t>
      </w:r>
    </w:p>
    <w:p w:rsidRPr="00C028EF" w:rsidR="00C028EF" w:rsidP="00C028EF" w:rsidRDefault="00C028EF" w14:paraId="21F70D27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La primera, selecciona todos los registros rechazando los de editorial "Planeta" y luego los agrupa para contarlos. La segunda, selecciona todos los registros, los agrupa para contarlos y finalmente rechaza la cuenta correspondiente a la editorial "Planeta".</w:t>
      </w:r>
    </w:p>
    <w:p w:rsidRPr="00C028EF" w:rsidR="00C028EF" w:rsidP="00C028EF" w:rsidRDefault="00C028EF" w14:paraId="1DC0617E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No debemos confundir la cláusula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where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con la cláusula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having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"; la primera establece condiciones para la selección de registros de un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select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"; la segunda establece condiciones para la selección de registros de una salida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group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by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".</w:t>
      </w:r>
    </w:p>
    <w:p w:rsidRPr="00C028EF" w:rsidR="00C028EF" w:rsidP="00C028EF" w:rsidRDefault="00C028EF" w14:paraId="7868EDD2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Veamos otros ejemplos combinando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where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y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having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".</w:t>
      </w:r>
    </w:p>
    <w:p w:rsidRPr="00C028EF" w:rsidR="00C028EF" w:rsidP="00C028EF" w:rsidRDefault="00C028EF" w14:paraId="6C788354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Queremos la cantidad de libros, sin considerar los que tienen precio nulo, agrupados por editorial, sin considerar la editorial "Planeta":</w:t>
      </w:r>
    </w:p>
    <w:p w:rsidRPr="00C028EF" w:rsidR="00C028EF" w:rsidP="52EF3363" w:rsidRDefault="00C028EF" w14:paraId="66531909" w14:noSpellErr="1" w14:textId="0B6E73E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select editorial, </w:t>
      </w:r>
      <w:proofErr w:type="gram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count(</w:t>
      </w:r>
      <w:proofErr w:type="gram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*)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C028EF" w:rsidR="00C028EF" w:rsidP="00C028EF" w:rsidRDefault="00C028EF" w14:paraId="1CF4614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where precio is not null</w:t>
      </w:r>
    </w:p>
    <w:p w:rsidRPr="00C028EF" w:rsidR="00C028EF" w:rsidP="00C028EF" w:rsidRDefault="00C028EF" w14:paraId="66450063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editorial</w:t>
      </w:r>
    </w:p>
    <w:p w:rsidRPr="00C028EF" w:rsidR="00C028EF" w:rsidP="00C028EF" w:rsidRDefault="00C028EF" w14:paraId="002CD220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having editorial&lt;&gt;'Planeta';</w:t>
      </w:r>
    </w:p>
    <w:p w:rsidRPr="00C028EF" w:rsidR="00C028EF" w:rsidP="00C028EF" w:rsidRDefault="00C028EF" w14:paraId="5285C847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Aquí, selecciona los registros rechazando los que no cumplan con la condición dada en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where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", luego los agrupa por "editorial" y finalmente rechaza los grupos que no cumplan con la condición dada en el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having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".</w:t>
      </w:r>
    </w:p>
    <w:p w:rsidRPr="00C028EF" w:rsidR="00C028EF" w:rsidP="00C028EF" w:rsidRDefault="00C028EF" w14:paraId="71611D8A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Generalmente se usa la cláusula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having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 con funciones de agrupamiento, esto no puede hacerlo la cláusula "</w:t>
      </w:r>
      <w:proofErr w:type="spellStart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where</w:t>
      </w:r>
      <w:proofErr w:type="spellEnd"/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". Por ejemplo queremos el promedio de los precios agrupados por editorial, de aquellas editoriales que tienen más de 2 libros:</w:t>
      </w:r>
    </w:p>
    <w:p w:rsidRPr="00C028EF" w:rsidR="00C028EF" w:rsidP="52EF3363" w:rsidRDefault="00C028EF" w14:paraId="35B725E1" w14:textId="786476B2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select editorial, avg(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precio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C028EF" w:rsidR="00C028EF" w:rsidP="00C028EF" w:rsidRDefault="00C028EF" w14:paraId="4E34EE32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editorial</w:t>
      </w:r>
    </w:p>
    <w:p w:rsidRPr="00C028EF" w:rsidR="00C028EF" w:rsidP="00C028EF" w:rsidRDefault="00C028EF" w14:paraId="5FA2DC9D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having count(*) &gt; 2; </w:t>
      </w:r>
    </w:p>
    <w:p w:rsidRPr="00C028EF" w:rsidR="00C028EF" w:rsidP="00C028EF" w:rsidRDefault="00C028EF" w14:paraId="05F654D2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Podemos encontrar el mayor valor de los libros agrupados por editorial y luego seleccionar las filas que tengan un valor mayor o igual a 30:</w:t>
      </w:r>
    </w:p>
    <w:p w:rsidRPr="00C028EF" w:rsidR="00C028EF" w:rsidP="52EF3363" w:rsidRDefault="00C028EF" w14:paraId="5620B156" w14:textId="4B41C071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select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editorial,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max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(precio) 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from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>Libro</w:t>
      </w:r>
    </w:p>
    <w:p w:rsidRPr="00C028EF" w:rsidR="00C028EF" w:rsidP="00C028EF" w:rsidRDefault="00C028EF" w14:paraId="3F40212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eastAsia="es-AR"/>
        </w:rPr>
        <w:t xml:space="preserve">  </w:t>
      </w: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>group by editorial</w:t>
      </w:r>
    </w:p>
    <w:p w:rsidRPr="00C028EF" w:rsidR="00C028EF" w:rsidP="00C028EF" w:rsidRDefault="00C028EF" w14:paraId="1A44F179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having max(precio)&gt;=30; </w:t>
      </w:r>
    </w:p>
    <w:p w:rsidRPr="00C028EF" w:rsidR="00C028EF" w:rsidP="00C028EF" w:rsidRDefault="00C028EF" w14:paraId="61F05EAF" w14:textId="77777777">
      <w:pPr>
        <w:shd w:val="clear" w:color="auto" w:fill="AED7A8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6"/>
          <w:szCs w:val="26"/>
          <w:lang w:eastAsia="es-AR"/>
        </w:rPr>
      </w:pPr>
      <w:r w:rsidRPr="00C028EF">
        <w:rPr>
          <w:rFonts w:ascii="Arial" w:hAnsi="Arial" w:eastAsia="Times New Roman" w:cs="Arial"/>
          <w:color w:val="000000"/>
          <w:sz w:val="26"/>
          <w:szCs w:val="26"/>
          <w:lang w:eastAsia="es-AR"/>
        </w:rPr>
        <w:t>Esta misma sentencia puede usarse empleando un "alias", para hacer referencia a la columna de la expresión:</w:t>
      </w:r>
    </w:p>
    <w:p w:rsidRPr="00C028EF" w:rsidR="00C028EF" w:rsidP="52EF3363" w:rsidRDefault="00C028EF" w14:paraId="5D6D5476" w14:textId="1062594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</w:pP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s-AR"/>
        </w:rPr>
        <w:t xml:space="preserve">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select editorial, max(</w:t>
      </w:r>
      <w:proofErr w:type="spellStart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precio</w:t>
      </w:r>
      <w:proofErr w:type="spellEnd"/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 xml:space="preserve">) as 'mayor' from </w:t>
      </w:r>
      <w:r w:rsidRPr="52EF3363" w:rsidR="52EF3363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es-AR"/>
        </w:rPr>
        <w:t>Libro</w:t>
      </w:r>
    </w:p>
    <w:p w:rsidRPr="00C028EF" w:rsidR="00C028EF" w:rsidP="00C028EF" w:rsidRDefault="00C028EF" w14:paraId="464E1A7E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group by editorial</w:t>
      </w:r>
    </w:p>
    <w:p w:rsidRPr="00C028EF" w:rsidR="00C028EF" w:rsidP="00C028EF" w:rsidRDefault="00C028EF" w14:paraId="3D5B35A1" w14:textId="77777777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</w:pPr>
      <w:r w:rsidRPr="00C028EF">
        <w:rPr>
          <w:rFonts w:ascii="Courier New" w:hAnsi="Courier New" w:eastAsia="Times New Roman" w:cs="Courier New"/>
          <w:color w:val="000000"/>
          <w:sz w:val="20"/>
          <w:szCs w:val="20"/>
          <w:lang w:val="en-US" w:eastAsia="es-AR"/>
        </w:rPr>
        <w:t xml:space="preserve">  having mayor&gt;=30;</w:t>
      </w:r>
    </w:p>
    <w:p w:rsidRPr="00C028EF" w:rsidR="00C028EF" w:rsidRDefault="00C028EF" w14:paraId="117BE84C" w14:textId="77777777">
      <w:pPr>
        <w:rPr>
          <w:lang w:val="en-US"/>
        </w:rPr>
      </w:pPr>
      <w:bookmarkStart w:name="_GoBack" w:id="0"/>
      <w:bookmarkEnd w:id="0"/>
    </w:p>
    <w:sectPr w:rsidRPr="00C028EF" w:rsidR="00C028E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E2"/>
    <w:rsid w:val="002F68E2"/>
    <w:rsid w:val="003448C4"/>
    <w:rsid w:val="008B6653"/>
    <w:rsid w:val="00C028EF"/>
    <w:rsid w:val="00E85539"/>
    <w:rsid w:val="52E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06418"/>
  <w15:chartTrackingRefBased/>
  <w15:docId w15:val="{65E930ED-FF84-4135-93BC-586E5EAF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8E2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2F68E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68E2"/>
    <w:rPr>
      <w:rFonts w:ascii="Times New Roman" w:hAnsi="Times New Roman" w:eastAsia="Times New Roman" w:cs="Times New Roman"/>
      <w:b/>
      <w:bCs/>
      <w:kern w:val="36"/>
      <w:sz w:val="48"/>
      <w:szCs w:val="48"/>
      <w:lang w:eastAsia="es-AR"/>
    </w:rPr>
  </w:style>
  <w:style w:type="character" w:styleId="Heading3Char" w:customStyle="1">
    <w:name w:val="Heading 3 Char"/>
    <w:basedOn w:val="DefaultParagraphFont"/>
    <w:link w:val="Heading3"/>
    <w:uiPriority w:val="9"/>
    <w:rsid w:val="002F68E2"/>
    <w:rPr>
      <w:rFonts w:ascii="Times New Roman" w:hAnsi="Times New Roman" w:eastAsia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F68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F68E2"/>
    <w:rPr>
      <w:rFonts w:ascii="Courier New" w:hAnsi="Courier New" w:eastAsia="Times New Roman" w:cs="Courier New"/>
      <w:sz w:val="20"/>
      <w:szCs w:val="20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C02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utorialesprogramacionya.com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hernan</dc:creator>
  <keywords/>
  <dc:description/>
  <lastModifiedBy>Hernan Osores</lastModifiedBy>
  <revision>3</revision>
  <dcterms:created xsi:type="dcterms:W3CDTF">2018-10-29T00:53:00.0000000Z</dcterms:created>
  <dcterms:modified xsi:type="dcterms:W3CDTF">2018-10-30T13:17:54.1094593Z</dcterms:modified>
</coreProperties>
</file>