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D900E80" w14:paraId="5C1A07E2" wp14:textId="46F9B3B0">
      <w:pPr>
        <w:pStyle w:val="Heading1"/>
      </w:pPr>
      <w:bookmarkStart w:name="_GoBack" w:id="0"/>
      <w:bookmarkEnd w:id="0"/>
      <w:r w:rsidR="3D900E80">
        <w:rPr/>
        <w:t xml:space="preserve">Instructivo para Descarga de MySQL </w:t>
      </w:r>
      <w:proofErr w:type="spellStart"/>
      <w:r w:rsidR="3D900E80">
        <w:rPr/>
        <w:t>Community</w:t>
      </w:r>
      <w:proofErr w:type="spellEnd"/>
      <w:r w:rsidR="3D900E80">
        <w:rPr/>
        <w:t xml:space="preserve"> Server</w:t>
      </w:r>
    </w:p>
    <w:p w:rsidR="3D900E80" w:rsidP="3D900E80" w:rsidRDefault="3D900E80" w14:paraId="1D85D8F3" w14:textId="5D4D26F0">
      <w:pPr>
        <w:pStyle w:val="Normal"/>
      </w:pPr>
      <w:r w:rsidR="3D900E80">
        <w:rPr/>
        <w:t xml:space="preserve">(incluye MySQL </w:t>
      </w:r>
      <w:proofErr w:type="spellStart"/>
      <w:r w:rsidR="3D900E80">
        <w:rPr/>
        <w:t>Workbench</w:t>
      </w:r>
      <w:proofErr w:type="spellEnd"/>
      <w:r w:rsidR="3D900E80">
        <w:rPr/>
        <w:t>)</w:t>
      </w:r>
    </w:p>
    <w:p w:rsidR="3D900E80" w:rsidP="3D900E80" w:rsidRDefault="3D900E80" w14:noSpellErr="1" w14:paraId="24297D40" w14:textId="3CF79D5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D900E80">
        <w:rPr/>
        <w:t xml:space="preserve">Desde un navegador, como Chrome ir a la dirección </w:t>
      </w:r>
      <w:hyperlink r:id="Re2d8c0c7e8494aef">
        <w:r w:rsidRPr="3D900E80" w:rsidR="3D900E80">
          <w:rPr>
            <w:rStyle w:val="Hyperlink"/>
          </w:rPr>
          <w:t>www.mysql.com</w:t>
        </w:r>
      </w:hyperlink>
    </w:p>
    <w:p w:rsidR="3D900E80" w:rsidP="3D900E80" w:rsidRDefault="3D900E80" w14:paraId="0305F4E2" w14:textId="5EFA6C7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D900E80">
        <w:rPr/>
        <w:t xml:space="preserve">En el sitio, ir a la opción </w:t>
      </w:r>
      <w:proofErr w:type="spellStart"/>
      <w:r w:rsidR="3D900E80">
        <w:rPr/>
        <w:t>Downloads</w:t>
      </w:r>
      <w:proofErr w:type="spellEnd"/>
      <w:r w:rsidR="3D900E80">
        <w:rPr/>
        <w:t xml:space="preserve"> y luego </w:t>
      </w:r>
      <w:proofErr w:type="spellStart"/>
      <w:r w:rsidR="3D900E80">
        <w:rPr/>
        <w:t>Community</w:t>
      </w:r>
      <w:proofErr w:type="spellEnd"/>
      <w:r w:rsidR="3D900E80">
        <w:rPr/>
        <w:t>, como sigue</w:t>
      </w:r>
    </w:p>
    <w:p w:rsidR="3D900E80" w:rsidP="3D900E80" w:rsidRDefault="3D900E80" w14:paraId="1326D072" w14:textId="47F7CE8C">
      <w:pPr>
        <w:pStyle w:val="Normal"/>
        <w:ind w:left="360"/>
      </w:pPr>
      <w:r w:rsidR="3D900E80">
        <w:rPr/>
        <w:t xml:space="preserve"> </w:t>
      </w:r>
      <w:r>
        <w:drawing>
          <wp:inline wp14:editId="19956B20" wp14:anchorId="31C2126C">
            <wp:extent cx="4572000" cy="2152650"/>
            <wp:effectExtent l="0" t="0" r="0" b="0"/>
            <wp:docPr id="189558270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41ccae1d9b740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900E80" w:rsidP="3D900E80" w:rsidRDefault="3D900E80" w14:paraId="6D59AD4C" w14:textId="7696D98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proofErr w:type="spellStart"/>
      <w:r w:rsidR="3D900E80">
        <w:rPr/>
        <w:t>Click</w:t>
      </w:r>
      <w:proofErr w:type="spellEnd"/>
      <w:r w:rsidR="3D900E80">
        <w:rPr/>
        <w:t xml:space="preserve"> en </w:t>
      </w:r>
      <w:r w:rsidRPr="3D900E80" w:rsidR="3D900E80">
        <w:rPr>
          <w:b w:val="1"/>
          <w:bCs w:val="1"/>
        </w:rPr>
        <w:t xml:space="preserve">MySQL </w:t>
      </w:r>
      <w:proofErr w:type="spellStart"/>
      <w:r w:rsidRPr="3D900E80" w:rsidR="3D900E80">
        <w:rPr>
          <w:b w:val="1"/>
          <w:bCs w:val="1"/>
        </w:rPr>
        <w:t>Community</w:t>
      </w:r>
      <w:proofErr w:type="spellEnd"/>
      <w:r w:rsidRPr="3D900E80" w:rsidR="3D900E80">
        <w:rPr>
          <w:b w:val="1"/>
          <w:bCs w:val="1"/>
        </w:rPr>
        <w:t xml:space="preserve"> Server, </w:t>
      </w:r>
      <w:r w:rsidR="3D900E80">
        <w:rPr>
          <w:b w:val="0"/>
          <w:bCs w:val="0"/>
        </w:rPr>
        <w:t>ir a la siguiente página, bajar hasta encontrar la imagen desde donde se puede elegir el sistema operativo e ir a la descarga según mas parámetros.</w:t>
      </w:r>
    </w:p>
    <w:p w:rsidR="3D900E80" w:rsidP="3D900E80" w:rsidRDefault="3D900E80" w14:paraId="6D5AB8E9" w14:textId="205103D9">
      <w:pPr>
        <w:pStyle w:val="Normal"/>
        <w:ind w:left="360"/>
      </w:pPr>
      <w:r>
        <w:drawing>
          <wp:inline wp14:editId="47EDBE36" wp14:anchorId="77DB4F9C">
            <wp:extent cx="4572000" cy="2343150"/>
            <wp:effectExtent l="0" t="0" r="0" b="0"/>
            <wp:docPr id="152401673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f3463a04de644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900E80" w:rsidP="3D900E80" w:rsidRDefault="3D900E80" w14:noSpellErr="1" w14:paraId="22A2E490" w14:textId="07C673B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3D900E80">
        <w:rPr>
          <w:b w:val="0"/>
          <w:bCs w:val="0"/>
        </w:rPr>
        <w:t>Bajar en la p</w:t>
      </w:r>
      <w:r w:rsidR="3D900E80">
        <w:rPr>
          <w:b w:val="0"/>
          <w:bCs w:val="0"/>
        </w:rPr>
        <w:t>ágina</w:t>
      </w:r>
      <w:r w:rsidR="3D900E80">
        <w:rPr>
          <w:b w:val="0"/>
          <w:bCs w:val="0"/>
        </w:rPr>
        <w:t xml:space="preserve"> hasta encontrar la siguiente imagen donde se puede elegir además del SO, su versión y la última versión del MySQL que está disponible.</w:t>
      </w:r>
    </w:p>
    <w:p w:rsidR="3D900E80" w:rsidP="3D900E80" w:rsidRDefault="3D900E80" w14:paraId="7380947E" w14:textId="34EC4A18">
      <w:pPr>
        <w:pStyle w:val="Normal"/>
        <w:ind w:left="360"/>
      </w:pPr>
      <w:r>
        <w:drawing>
          <wp:inline wp14:editId="377B3602" wp14:anchorId="76CCB2DD">
            <wp:extent cx="4572000" cy="1962150"/>
            <wp:effectExtent l="0" t="0" r="0" b="0"/>
            <wp:docPr id="49166560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c322e7cc3ba44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900E80" w:rsidP="3D900E80" w:rsidRDefault="3D900E80" w14:paraId="260E78F9" w14:textId="3E18A457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3D900E80">
        <w:rPr>
          <w:b w:val="0"/>
          <w:bCs w:val="0"/>
        </w:rPr>
        <w:t>Click</w:t>
      </w:r>
      <w:proofErr w:type="spellEnd"/>
      <w:r w:rsidR="3D900E80">
        <w:rPr>
          <w:b w:val="0"/>
          <w:bCs w:val="0"/>
        </w:rPr>
        <w:t xml:space="preserve"> en el botón </w:t>
      </w:r>
      <w:proofErr w:type="spellStart"/>
      <w:r w:rsidR="3D900E80">
        <w:rPr>
          <w:b w:val="0"/>
          <w:bCs w:val="0"/>
        </w:rPr>
        <w:t>Download</w:t>
      </w:r>
      <w:proofErr w:type="spellEnd"/>
      <w:r w:rsidR="3D900E80">
        <w:rPr>
          <w:b w:val="0"/>
          <w:bCs w:val="0"/>
        </w:rPr>
        <w:t xml:space="preserve"> </w:t>
      </w:r>
      <w:r w:rsidR="3D900E80">
        <w:rPr>
          <w:b w:val="0"/>
          <w:bCs w:val="0"/>
        </w:rPr>
        <w:t>de cualquiera de los dos archivos, para bajar el instalador web. El primer caso es para u</w:t>
      </w:r>
      <w:r w:rsidR="3D900E80">
        <w:rPr>
          <w:b w:val="0"/>
          <w:bCs w:val="0"/>
        </w:rPr>
        <w:t>na</w:t>
      </w:r>
      <w:r w:rsidR="3D900E80">
        <w:rPr>
          <w:b w:val="0"/>
          <w:bCs w:val="0"/>
        </w:rPr>
        <w:t xml:space="preserve"> instalación online completa y el segundo para una instalación </w:t>
      </w:r>
      <w:proofErr w:type="spellStart"/>
      <w:r w:rsidR="3D900E80">
        <w:rPr>
          <w:b w:val="0"/>
          <w:bCs w:val="0"/>
        </w:rPr>
        <w:t>standalone</w:t>
      </w:r>
      <w:proofErr w:type="spellEnd"/>
      <w:r w:rsidR="3D900E80">
        <w:rPr>
          <w:b w:val="0"/>
          <w:bCs w:val="0"/>
        </w:rPr>
        <w:t>.</w:t>
      </w:r>
    </w:p>
    <w:p w:rsidR="3D900E80" w:rsidP="3D900E80" w:rsidRDefault="3D900E80" w14:noSpellErr="1" w14:paraId="3E4DC34D" w14:textId="6E635608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D900E80">
        <w:rPr>
          <w:b w:val="0"/>
          <w:bCs w:val="0"/>
        </w:rPr>
        <w:t>Seguir las instrucciones del instalador MSI, realizando la instalación recomendada para no olvidar ningún componente. Y seleccionar la opción de correr como servicio de Windows.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C0D90F2"/>
  <w15:docId w15:val="{0b97ef78-dcee-4368-947d-d5a01ae7e9e7}"/>
  <w:rsids>
    <w:rsidRoot w:val="0C0D90F2"/>
    <w:rsid w:val="0C0D90F2"/>
    <w:rsid w:val="3D900E8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www.mysql.com" TargetMode="External" Id="Re2d8c0c7e8494aef" /><Relationship Type="http://schemas.openxmlformats.org/officeDocument/2006/relationships/image" Target="/media/image.png" Id="R241ccae1d9b74067" /><Relationship Type="http://schemas.openxmlformats.org/officeDocument/2006/relationships/image" Target="/media/image2.png" Id="R6f3463a04de64430" /><Relationship Type="http://schemas.openxmlformats.org/officeDocument/2006/relationships/image" Target="/media/image3.png" Id="Rac322e7cc3ba440b" /><Relationship Type="http://schemas.openxmlformats.org/officeDocument/2006/relationships/numbering" Target="/word/numbering.xml" Id="R5139130d1d8f438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2018-06-10T19:05:59.8269284Z</dcterms:created>
  <dcterms:modified xsi:type="dcterms:W3CDTF">2018-06-10T19:36:11.5554717Z</dcterms:modified>
  <dc:creator>ELIANA PARDIEUX</dc:creator>
  <lastModifiedBy>ELIANA PARDIEUX</lastModifiedBy>
</coreProperties>
</file>