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Throne of Tides</w:t>
      </w:r>
    </w:p>
    <w:p>
      <w:pPr>
        <w:pStyle w:val="Subtitle"/>
      </w:pPr>
      <w:r>
        <w:t xml:space="preserve">Encounter and AI Design</w:t>
      </w:r>
    </w:p>
    <w:p>
      <w:pPr>
        <w:pStyle w:val="Subtitle"/>
      </w:pPr>
      <w:r>
        <w:t xml:space="preserve">By: Pe'er Malul</w:t>
      </w:r>
    </w:p>
    <w:p>
      <w:pPr>
        <w:pStyle w:val="Meta"/>
      </w:pPr>
      <w:r>
        <w:t xml:space="preserve">Reflects the current development build. October 2026.</w:t>
      </w:r>
    </w:p>
    <w:p>
      <w:pPr>
        <w:pStyle w:val="Heading1"/>
      </w:pPr>
      <w:r>
        <w:t xml:space="preserve">Encounter Philosophy</w:t>
      </w:r>
    </w:p>
    <w:p>
      <w:pPr/>
      <w:r>
        <w:t xml:space="preserve">Each captain is a lesson. A captain's deck, stats and personality are built to create one clear problem for the player, and beating the captain means learning the answer to that problem. The three captains also form a difficulty curve, with more HP, more damage and smarter defense at every level.</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800"/>
        <w:gridCol w:w="1100"/>
        <w:gridCol w:w="700"/>
        <w:gridCol w:w="800"/>
        <w:gridCol w:w="1300"/>
        <w:gridCol w:w="1000"/>
        <w:gridCol w:w="1000"/>
        <w:gridCol w:w="2660"/>
      </w:tblGrid>
      <w:tr>
        <w:trPr>
          <w:tblHeader/>
          <w:cantSplit/>
        </w:trPr>
        <w:tc>
          <w:tcPr>
            <w:tcW w:w="800" w:type="dxa"/>
            <w:shd w:val="clear" w:color="auto" w:fill="DCE6EA"/>
          </w:tcPr>
          <w:p>
            <w:pPr>
              <w:spacing w:before="0" w:after="0" w:line="252" w:lineRule="auto"/>
            </w:pPr>
            <w:r>
              <w:rPr>
                <w:b/>
                <w:bCs/>
                <w:sz w:val="20"/>
                <w:szCs w:val="20"/>
              </w:rPr>
              <w:t xml:space="preserve">Level</w:t>
            </w:r>
          </w:p>
        </w:tc>
        <w:tc>
          <w:tcPr>
            <w:tcW w:w="1100" w:type="dxa"/>
            <w:shd w:val="clear" w:color="auto" w:fill="DCE6EA"/>
          </w:tcPr>
          <w:p>
            <w:pPr>
              <w:spacing w:before="0" w:after="0" w:line="252" w:lineRule="auto"/>
            </w:pPr>
            <w:r>
              <w:rPr>
                <w:b/>
                <w:bCs/>
                <w:sz w:val="20"/>
                <w:szCs w:val="20"/>
              </w:rPr>
              <w:t xml:space="preserve">Captain</w:t>
            </w:r>
          </w:p>
        </w:tc>
        <w:tc>
          <w:tcPr>
            <w:tcW w:w="700" w:type="dxa"/>
            <w:shd w:val="clear" w:color="auto" w:fill="DCE6EA"/>
          </w:tcPr>
          <w:p>
            <w:pPr>
              <w:spacing w:before="0" w:after="0" w:line="252" w:lineRule="auto"/>
            </w:pPr>
            <w:r>
              <w:rPr>
                <w:b/>
                <w:bCs/>
                <w:sz w:val="20"/>
                <w:szCs w:val="20"/>
              </w:rPr>
              <w:t xml:space="preserve">HP</w:t>
            </w:r>
          </w:p>
        </w:tc>
        <w:tc>
          <w:tcPr>
            <w:tcW w:w="800" w:type="dxa"/>
            <w:shd w:val="clear" w:color="auto" w:fill="DCE6EA"/>
          </w:tcPr>
          <w:p>
            <w:pPr>
              <w:spacing w:before="0" w:after="0" w:line="252" w:lineRule="auto"/>
            </w:pPr>
            <w:r>
              <w:rPr>
                <w:b/>
                <w:bCs/>
                <w:sz w:val="20"/>
                <w:szCs w:val="20"/>
              </w:rPr>
              <w:t xml:space="preserve">Mana</w:t>
            </w:r>
          </w:p>
        </w:tc>
        <w:tc>
          <w:tcPr>
            <w:tcW w:w="1300" w:type="dxa"/>
            <w:shd w:val="clear" w:color="auto" w:fill="DCE6EA"/>
          </w:tcPr>
          <w:p>
            <w:pPr>
              <w:spacing w:before="0" w:after="0" w:line="252" w:lineRule="auto"/>
            </w:pPr>
            <w:r>
              <w:rPr>
                <w:b/>
                <w:bCs/>
                <w:sz w:val="20"/>
                <w:szCs w:val="20"/>
              </w:rPr>
              <w:t xml:space="preserve">Deck Damage</w:t>
            </w:r>
          </w:p>
        </w:tc>
        <w:tc>
          <w:tcPr>
            <w:tcW w:w="1000" w:type="dxa"/>
            <w:shd w:val="clear" w:color="auto" w:fill="DCE6EA"/>
          </w:tcPr>
          <w:p>
            <w:pPr>
              <w:spacing w:before="0" w:after="0" w:line="252" w:lineRule="auto"/>
            </w:pPr>
            <w:r>
              <w:rPr>
                <w:b/>
                <w:bCs/>
                <w:sz w:val="20"/>
                <w:szCs w:val="20"/>
              </w:rPr>
              <w:t xml:space="preserve">Block</w:t>
            </w:r>
          </w:p>
        </w:tc>
        <w:tc>
          <w:tcPr>
            <w:tcW w:w="1000" w:type="dxa"/>
            <w:shd w:val="clear" w:color="auto" w:fill="DCE6EA"/>
          </w:tcPr>
          <w:p>
            <w:pPr>
              <w:spacing w:before="0" w:after="0" w:line="252" w:lineRule="auto"/>
            </w:pPr>
            <w:r>
              <w:rPr>
                <w:b/>
                <w:bCs/>
                <w:sz w:val="20"/>
                <w:szCs w:val="20"/>
              </w:rPr>
              <w:t xml:space="preserve">Reflect</w:t>
            </w:r>
          </w:p>
        </w:tc>
        <w:tc>
          <w:tcPr>
            <w:tcW w:w="2660" w:type="dxa"/>
            <w:shd w:val="clear" w:color="auto" w:fill="DCE6EA"/>
          </w:tcPr>
          <w:p>
            <w:pPr>
              <w:spacing w:before="0" w:after="0" w:line="252" w:lineRule="auto"/>
            </w:pPr>
            <w:r>
              <w:rPr>
                <w:b/>
                <w:bCs/>
                <w:sz w:val="20"/>
                <w:szCs w:val="20"/>
              </w:rPr>
              <w:t xml:space="preserve">Lesson</w:t>
            </w:r>
          </w:p>
        </w:tc>
      </w:tr>
      <w:tr>
        <w:trPr>
          <w:cantSplit/>
        </w:trPr>
        <w:tc>
          <w:tcPr>
            <w:tcW w:w="800" w:type="dxa"/>
          </w:tcPr>
          <w:p>
            <w:pPr>
              <w:spacing w:before="0" w:after="0" w:line="252" w:lineRule="auto"/>
            </w:pPr>
            <w:r>
              <w:rPr>
                <w:sz w:val="20"/>
                <w:szCs w:val="20"/>
              </w:rPr>
              <w:t xml:space="preserve">1</w:t>
            </w:r>
          </w:p>
        </w:tc>
        <w:tc>
          <w:tcPr>
            <w:tcW w:w="1100" w:type="dxa"/>
          </w:tcPr>
          <w:p>
            <w:pPr>
              <w:spacing w:before="0" w:after="0" w:line="252" w:lineRule="auto"/>
            </w:pPr>
            <w:r>
              <w:rPr>
                <w:sz w:val="20"/>
                <w:szCs w:val="20"/>
              </w:rPr>
              <w:t xml:space="preserve">Rumboat</w:t>
            </w:r>
          </w:p>
        </w:tc>
        <w:tc>
          <w:tcPr>
            <w:tcW w:w="700" w:type="dxa"/>
          </w:tcPr>
          <w:p>
            <w:pPr>
              <w:spacing w:before="0" w:after="0" w:line="252" w:lineRule="auto"/>
            </w:pPr>
            <w:r>
              <w:rPr>
                <w:sz w:val="20"/>
                <w:szCs w:val="20"/>
              </w:rPr>
              <w:t xml:space="preserve">40</w:t>
            </w:r>
          </w:p>
        </w:tc>
        <w:tc>
          <w:tcPr>
            <w:tcW w:w="800" w:type="dxa"/>
          </w:tcPr>
          <w:p>
            <w:pPr>
              <w:spacing w:before="0" w:after="0" w:line="252" w:lineRule="auto"/>
            </w:pPr>
            <w:r>
              <w:rPr>
                <w:sz w:val="20"/>
                <w:szCs w:val="20"/>
              </w:rPr>
              <w:t xml:space="preserve">4</w:t>
            </w:r>
          </w:p>
        </w:tc>
        <w:tc>
          <w:tcPr>
            <w:tcW w:w="1300" w:type="dxa"/>
          </w:tcPr>
          <w:p>
            <w:pPr>
              <w:spacing w:before="0" w:after="0" w:line="252" w:lineRule="auto"/>
            </w:pPr>
            <w:r>
              <w:rPr>
                <w:sz w:val="20"/>
                <w:szCs w:val="20"/>
              </w:rPr>
              <w:t xml:space="preserve">77</w:t>
            </w:r>
          </w:p>
        </w:tc>
        <w:tc>
          <w:tcPr>
            <w:tcW w:w="1000" w:type="dxa"/>
          </w:tcPr>
          <w:p>
            <w:pPr>
              <w:spacing w:before="0" w:after="0" w:line="252" w:lineRule="auto"/>
            </w:pPr>
            <w:r>
              <w:rPr>
                <w:sz w:val="20"/>
                <w:szCs w:val="20"/>
              </w:rPr>
              <w:t xml:space="preserve">10%</w:t>
            </w:r>
          </w:p>
        </w:tc>
        <w:tc>
          <w:tcPr>
            <w:tcW w:w="1000" w:type="dxa"/>
          </w:tcPr>
          <w:p>
            <w:pPr>
              <w:spacing w:before="0" w:after="0" w:line="252" w:lineRule="auto"/>
            </w:pPr>
            <w:r>
              <w:rPr>
                <w:sz w:val="20"/>
                <w:szCs w:val="20"/>
              </w:rPr>
              <w:t xml:space="preserve">0%</w:t>
            </w:r>
          </w:p>
        </w:tc>
        <w:tc>
          <w:tcPr>
            <w:tcW w:w="2660" w:type="dxa"/>
          </w:tcPr>
          <w:p>
            <w:pPr>
              <w:spacing w:before="0" w:after="0" w:line="252" w:lineRule="auto"/>
            </w:pPr>
            <w:r>
              <w:rPr>
                <w:sz w:val="20"/>
                <w:szCs w:val="20"/>
              </w:rPr>
              <w:t xml:space="preserve">Survive the rush</w:t>
            </w:r>
          </w:p>
        </w:tc>
      </w:tr>
      <w:tr>
        <w:trPr>
          <w:cantSplit/>
        </w:trPr>
        <w:tc>
          <w:tcPr>
            <w:tcW w:w="800" w:type="dxa"/>
          </w:tcPr>
          <w:p>
            <w:pPr>
              <w:spacing w:before="0" w:after="0" w:line="252" w:lineRule="auto"/>
            </w:pPr>
            <w:r>
              <w:rPr>
                <w:sz w:val="20"/>
                <w:szCs w:val="20"/>
              </w:rPr>
              <w:t xml:space="preserve">2</w:t>
            </w:r>
          </w:p>
        </w:tc>
        <w:tc>
          <w:tcPr>
            <w:tcW w:w="1100" w:type="dxa"/>
          </w:tcPr>
          <w:p>
            <w:pPr>
              <w:spacing w:before="0" w:after="0" w:line="252" w:lineRule="auto"/>
            </w:pPr>
            <w:r>
              <w:rPr>
                <w:sz w:val="20"/>
                <w:szCs w:val="20"/>
              </w:rPr>
              <w:t xml:space="preserve">Loreley</w:t>
            </w:r>
          </w:p>
        </w:tc>
        <w:tc>
          <w:tcPr>
            <w:tcW w:w="700" w:type="dxa"/>
          </w:tcPr>
          <w:p>
            <w:pPr>
              <w:spacing w:before="0" w:after="0" w:line="252" w:lineRule="auto"/>
            </w:pPr>
            <w:r>
              <w:rPr>
                <w:sz w:val="20"/>
                <w:szCs w:val="20"/>
              </w:rPr>
              <w:t xml:space="preserve">50</w:t>
            </w:r>
          </w:p>
        </w:tc>
        <w:tc>
          <w:tcPr>
            <w:tcW w:w="800" w:type="dxa"/>
          </w:tcPr>
          <w:p>
            <w:pPr>
              <w:spacing w:before="0" w:after="0" w:line="252" w:lineRule="auto"/>
            </w:pPr>
            <w:r>
              <w:rPr>
                <w:sz w:val="20"/>
                <w:szCs w:val="20"/>
              </w:rPr>
              <w:t xml:space="preserve">4</w:t>
            </w:r>
          </w:p>
        </w:tc>
        <w:tc>
          <w:tcPr>
            <w:tcW w:w="1300" w:type="dxa"/>
          </w:tcPr>
          <w:p>
            <w:pPr>
              <w:spacing w:before="0" w:after="0" w:line="252" w:lineRule="auto"/>
            </w:pPr>
            <w:r>
              <w:rPr>
                <w:sz w:val="20"/>
                <w:szCs w:val="20"/>
              </w:rPr>
              <w:t xml:space="preserve">105</w:t>
            </w:r>
          </w:p>
        </w:tc>
        <w:tc>
          <w:tcPr>
            <w:tcW w:w="1000" w:type="dxa"/>
          </w:tcPr>
          <w:p>
            <w:pPr>
              <w:spacing w:before="0" w:after="0" w:line="252" w:lineRule="auto"/>
            </w:pPr>
            <w:r>
              <w:rPr>
                <w:sz w:val="20"/>
                <w:szCs w:val="20"/>
              </w:rPr>
              <w:t xml:space="preserve">75%</w:t>
            </w:r>
          </w:p>
        </w:tc>
        <w:tc>
          <w:tcPr>
            <w:tcW w:w="1000" w:type="dxa"/>
          </w:tcPr>
          <w:p>
            <w:pPr>
              <w:spacing w:before="0" w:after="0" w:line="252" w:lineRule="auto"/>
            </w:pPr>
            <w:r>
              <w:rPr>
                <w:sz w:val="20"/>
                <w:szCs w:val="20"/>
              </w:rPr>
              <w:t xml:space="preserve">60%</w:t>
            </w:r>
          </w:p>
        </w:tc>
        <w:tc>
          <w:tcPr>
            <w:tcW w:w="2660" w:type="dxa"/>
          </w:tcPr>
          <w:p>
            <w:pPr>
              <w:spacing w:before="0" w:after="0" w:line="252" w:lineRule="auto"/>
            </w:pPr>
            <w:r>
              <w:rPr>
                <w:sz w:val="20"/>
                <w:szCs w:val="20"/>
              </w:rPr>
              <w:t xml:space="preserve">Win the long war</w:t>
            </w:r>
          </w:p>
        </w:tc>
      </w:tr>
      <w:tr>
        <w:trPr>
          <w:cantSplit/>
        </w:trPr>
        <w:tc>
          <w:tcPr>
            <w:tcW w:w="800" w:type="dxa"/>
          </w:tcPr>
          <w:p>
            <w:pPr>
              <w:spacing w:before="0" w:after="0" w:line="252" w:lineRule="auto"/>
            </w:pPr>
            <w:r>
              <w:rPr>
                <w:sz w:val="20"/>
                <w:szCs w:val="20"/>
              </w:rPr>
              <w:t xml:space="preserve">3</w:t>
            </w:r>
          </w:p>
        </w:tc>
        <w:tc>
          <w:tcPr>
            <w:tcW w:w="1100" w:type="dxa"/>
          </w:tcPr>
          <w:p>
            <w:pPr>
              <w:spacing w:before="0" w:after="0" w:line="252" w:lineRule="auto"/>
            </w:pPr>
            <w:r>
              <w:rPr>
                <w:sz w:val="20"/>
                <w:szCs w:val="20"/>
              </w:rPr>
              <w:t xml:space="preserve">Nurgle</w:t>
            </w:r>
          </w:p>
        </w:tc>
        <w:tc>
          <w:tcPr>
            <w:tcW w:w="700" w:type="dxa"/>
          </w:tcPr>
          <w:p>
            <w:pPr>
              <w:spacing w:before="0" w:after="0" w:line="252" w:lineRule="auto"/>
            </w:pPr>
            <w:r>
              <w:rPr>
                <w:sz w:val="20"/>
                <w:szCs w:val="20"/>
              </w:rPr>
              <w:t xml:space="preserve">60</w:t>
            </w:r>
          </w:p>
        </w:tc>
        <w:tc>
          <w:tcPr>
            <w:tcW w:w="800" w:type="dxa"/>
          </w:tcPr>
          <w:p>
            <w:pPr>
              <w:spacing w:before="0" w:after="0" w:line="252" w:lineRule="auto"/>
            </w:pPr>
            <w:r>
              <w:rPr>
                <w:sz w:val="20"/>
                <w:szCs w:val="20"/>
              </w:rPr>
              <w:t xml:space="preserve">5</w:t>
            </w:r>
          </w:p>
        </w:tc>
        <w:tc>
          <w:tcPr>
            <w:tcW w:w="1300" w:type="dxa"/>
          </w:tcPr>
          <w:p>
            <w:pPr>
              <w:spacing w:before="0" w:after="0" w:line="252" w:lineRule="auto"/>
            </w:pPr>
            <w:r>
              <w:rPr>
                <w:sz w:val="20"/>
                <w:szCs w:val="20"/>
              </w:rPr>
              <w:t xml:space="preserve">128</w:t>
            </w:r>
          </w:p>
        </w:tc>
        <w:tc>
          <w:tcPr>
            <w:tcW w:w="1000" w:type="dxa"/>
          </w:tcPr>
          <w:p>
            <w:pPr>
              <w:spacing w:before="0" w:after="0" w:line="252" w:lineRule="auto"/>
            </w:pPr>
            <w:r>
              <w:rPr>
                <w:sz w:val="20"/>
                <w:szCs w:val="20"/>
              </w:rPr>
              <w:t xml:space="preserve">15%</w:t>
            </w:r>
          </w:p>
        </w:tc>
        <w:tc>
          <w:tcPr>
            <w:tcW w:w="1000" w:type="dxa"/>
          </w:tcPr>
          <w:p>
            <w:pPr>
              <w:spacing w:before="0" w:after="0" w:line="252" w:lineRule="auto"/>
            </w:pPr>
            <w:r>
              <w:rPr>
                <w:sz w:val="20"/>
                <w:szCs w:val="20"/>
              </w:rPr>
              <w:t xml:space="preserve">65%</w:t>
            </w:r>
          </w:p>
        </w:tc>
        <w:tc>
          <w:tcPr>
            <w:tcW w:w="2660" w:type="dxa"/>
          </w:tcPr>
          <w:p>
            <w:pPr>
              <w:spacing w:before="0" w:after="0" w:line="252" w:lineRule="auto"/>
            </w:pPr>
            <w:r>
              <w:rPr>
                <w:sz w:val="20"/>
                <w:szCs w:val="20"/>
              </w:rPr>
              <w:t xml:space="preserve">Race the snowball</w:t>
            </w:r>
          </w:p>
        </w:tc>
      </w:tr>
    </w:tbl>
    <w:p>
      <w:pPr>
        <w:spacing w:after="60"/>
      </w:pPr>
    </w:p>
    <w:p>
      <w:pPr>
        <w:pStyle w:val="Heading1"/>
      </w:pPr>
      <w:r>
        <w:t xml:space="preserve">How the AI Thinks</w:t>
      </w:r>
    </w:p>
    <w:p>
      <w:pPr/>
      <w:r>
        <w:t xml:space="preserve">The enemy plays one card at a time and asks the AI again after each one, since hand, mana and HP change with every play. Each pick goes through the same steps:</w:t>
      </w:r>
    </w:p>
    <w:p>
      <w:pPr>
        <w:pStyle w:val="ListParagraph"/>
        <w:numPr>
          <w:ilvl w:val="0"/>
          <w:numId w:val="1"/>
        </w:numPr>
        <w:spacing w:after="80"/>
      </w:pPr>
      <w:r>
        <w:rPr>
          <w:b/>
          <w:bCs/>
        </w:rPr>
        <w:t xml:space="preserve">Filter:</w:t>
      </w:r>
      <w:r>
        <w:t xml:space="preserve"> Remove anything it can't afford, anything whose HP cost would sink its own ship, reaction cards and cards that need a chosen target.</w:t>
      </w:r>
    </w:p>
    <w:p>
      <w:pPr>
        <w:pStyle w:val="ListParagraph"/>
        <w:numPr>
          <w:ilvl w:val="0"/>
          <w:numId w:val="1"/>
        </w:numPr>
        <w:spacing w:after="80"/>
      </w:pPr>
      <w:r>
        <w:rPr>
          <w:b/>
          <w:bCs/>
        </w:rPr>
        <w:t xml:space="preserve">Finish the combo:</w:t>
      </w:r>
      <w:r>
        <w:t xml:space="preserve"> If its Gunpowder stack is primed and Torch is playable, it plays Torch. This is never left to chance.</w:t>
      </w:r>
    </w:p>
    <w:p>
      <w:pPr>
        <w:pStyle w:val="ListParagraph"/>
        <w:numPr>
          <w:ilvl w:val="0"/>
          <w:numId w:val="1"/>
        </w:numPr>
        <w:spacing w:after="80"/>
      </w:pPr>
      <w:r>
        <w:rPr>
          <w:b/>
          <w:bCs/>
        </w:rPr>
        <w:t xml:space="preserve">Read the player's reactions:</w:t>
      </w:r>
      <w:r>
        <w:t xml:space="preserve"> If the player holds Dead Man's Turn or Counter Gale charges, normal attacks get less likely and unblockable cards (The Kraken and Siren Song) get more likely. How much depends on the captain's caution and on the number of charges.</w:t>
      </w:r>
    </w:p>
    <w:p>
      <w:pPr>
        <w:pStyle w:val="ListParagraph"/>
        <w:numPr>
          <w:ilvl w:val="0"/>
          <w:numId w:val="1"/>
        </w:numPr>
        <w:spacing w:after="80"/>
      </w:pPr>
      <w:r>
        <w:rPr>
          <w:b/>
          <w:bCs/>
        </w:rPr>
        <w:t xml:space="preserve">Set up first:</w:t>
      </w:r>
      <w:r>
        <w:t xml:space="preserve"> Cards marked to be played before attacks (Siren Song, Monkey Grab, Essence Plunder) are picked first while any are playable.</w:t>
      </w:r>
    </w:p>
    <w:p>
      <w:pPr>
        <w:pStyle w:val="ListParagraph"/>
        <w:numPr>
          <w:ilvl w:val="0"/>
          <w:numId w:val="1"/>
        </w:numPr>
        <w:spacing w:after="80"/>
      </w:pPr>
      <w:r>
        <w:rPr>
          <w:b/>
          <w:bCs/>
        </w:rPr>
        <w:t xml:space="preserve">Weighted pick:</w:t>
      </w:r>
      <w:r>
        <w:t xml:space="preserve"> Every remaining card gets a weight from the captain's personality, and the AI picks one at random in proportion to those weights.</w:t>
      </w:r>
    </w:p>
    <w:p>
      <w:pPr/>
      <w:r>
        <w:t xml:space="preserve">When the player attacks and the enemy holds a reaction, the AI rolls for each reaction with a chance of its weight divided by 2, capped at 75%. If both succeed, the higher weighted one is used.</w:t>
      </w:r>
    </w:p>
    <w:p>
      <w:pPr>
        <w:pStyle w:val="Heading2"/>
      </w:pPr>
      <w:r>
        <w:t xml:space="preserve">The Personality Weights</w:t>
      </w:r>
    </w:p>
    <w:p>
      <w:pPr/>
      <w:r>
        <w:t xml:space="preserve">Weights run from 0 (never) through 1 (neutral) to 2 (strongly preferred). Action cards are weighted by the role their effect declares, so new Action cards plug into the AI without code changes.</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300"/>
        <w:gridCol w:w="3700"/>
        <w:gridCol w:w="1120"/>
        <w:gridCol w:w="1120"/>
        <w:gridCol w:w="1120"/>
      </w:tblGrid>
      <w:tr>
        <w:trPr>
          <w:tblHeader/>
          <w:cantSplit/>
        </w:trPr>
        <w:tc>
          <w:tcPr>
            <w:tcW w:w="2300" w:type="dxa"/>
            <w:shd w:val="clear" w:color="auto" w:fill="DCE6EA"/>
          </w:tcPr>
          <w:p>
            <w:pPr>
              <w:spacing w:before="0" w:after="0" w:line="252" w:lineRule="auto"/>
            </w:pPr>
            <w:r>
              <w:rPr>
                <w:b/>
                <w:bCs/>
                <w:sz w:val="20"/>
                <w:szCs w:val="20"/>
              </w:rPr>
              <w:t xml:space="preserve">Weight</w:t>
            </w:r>
          </w:p>
        </w:tc>
        <w:tc>
          <w:tcPr>
            <w:tcW w:w="3700" w:type="dxa"/>
            <w:shd w:val="clear" w:color="auto" w:fill="DCE6EA"/>
          </w:tcPr>
          <w:p>
            <w:pPr>
              <w:spacing w:before="0" w:after="0" w:line="252" w:lineRule="auto"/>
            </w:pPr>
            <w:r>
              <w:rPr>
                <w:b/>
                <w:bCs/>
                <w:sz w:val="20"/>
                <w:szCs w:val="20"/>
              </w:rPr>
              <w:t xml:space="preserve">Applies to</w:t>
            </w:r>
          </w:p>
        </w:tc>
        <w:tc>
          <w:tcPr>
            <w:tcW w:w="1120" w:type="dxa"/>
            <w:shd w:val="clear" w:color="auto" w:fill="DCE6EA"/>
          </w:tcPr>
          <w:p>
            <w:pPr>
              <w:spacing w:before="0" w:after="0" w:line="252" w:lineRule="auto"/>
            </w:pPr>
            <w:r>
              <w:rPr>
                <w:b/>
                <w:bCs/>
                <w:sz w:val="20"/>
                <w:szCs w:val="20"/>
              </w:rPr>
              <w:t xml:space="preserve">Rumboat</w:t>
            </w:r>
          </w:p>
        </w:tc>
        <w:tc>
          <w:tcPr>
            <w:tcW w:w="1120" w:type="dxa"/>
            <w:shd w:val="clear" w:color="auto" w:fill="DCE6EA"/>
          </w:tcPr>
          <w:p>
            <w:pPr>
              <w:spacing w:before="0" w:after="0" w:line="252" w:lineRule="auto"/>
            </w:pPr>
            <w:r>
              <w:rPr>
                <w:b/>
                <w:bCs/>
                <w:sz w:val="20"/>
                <w:szCs w:val="20"/>
              </w:rPr>
              <w:t xml:space="preserve">Loreley</w:t>
            </w:r>
          </w:p>
        </w:tc>
        <w:tc>
          <w:tcPr>
            <w:tcW w:w="1120" w:type="dxa"/>
            <w:shd w:val="clear" w:color="auto" w:fill="DCE6EA"/>
          </w:tcPr>
          <w:p>
            <w:pPr>
              <w:spacing w:before="0" w:after="0" w:line="252" w:lineRule="auto"/>
            </w:pPr>
            <w:r>
              <w:rPr>
                <w:b/>
                <w:bCs/>
                <w:sz w:val="20"/>
                <w:szCs w:val="20"/>
              </w:rPr>
              <w:t xml:space="preserve">Nurgle</w:t>
            </w:r>
          </w:p>
        </w:tc>
      </w:tr>
      <w:tr>
        <w:trPr>
          <w:cantSplit/>
        </w:trPr>
        <w:tc>
          <w:tcPr>
            <w:tcW w:w="2300" w:type="dxa"/>
          </w:tcPr>
          <w:p>
            <w:pPr>
              <w:spacing w:before="0" w:after="0" w:line="252" w:lineRule="auto"/>
            </w:pPr>
            <w:r>
              <w:rPr>
                <w:sz w:val="20"/>
                <w:szCs w:val="20"/>
              </w:rPr>
              <w:t xml:space="preserve">High damage weapon</w:t>
            </w:r>
          </w:p>
        </w:tc>
        <w:tc>
          <w:tcPr>
            <w:tcW w:w="3700" w:type="dxa"/>
          </w:tcPr>
          <w:p>
            <w:pPr>
              <w:spacing w:before="0" w:after="0" w:line="252" w:lineRule="auto"/>
            </w:pPr>
            <w:r>
              <w:rPr>
                <w:sz w:val="20"/>
                <w:szCs w:val="20"/>
              </w:rPr>
              <w:t xml:space="preserve">Weapons with 5+ damage (Whale Ram, Lightning)</w:t>
            </w:r>
          </w:p>
        </w:tc>
        <w:tc>
          <w:tcPr>
            <w:tcW w:w="1120" w:type="dxa"/>
          </w:tcPr>
          <w:p>
            <w:pPr>
              <w:spacing w:before="0" w:after="0" w:line="252" w:lineRule="auto"/>
            </w:pPr>
            <w:r>
              <w:rPr>
                <w:sz w:val="20"/>
                <w:szCs w:val="20"/>
              </w:rPr>
              <w:t xml:space="preserve">2</w:t>
            </w:r>
          </w:p>
        </w:tc>
        <w:tc>
          <w:tcPr>
            <w:tcW w:w="1120" w:type="dxa"/>
          </w:tcPr>
          <w:p>
            <w:pPr>
              <w:spacing w:before="0" w:after="0" w:line="252" w:lineRule="auto"/>
            </w:pPr>
            <w:r>
              <w:rPr>
                <w:sz w:val="20"/>
                <w:szCs w:val="20"/>
              </w:rPr>
              <w:t xml:space="preserve">0.7</w:t>
            </w:r>
          </w:p>
        </w:tc>
        <w:tc>
          <w:tcPr>
            <w:tcW w:w="1120" w:type="dxa"/>
          </w:tcPr>
          <w:p>
            <w:pPr>
              <w:spacing w:before="0" w:after="0" w:line="252" w:lineRule="auto"/>
            </w:pPr>
            <w:r>
              <w:rPr>
                <w:sz w:val="20"/>
                <w:szCs w:val="20"/>
              </w:rPr>
              <w:t xml:space="preserve">0.8</w:t>
            </w:r>
          </w:p>
        </w:tc>
      </w:tr>
      <w:tr>
        <w:trPr>
          <w:cantSplit/>
        </w:trPr>
        <w:tc>
          <w:tcPr>
            <w:tcW w:w="2300" w:type="dxa"/>
          </w:tcPr>
          <w:p>
            <w:pPr>
              <w:spacing w:before="0" w:after="0" w:line="252" w:lineRule="auto"/>
            </w:pPr>
            <w:r>
              <w:rPr>
                <w:sz w:val="20"/>
                <w:szCs w:val="20"/>
              </w:rPr>
              <w:t xml:space="preserve">Low damage weapon</w:t>
            </w:r>
          </w:p>
        </w:tc>
        <w:tc>
          <w:tcPr>
            <w:tcW w:w="3700" w:type="dxa"/>
          </w:tcPr>
          <w:p>
            <w:pPr>
              <w:spacing w:before="0" w:after="0" w:line="252" w:lineRule="auto"/>
            </w:pPr>
            <w:r>
              <w:rPr>
                <w:sz w:val="20"/>
                <w:szCs w:val="20"/>
              </w:rPr>
              <w:t xml:space="preserve">Weapons with 2 or less damage (Pistol, Cannonball)</w:t>
            </w:r>
          </w:p>
        </w:tc>
        <w:tc>
          <w:tcPr>
            <w:tcW w:w="1120" w:type="dxa"/>
          </w:tcPr>
          <w:p>
            <w:pPr>
              <w:spacing w:before="0" w:after="0" w:line="252" w:lineRule="auto"/>
            </w:pPr>
            <w:r>
              <w:rPr>
                <w:sz w:val="20"/>
                <w:szCs w:val="20"/>
              </w:rPr>
              <w:t xml:space="preserve">0.8</w:t>
            </w:r>
          </w:p>
        </w:tc>
        <w:tc>
          <w:tcPr>
            <w:tcW w:w="1120" w:type="dxa"/>
          </w:tcPr>
          <w:p>
            <w:pPr>
              <w:spacing w:before="0" w:after="0" w:line="252" w:lineRule="auto"/>
            </w:pPr>
            <w:r>
              <w:rPr>
                <w:sz w:val="20"/>
                <w:szCs w:val="20"/>
              </w:rPr>
              <w:t xml:space="preserve">0.6</w:t>
            </w:r>
          </w:p>
        </w:tc>
        <w:tc>
          <w:tcPr>
            <w:tcW w:w="1120" w:type="dxa"/>
          </w:tcPr>
          <w:p>
            <w:pPr>
              <w:spacing w:before="0" w:after="0" w:line="252" w:lineRule="auto"/>
            </w:pPr>
            <w:r>
              <w:rPr>
                <w:sz w:val="20"/>
                <w:szCs w:val="20"/>
              </w:rPr>
              <w:t xml:space="preserve">1</w:t>
            </w:r>
          </w:p>
        </w:tc>
      </w:tr>
      <w:tr>
        <w:trPr>
          <w:cantSplit/>
        </w:trPr>
        <w:tc>
          <w:tcPr>
            <w:tcW w:w="2300" w:type="dxa"/>
          </w:tcPr>
          <w:p>
            <w:pPr>
              <w:spacing w:before="0" w:after="0" w:line="252" w:lineRule="auto"/>
            </w:pPr>
            <w:r>
              <w:rPr>
                <w:sz w:val="20"/>
                <w:szCs w:val="20"/>
              </w:rPr>
              <w:t xml:space="preserve">Combo initiator</w:t>
            </w:r>
          </w:p>
        </w:tc>
        <w:tc>
          <w:tcPr>
            <w:tcW w:w="3700" w:type="dxa"/>
          </w:tcPr>
          <w:p>
            <w:pPr>
              <w:spacing w:before="0" w:after="0" w:line="252" w:lineRule="auto"/>
            </w:pPr>
            <w:r>
              <w:rPr>
                <w:sz w:val="20"/>
                <w:szCs w:val="20"/>
              </w:rPr>
              <w:t xml:space="preserve">Gunpowder Barrel</w:t>
            </w:r>
          </w:p>
        </w:tc>
        <w:tc>
          <w:tcPr>
            <w:tcW w:w="1120" w:type="dxa"/>
          </w:tcPr>
          <w:p>
            <w:pPr>
              <w:spacing w:before="0" w:after="0" w:line="252" w:lineRule="auto"/>
            </w:pPr>
            <w:r>
              <w:rPr>
                <w:sz w:val="20"/>
                <w:szCs w:val="20"/>
              </w:rPr>
              <w:t xml:space="preserve">0.6</w:t>
            </w:r>
          </w:p>
        </w:tc>
        <w:tc>
          <w:tcPr>
            <w:tcW w:w="1120" w:type="dxa"/>
          </w:tcPr>
          <w:p>
            <w:pPr>
              <w:spacing w:before="0" w:after="0" w:line="252" w:lineRule="auto"/>
            </w:pPr>
            <w:r>
              <w:rPr>
                <w:sz w:val="20"/>
                <w:szCs w:val="20"/>
              </w:rPr>
              <w:t xml:space="preserve">1</w:t>
            </w:r>
          </w:p>
        </w:tc>
        <w:tc>
          <w:tcPr>
            <w:tcW w:w="1120" w:type="dxa"/>
          </w:tcPr>
          <w:p>
            <w:pPr>
              <w:spacing w:before="0" w:after="0" w:line="252" w:lineRule="auto"/>
            </w:pPr>
            <w:r>
              <w:rPr>
                <w:sz w:val="20"/>
                <w:szCs w:val="20"/>
              </w:rPr>
              <w:t xml:space="preserve">1</w:t>
            </w:r>
          </w:p>
        </w:tc>
      </w:tr>
      <w:tr>
        <w:trPr>
          <w:cantSplit/>
        </w:trPr>
        <w:tc>
          <w:tcPr>
            <w:tcW w:w="2300" w:type="dxa"/>
          </w:tcPr>
          <w:p>
            <w:pPr>
              <w:spacing w:before="0" w:after="0" w:line="252" w:lineRule="auto"/>
            </w:pPr>
            <w:r>
              <w:rPr>
                <w:sz w:val="20"/>
                <w:szCs w:val="20"/>
              </w:rPr>
              <w:t xml:space="preserve">Combo follow up</w:t>
            </w:r>
          </w:p>
        </w:tc>
        <w:tc>
          <w:tcPr>
            <w:tcW w:w="3700" w:type="dxa"/>
          </w:tcPr>
          <w:p>
            <w:pPr>
              <w:spacing w:before="0" w:after="0" w:line="252" w:lineRule="auto"/>
            </w:pPr>
            <w:r>
              <w:rPr>
                <w:sz w:val="20"/>
                <w:szCs w:val="20"/>
              </w:rPr>
              <w:t xml:space="preserve">Torch</w:t>
            </w:r>
          </w:p>
        </w:tc>
        <w:tc>
          <w:tcPr>
            <w:tcW w:w="1120" w:type="dxa"/>
          </w:tcPr>
          <w:p>
            <w:pPr>
              <w:spacing w:before="0" w:after="0" w:line="252" w:lineRule="auto"/>
            </w:pPr>
            <w:r>
              <w:rPr>
                <w:sz w:val="20"/>
                <w:szCs w:val="20"/>
              </w:rPr>
              <w:t xml:space="preserve">1.5</w:t>
            </w:r>
          </w:p>
        </w:tc>
        <w:tc>
          <w:tcPr>
            <w:tcW w:w="1120" w:type="dxa"/>
          </w:tcPr>
          <w:p>
            <w:pPr>
              <w:spacing w:before="0" w:after="0" w:line="252" w:lineRule="auto"/>
            </w:pPr>
            <w:r>
              <w:rPr>
                <w:sz w:val="20"/>
                <w:szCs w:val="20"/>
              </w:rPr>
              <w:t xml:space="preserve">1</w:t>
            </w:r>
          </w:p>
        </w:tc>
        <w:tc>
          <w:tcPr>
            <w:tcW w:w="1120" w:type="dxa"/>
          </w:tcPr>
          <w:p>
            <w:pPr>
              <w:spacing w:before="0" w:after="0" w:line="252" w:lineRule="auto"/>
            </w:pPr>
            <w:r>
              <w:rPr>
                <w:sz w:val="20"/>
                <w:szCs w:val="20"/>
              </w:rPr>
              <w:t xml:space="preserve">1.2</w:t>
            </w:r>
          </w:p>
        </w:tc>
      </w:tr>
      <w:tr>
        <w:trPr>
          <w:cantSplit/>
        </w:trPr>
        <w:tc>
          <w:tcPr>
            <w:tcW w:w="2300" w:type="dxa"/>
          </w:tcPr>
          <w:p>
            <w:pPr>
              <w:spacing w:before="0" w:after="0" w:line="252" w:lineRule="auto"/>
            </w:pPr>
            <w:r>
              <w:rPr>
                <w:sz w:val="20"/>
                <w:szCs w:val="20"/>
              </w:rPr>
              <w:t xml:space="preserve">Damage over time</w:t>
            </w:r>
          </w:p>
        </w:tc>
        <w:tc>
          <w:tcPr>
            <w:tcW w:w="3700" w:type="dxa"/>
          </w:tcPr>
          <w:p>
            <w:pPr>
              <w:spacing w:before="0" w:after="0" w:line="252" w:lineRule="auto"/>
            </w:pPr>
            <w:r>
              <w:rPr>
                <w:sz w:val="20"/>
                <w:szCs w:val="20"/>
              </w:rPr>
              <w:t xml:space="preserve">Hail Storm, Whirlpool</w:t>
            </w:r>
          </w:p>
        </w:tc>
        <w:tc>
          <w:tcPr>
            <w:tcW w:w="1120" w:type="dxa"/>
          </w:tcPr>
          <w:p>
            <w:pPr>
              <w:spacing w:before="0" w:after="0" w:line="252" w:lineRule="auto"/>
            </w:pPr>
            <w:r>
              <w:rPr>
                <w:sz w:val="20"/>
                <w:szCs w:val="20"/>
              </w:rPr>
              <w:t xml:space="preserve">0.6</w:t>
            </w:r>
          </w:p>
        </w:tc>
        <w:tc>
          <w:tcPr>
            <w:tcW w:w="1120" w:type="dxa"/>
          </w:tcPr>
          <w:p>
            <w:pPr>
              <w:spacing w:before="0" w:after="0" w:line="252" w:lineRule="auto"/>
            </w:pPr>
            <w:r>
              <w:rPr>
                <w:sz w:val="20"/>
                <w:szCs w:val="20"/>
              </w:rPr>
              <w:t xml:space="preserve">2</w:t>
            </w:r>
          </w:p>
        </w:tc>
        <w:tc>
          <w:tcPr>
            <w:tcW w:w="1120" w:type="dxa"/>
          </w:tcPr>
          <w:p>
            <w:pPr>
              <w:spacing w:before="0" w:after="0" w:line="252" w:lineRule="auto"/>
            </w:pPr>
            <w:r>
              <w:rPr>
                <w:sz w:val="20"/>
                <w:szCs w:val="20"/>
              </w:rPr>
              <w:t xml:space="preserve">1</w:t>
            </w:r>
          </w:p>
        </w:tc>
      </w:tr>
      <w:tr>
        <w:trPr>
          <w:cantSplit/>
        </w:trPr>
        <w:tc>
          <w:tcPr>
            <w:tcW w:w="2300" w:type="dxa"/>
          </w:tcPr>
          <w:p>
            <w:pPr>
              <w:spacing w:before="0" w:after="0" w:line="252" w:lineRule="auto"/>
            </w:pPr>
            <w:r>
              <w:rPr>
                <w:sz w:val="20"/>
                <w:szCs w:val="20"/>
              </w:rPr>
              <w:t xml:space="preserve">Kraken</w:t>
            </w:r>
          </w:p>
        </w:tc>
        <w:tc>
          <w:tcPr>
            <w:tcW w:w="3700" w:type="dxa"/>
          </w:tcPr>
          <w:p>
            <w:pPr>
              <w:spacing w:before="0" w:after="0" w:line="252" w:lineRule="auto"/>
            </w:pPr>
            <w:r>
              <w:rPr>
                <w:sz w:val="20"/>
                <w:szCs w:val="20"/>
              </w:rPr>
              <w:t xml:space="preserve">The Kraken</w:t>
            </w:r>
          </w:p>
        </w:tc>
        <w:tc>
          <w:tcPr>
            <w:tcW w:w="1120" w:type="dxa"/>
          </w:tcPr>
          <w:p>
            <w:pPr>
              <w:spacing w:before="0" w:after="0" w:line="252" w:lineRule="auto"/>
            </w:pPr>
            <w:r>
              <w:rPr>
                <w:sz w:val="20"/>
                <w:szCs w:val="20"/>
              </w:rPr>
              <w:t xml:space="preserve">1.8</w:t>
            </w:r>
          </w:p>
        </w:tc>
        <w:tc>
          <w:tcPr>
            <w:tcW w:w="1120" w:type="dxa"/>
          </w:tcPr>
          <w:p>
            <w:pPr>
              <w:spacing w:before="0" w:after="0" w:line="252" w:lineRule="auto"/>
            </w:pPr>
            <w:r>
              <w:rPr>
                <w:sz w:val="20"/>
                <w:szCs w:val="20"/>
              </w:rPr>
              <w:t xml:space="preserve">0</w:t>
            </w:r>
          </w:p>
        </w:tc>
        <w:tc>
          <w:tcPr>
            <w:tcW w:w="1120" w:type="dxa"/>
          </w:tcPr>
          <w:p>
            <w:pPr>
              <w:spacing w:before="0" w:after="0" w:line="252" w:lineRule="auto"/>
            </w:pPr>
            <w:r>
              <w:rPr>
                <w:sz w:val="20"/>
                <w:szCs w:val="20"/>
              </w:rPr>
              <w:t xml:space="preserve">3</w:t>
            </w:r>
          </w:p>
        </w:tc>
      </w:tr>
      <w:tr>
        <w:trPr>
          <w:cantSplit/>
        </w:trPr>
        <w:tc>
          <w:tcPr>
            <w:tcW w:w="2300" w:type="dxa"/>
          </w:tcPr>
          <w:p>
            <w:pPr>
              <w:spacing w:before="0" w:after="0" w:line="252" w:lineRule="auto"/>
            </w:pPr>
            <w:r>
              <w:rPr>
                <w:sz w:val="20"/>
                <w:szCs w:val="20"/>
              </w:rPr>
              <w:t xml:space="preserve">Intel</w:t>
            </w:r>
          </w:p>
        </w:tc>
        <w:tc>
          <w:tcPr>
            <w:tcW w:w="3700" w:type="dxa"/>
          </w:tcPr>
          <w:p>
            <w:pPr>
              <w:spacing w:before="0" w:after="0" w:line="252" w:lineRule="auto"/>
            </w:pPr>
            <w:r>
              <w:rPr>
                <w:sz w:val="20"/>
                <w:szCs w:val="20"/>
              </w:rPr>
              <w:t xml:space="preserve">Recon Parrot</w:t>
            </w:r>
          </w:p>
        </w:tc>
        <w:tc>
          <w:tcPr>
            <w:tcW w:w="1120" w:type="dxa"/>
          </w:tcPr>
          <w:p>
            <w:pPr>
              <w:spacing w:before="0" w:after="0" w:line="252" w:lineRule="auto"/>
            </w:pPr>
            <w:r>
              <w:rPr>
                <w:sz w:val="20"/>
                <w:szCs w:val="20"/>
              </w:rPr>
              <w:t xml:space="preserve">0.3</w:t>
            </w:r>
          </w:p>
        </w:tc>
        <w:tc>
          <w:tcPr>
            <w:tcW w:w="1120" w:type="dxa"/>
          </w:tcPr>
          <w:p>
            <w:pPr>
              <w:spacing w:before="0" w:after="0" w:line="252" w:lineRule="auto"/>
            </w:pPr>
            <w:r>
              <w:rPr>
                <w:sz w:val="20"/>
                <w:szCs w:val="20"/>
              </w:rPr>
              <w:t xml:space="preserve">1</w:t>
            </w:r>
          </w:p>
        </w:tc>
        <w:tc>
          <w:tcPr>
            <w:tcW w:w="1120" w:type="dxa"/>
          </w:tcPr>
          <w:p>
            <w:pPr>
              <w:spacing w:before="0" w:after="0" w:line="252" w:lineRule="auto"/>
            </w:pPr>
            <w:r>
              <w:rPr>
                <w:sz w:val="20"/>
                <w:szCs w:val="20"/>
              </w:rPr>
              <w:t xml:space="preserve">1</w:t>
            </w:r>
          </w:p>
        </w:tc>
      </w:tr>
      <w:tr>
        <w:trPr>
          <w:cantSplit/>
        </w:trPr>
        <w:tc>
          <w:tcPr>
            <w:tcW w:w="2300" w:type="dxa"/>
          </w:tcPr>
          <w:p>
            <w:pPr>
              <w:spacing w:before="0" w:after="0" w:line="252" w:lineRule="auto"/>
            </w:pPr>
            <w:r>
              <w:rPr>
                <w:sz w:val="20"/>
                <w:szCs w:val="20"/>
              </w:rPr>
              <w:t xml:space="preserve">Disrupt</w:t>
            </w:r>
          </w:p>
        </w:tc>
        <w:tc>
          <w:tcPr>
            <w:tcW w:w="3700" w:type="dxa"/>
          </w:tcPr>
          <w:p>
            <w:pPr>
              <w:spacing w:before="0" w:after="0" w:line="252" w:lineRule="auto"/>
            </w:pPr>
            <w:r>
              <w:rPr>
                <w:sz w:val="20"/>
                <w:szCs w:val="20"/>
              </w:rPr>
              <w:t xml:space="preserve">Monkey Grab, Siren Song</w:t>
            </w:r>
          </w:p>
        </w:tc>
        <w:tc>
          <w:tcPr>
            <w:tcW w:w="1120" w:type="dxa"/>
          </w:tcPr>
          <w:p>
            <w:pPr>
              <w:spacing w:before="0" w:after="0" w:line="252" w:lineRule="auto"/>
            </w:pPr>
            <w:r>
              <w:rPr>
                <w:sz w:val="20"/>
                <w:szCs w:val="20"/>
              </w:rPr>
              <w:t xml:space="preserve">1.2</w:t>
            </w:r>
          </w:p>
        </w:tc>
        <w:tc>
          <w:tcPr>
            <w:tcW w:w="1120" w:type="dxa"/>
          </w:tcPr>
          <w:p>
            <w:pPr>
              <w:spacing w:before="0" w:after="0" w:line="252" w:lineRule="auto"/>
            </w:pPr>
            <w:r>
              <w:rPr>
                <w:sz w:val="20"/>
                <w:szCs w:val="20"/>
              </w:rPr>
              <w:t xml:space="preserve">2</w:t>
            </w:r>
          </w:p>
        </w:tc>
        <w:tc>
          <w:tcPr>
            <w:tcW w:w="1120" w:type="dxa"/>
          </w:tcPr>
          <w:p>
            <w:pPr>
              <w:spacing w:before="0" w:after="0" w:line="252" w:lineRule="auto"/>
            </w:pPr>
            <w:r>
              <w:rPr>
                <w:sz w:val="20"/>
                <w:szCs w:val="20"/>
              </w:rPr>
              <w:t xml:space="preserve">1</w:t>
            </w:r>
          </w:p>
        </w:tc>
      </w:tr>
      <w:tr>
        <w:trPr>
          <w:cantSplit/>
        </w:trPr>
        <w:tc>
          <w:tcPr>
            <w:tcW w:w="2300" w:type="dxa"/>
          </w:tcPr>
          <w:p>
            <w:pPr>
              <w:spacing w:before="0" w:after="0" w:line="252" w:lineRule="auto"/>
            </w:pPr>
            <w:r>
              <w:rPr>
                <w:sz w:val="20"/>
                <w:szCs w:val="20"/>
              </w:rPr>
              <w:t xml:space="preserve">Draw</w:t>
            </w:r>
          </w:p>
        </w:tc>
        <w:tc>
          <w:tcPr>
            <w:tcW w:w="3700" w:type="dxa"/>
          </w:tcPr>
          <w:p>
            <w:pPr>
              <w:spacing w:before="0" w:after="0" w:line="252" w:lineRule="auto"/>
            </w:pPr>
            <w:r>
              <w:rPr>
                <w:sz w:val="20"/>
                <w:szCs w:val="20"/>
              </w:rPr>
              <w:t xml:space="preserve">Locker's Return</w:t>
            </w:r>
          </w:p>
        </w:tc>
        <w:tc>
          <w:tcPr>
            <w:tcW w:w="1120" w:type="dxa"/>
          </w:tcPr>
          <w:p>
            <w:pPr>
              <w:spacing w:before="0" w:after="0" w:line="252" w:lineRule="auto"/>
            </w:pPr>
            <w:r>
              <w:rPr>
                <w:sz w:val="20"/>
                <w:szCs w:val="20"/>
              </w:rPr>
              <w:t xml:space="preserve">0.4</w:t>
            </w:r>
          </w:p>
        </w:tc>
        <w:tc>
          <w:tcPr>
            <w:tcW w:w="1120" w:type="dxa"/>
          </w:tcPr>
          <w:p>
            <w:pPr>
              <w:spacing w:before="0" w:after="0" w:line="252" w:lineRule="auto"/>
            </w:pPr>
            <w:r>
              <w:rPr>
                <w:sz w:val="20"/>
                <w:szCs w:val="20"/>
              </w:rPr>
              <w:t xml:space="preserve">1.3</w:t>
            </w:r>
          </w:p>
        </w:tc>
        <w:tc>
          <w:tcPr>
            <w:tcW w:w="1120" w:type="dxa"/>
          </w:tcPr>
          <w:p>
            <w:pPr>
              <w:spacing w:before="0" w:after="0" w:line="252" w:lineRule="auto"/>
            </w:pPr>
            <w:r>
              <w:rPr>
                <w:sz w:val="20"/>
                <w:szCs w:val="20"/>
              </w:rPr>
              <w:t xml:space="preserve">1</w:t>
            </w:r>
          </w:p>
        </w:tc>
      </w:tr>
      <w:tr>
        <w:trPr>
          <w:cantSplit/>
        </w:trPr>
        <w:tc>
          <w:tcPr>
            <w:tcW w:w="2300" w:type="dxa"/>
          </w:tcPr>
          <w:p>
            <w:pPr>
              <w:spacing w:before="0" w:after="0" w:line="252" w:lineRule="auto"/>
            </w:pPr>
            <w:r>
              <w:rPr>
                <w:sz w:val="20"/>
                <w:szCs w:val="20"/>
              </w:rPr>
              <w:t xml:space="preserve">Heal</w:t>
            </w:r>
          </w:p>
        </w:tc>
        <w:tc>
          <w:tcPr>
            <w:tcW w:w="3700" w:type="dxa"/>
          </w:tcPr>
          <w:p>
            <w:pPr>
              <w:spacing w:before="0" w:after="0" w:line="252" w:lineRule="auto"/>
            </w:pPr>
            <w:r>
              <w:rPr>
                <w:sz w:val="20"/>
                <w:szCs w:val="20"/>
              </w:rPr>
              <w:t xml:space="preserve">Rum, High Spirits</w:t>
            </w:r>
          </w:p>
        </w:tc>
        <w:tc>
          <w:tcPr>
            <w:tcW w:w="1120" w:type="dxa"/>
          </w:tcPr>
          <w:p>
            <w:pPr>
              <w:spacing w:before="0" w:after="0" w:line="252" w:lineRule="auto"/>
            </w:pPr>
            <w:r>
              <w:rPr>
                <w:sz w:val="20"/>
                <w:szCs w:val="20"/>
              </w:rPr>
              <w:t xml:space="preserve">0.3</w:t>
            </w:r>
          </w:p>
        </w:tc>
        <w:tc>
          <w:tcPr>
            <w:tcW w:w="1120" w:type="dxa"/>
          </w:tcPr>
          <w:p>
            <w:pPr>
              <w:spacing w:before="0" w:after="0" w:line="252" w:lineRule="auto"/>
            </w:pPr>
            <w:r>
              <w:rPr>
                <w:sz w:val="20"/>
                <w:szCs w:val="20"/>
              </w:rPr>
              <w:t xml:space="preserve">1.5</w:t>
            </w:r>
          </w:p>
        </w:tc>
        <w:tc>
          <w:tcPr>
            <w:tcW w:w="1120" w:type="dxa"/>
          </w:tcPr>
          <w:p>
            <w:pPr>
              <w:spacing w:before="0" w:after="0" w:line="252" w:lineRule="auto"/>
            </w:pPr>
            <w:r>
              <w:rPr>
                <w:sz w:val="20"/>
                <w:szCs w:val="20"/>
              </w:rPr>
              <w:t xml:space="preserve">2.2</w:t>
            </w:r>
          </w:p>
        </w:tc>
      </w:tr>
      <w:tr>
        <w:trPr>
          <w:cantSplit/>
        </w:trPr>
        <w:tc>
          <w:tcPr>
            <w:tcW w:w="2300" w:type="dxa"/>
          </w:tcPr>
          <w:p>
            <w:pPr>
              <w:spacing w:before="0" w:after="0" w:line="252" w:lineRule="auto"/>
            </w:pPr>
            <w:r>
              <w:rPr>
                <w:sz w:val="20"/>
                <w:szCs w:val="20"/>
              </w:rPr>
              <w:t xml:space="preserve">Mana steal</w:t>
            </w:r>
          </w:p>
        </w:tc>
        <w:tc>
          <w:tcPr>
            <w:tcW w:w="3700" w:type="dxa"/>
          </w:tcPr>
          <w:p>
            <w:pPr>
              <w:spacing w:before="0" w:after="0" w:line="252" w:lineRule="auto"/>
            </w:pPr>
            <w:r>
              <w:rPr>
                <w:sz w:val="20"/>
                <w:szCs w:val="20"/>
              </w:rPr>
              <w:t xml:space="preserve">Essence Plunder</w:t>
            </w:r>
          </w:p>
        </w:tc>
        <w:tc>
          <w:tcPr>
            <w:tcW w:w="1120" w:type="dxa"/>
          </w:tcPr>
          <w:p>
            <w:pPr>
              <w:spacing w:before="0" w:after="0" w:line="252" w:lineRule="auto"/>
            </w:pPr>
            <w:r>
              <w:rPr>
                <w:sz w:val="20"/>
                <w:szCs w:val="20"/>
              </w:rPr>
              <w:t xml:space="preserve">0</w:t>
            </w:r>
          </w:p>
        </w:tc>
        <w:tc>
          <w:tcPr>
            <w:tcW w:w="1120" w:type="dxa"/>
          </w:tcPr>
          <w:p>
            <w:pPr>
              <w:spacing w:before="0" w:after="0" w:line="252" w:lineRule="auto"/>
            </w:pPr>
            <w:r>
              <w:rPr>
                <w:sz w:val="20"/>
                <w:szCs w:val="20"/>
              </w:rPr>
              <w:t xml:space="preserve">1</w:t>
            </w:r>
          </w:p>
        </w:tc>
        <w:tc>
          <w:tcPr>
            <w:tcW w:w="1120" w:type="dxa"/>
          </w:tcPr>
          <w:p>
            <w:pPr>
              <w:spacing w:before="0" w:after="0" w:line="252" w:lineRule="auto"/>
            </w:pPr>
            <w:r>
              <w:rPr>
                <w:sz w:val="20"/>
                <w:szCs w:val="20"/>
              </w:rPr>
              <w:t xml:space="preserve">2</w:t>
            </w:r>
          </w:p>
        </w:tc>
      </w:tr>
      <w:tr>
        <w:trPr>
          <w:cantSplit/>
        </w:trPr>
        <w:tc>
          <w:tcPr>
            <w:tcW w:w="2300" w:type="dxa"/>
          </w:tcPr>
          <w:p>
            <w:pPr>
              <w:spacing w:before="0" w:after="0" w:line="252" w:lineRule="auto"/>
            </w:pPr>
            <w:r>
              <w:rPr>
                <w:sz w:val="20"/>
                <w:szCs w:val="20"/>
              </w:rPr>
              <w:t xml:space="preserve">Defense</w:t>
            </w:r>
          </w:p>
        </w:tc>
        <w:tc>
          <w:tcPr>
            <w:tcW w:w="3700" w:type="dxa"/>
          </w:tcPr>
          <w:p>
            <w:pPr>
              <w:spacing w:before="0" w:after="0" w:line="252" w:lineRule="auto"/>
            </w:pPr>
            <w:r>
              <w:rPr>
                <w:sz w:val="20"/>
                <w:szCs w:val="20"/>
              </w:rPr>
              <w:t xml:space="preserve">Dead Man's Turn chance</w:t>
            </w:r>
          </w:p>
        </w:tc>
        <w:tc>
          <w:tcPr>
            <w:tcW w:w="1120" w:type="dxa"/>
          </w:tcPr>
          <w:p>
            <w:pPr>
              <w:spacing w:before="0" w:after="0" w:line="252" w:lineRule="auto"/>
            </w:pPr>
            <w:r>
              <w:rPr>
                <w:sz w:val="20"/>
                <w:szCs w:val="20"/>
              </w:rPr>
              <w:t xml:space="preserve">0.2</w:t>
            </w:r>
          </w:p>
        </w:tc>
        <w:tc>
          <w:tcPr>
            <w:tcW w:w="1120" w:type="dxa"/>
          </w:tcPr>
          <w:p>
            <w:pPr>
              <w:spacing w:before="0" w:after="0" w:line="252" w:lineRule="auto"/>
            </w:pPr>
            <w:r>
              <w:rPr>
                <w:sz w:val="20"/>
                <w:szCs w:val="20"/>
              </w:rPr>
              <w:t xml:space="preserve">1.8</w:t>
            </w:r>
          </w:p>
        </w:tc>
        <w:tc>
          <w:tcPr>
            <w:tcW w:w="1120" w:type="dxa"/>
          </w:tcPr>
          <w:p>
            <w:pPr>
              <w:spacing w:before="0" w:after="0" w:line="252" w:lineRule="auto"/>
            </w:pPr>
            <w:r>
              <w:rPr>
                <w:sz w:val="20"/>
                <w:szCs w:val="20"/>
              </w:rPr>
              <w:t xml:space="preserve">0.3</w:t>
            </w:r>
          </w:p>
        </w:tc>
      </w:tr>
      <w:tr>
        <w:trPr>
          <w:cantSplit/>
        </w:trPr>
        <w:tc>
          <w:tcPr>
            <w:tcW w:w="2300" w:type="dxa"/>
          </w:tcPr>
          <w:p>
            <w:pPr>
              <w:spacing w:before="0" w:after="0" w:line="252" w:lineRule="auto"/>
            </w:pPr>
            <w:r>
              <w:rPr>
                <w:sz w:val="20"/>
                <w:szCs w:val="20"/>
              </w:rPr>
              <w:t xml:space="preserve">Counter</w:t>
            </w:r>
          </w:p>
        </w:tc>
        <w:tc>
          <w:tcPr>
            <w:tcW w:w="3700" w:type="dxa"/>
          </w:tcPr>
          <w:p>
            <w:pPr>
              <w:spacing w:before="0" w:after="0" w:line="252" w:lineRule="auto"/>
            </w:pPr>
            <w:r>
              <w:rPr>
                <w:sz w:val="20"/>
                <w:szCs w:val="20"/>
              </w:rPr>
              <w:t xml:space="preserve">Counter Gale chance</w:t>
            </w:r>
          </w:p>
        </w:tc>
        <w:tc>
          <w:tcPr>
            <w:tcW w:w="1120" w:type="dxa"/>
          </w:tcPr>
          <w:p>
            <w:pPr>
              <w:spacing w:before="0" w:after="0" w:line="252" w:lineRule="auto"/>
            </w:pPr>
            <w:r>
              <w:rPr>
                <w:sz w:val="20"/>
                <w:szCs w:val="20"/>
              </w:rPr>
              <w:t xml:space="preserve">0</w:t>
            </w:r>
          </w:p>
        </w:tc>
        <w:tc>
          <w:tcPr>
            <w:tcW w:w="1120" w:type="dxa"/>
          </w:tcPr>
          <w:p>
            <w:pPr>
              <w:spacing w:before="0" w:after="0" w:line="252" w:lineRule="auto"/>
            </w:pPr>
            <w:r>
              <w:rPr>
                <w:sz w:val="20"/>
                <w:szCs w:val="20"/>
              </w:rPr>
              <w:t xml:space="preserve">1.2</w:t>
            </w:r>
          </w:p>
        </w:tc>
        <w:tc>
          <w:tcPr>
            <w:tcW w:w="1120" w:type="dxa"/>
          </w:tcPr>
          <w:p>
            <w:pPr>
              <w:spacing w:before="0" w:after="0" w:line="252" w:lineRule="auto"/>
            </w:pPr>
            <w:r>
              <w:rPr>
                <w:sz w:val="20"/>
                <w:szCs w:val="20"/>
              </w:rPr>
              <w:t xml:space="preserve">1.3</w:t>
            </w:r>
          </w:p>
        </w:tc>
      </w:tr>
      <w:tr>
        <w:trPr>
          <w:cantSplit/>
        </w:trPr>
        <w:tc>
          <w:tcPr>
            <w:tcW w:w="2300" w:type="dxa"/>
          </w:tcPr>
          <w:p>
            <w:pPr>
              <w:spacing w:before="0" w:after="0" w:line="252" w:lineRule="auto"/>
            </w:pPr>
            <w:r>
              <w:rPr>
                <w:sz w:val="20"/>
                <w:szCs w:val="20"/>
              </w:rPr>
              <w:t xml:space="preserve">Play around reactions</w:t>
            </w:r>
          </w:p>
        </w:tc>
        <w:tc>
          <w:tcPr>
            <w:tcW w:w="3700" w:type="dxa"/>
          </w:tcPr>
          <w:p>
            <w:pPr>
              <w:spacing w:before="0" w:after="0" w:line="252" w:lineRule="auto"/>
            </w:pPr>
            <w:r>
              <w:rPr>
                <w:sz w:val="20"/>
                <w:szCs w:val="20"/>
              </w:rPr>
              <w:t xml:space="preserve">Caution against player charges</w:t>
            </w:r>
          </w:p>
        </w:tc>
        <w:tc>
          <w:tcPr>
            <w:tcW w:w="1120" w:type="dxa"/>
          </w:tcPr>
          <w:p>
            <w:pPr>
              <w:spacing w:before="0" w:after="0" w:line="252" w:lineRule="auto"/>
            </w:pPr>
            <w:r>
              <w:rPr>
                <w:sz w:val="20"/>
                <w:szCs w:val="20"/>
              </w:rPr>
              <w:t xml:space="preserve">0</w:t>
            </w:r>
          </w:p>
        </w:tc>
        <w:tc>
          <w:tcPr>
            <w:tcW w:w="1120" w:type="dxa"/>
          </w:tcPr>
          <w:p>
            <w:pPr>
              <w:spacing w:before="0" w:after="0" w:line="252" w:lineRule="auto"/>
            </w:pPr>
            <w:r>
              <w:rPr>
                <w:sz w:val="20"/>
                <w:szCs w:val="20"/>
              </w:rPr>
              <w:t xml:space="preserve">1.8</w:t>
            </w:r>
          </w:p>
        </w:tc>
        <w:tc>
          <w:tcPr>
            <w:tcW w:w="1120" w:type="dxa"/>
          </w:tcPr>
          <w:p>
            <w:pPr>
              <w:spacing w:before="0" w:after="0" w:line="252" w:lineRule="auto"/>
            </w:pPr>
            <w:r>
              <w:rPr>
                <w:sz w:val="20"/>
                <w:szCs w:val="20"/>
              </w:rPr>
              <w:t xml:space="preserve">0.5</w:t>
            </w:r>
          </w:p>
        </w:tc>
      </w:tr>
    </w:tbl>
    <w:p>
      <w:pPr>
        <w:spacing w:after="60"/>
      </w:pPr>
    </w:p>
    <w:p>
      <w:pPr/>
      <w:r>
        <w:t xml:space="preserve">Weapons with 3 or 4 damage (Chain Shot, Tidal Wave) use a neutral weight of 1. High Spirits shares the Heal role with Rum, so captains who like healing also favor growing their mana. Nurgle relies on exactly that.</w:t>
      </w:r>
    </w:p>
    <w:p>
      <w:pPr>
        <w:pStyle w:val="Heading1"/>
      </w:pPr>
      <w:r>
        <w:t xml:space="preserve">Level 1: Captain Rumboat</w:t>
      </w:r>
    </w:p>
    <w:p>
      <w:pPr/>
      <w:r>
        <w:rPr>
          <w:b/>
          <w:bCs/>
        </w:rPr>
        <w:t xml:space="preserve">Fantasy:</w:t>
      </w:r>
      <w:r>
        <w:t xml:space="preserve"> A drunken brawler who fires everything at once and never looks back.</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1000"/>
        <w:gridCol w:w="1000"/>
        <w:gridCol w:w="1300"/>
        <w:gridCol w:w="1300"/>
        <w:gridCol w:w="1160"/>
        <w:gridCol w:w="1200"/>
        <w:gridCol w:w="1200"/>
        <w:gridCol w:w="1200"/>
      </w:tblGrid>
      <w:tr>
        <w:trPr>
          <w:tblHeader/>
          <w:cantSplit/>
        </w:trPr>
        <w:tc>
          <w:tcPr>
            <w:tcW w:w="1000" w:type="dxa"/>
            <w:shd w:val="clear" w:color="auto" w:fill="DCE6EA"/>
          </w:tcPr>
          <w:p>
            <w:pPr>
              <w:spacing w:before="0" w:after="0" w:line="252" w:lineRule="auto"/>
            </w:pPr>
            <w:r>
              <w:rPr>
                <w:b/>
                <w:bCs/>
                <w:sz w:val="20"/>
                <w:szCs w:val="20"/>
              </w:rPr>
              <w:t xml:space="preserve">HP</w:t>
            </w:r>
          </w:p>
        </w:tc>
        <w:tc>
          <w:tcPr>
            <w:tcW w:w="1000" w:type="dxa"/>
            <w:shd w:val="clear" w:color="auto" w:fill="DCE6EA"/>
          </w:tcPr>
          <w:p>
            <w:pPr>
              <w:spacing w:before="0" w:after="0" w:line="252" w:lineRule="auto"/>
            </w:pPr>
            <w:r>
              <w:rPr>
                <w:b/>
                <w:bCs/>
                <w:sz w:val="20"/>
                <w:szCs w:val="20"/>
              </w:rPr>
              <w:t xml:space="preserve">Mana</w:t>
            </w:r>
          </w:p>
        </w:tc>
        <w:tc>
          <w:tcPr>
            <w:tcW w:w="1300" w:type="dxa"/>
            <w:shd w:val="clear" w:color="auto" w:fill="DCE6EA"/>
          </w:tcPr>
          <w:p>
            <w:pPr>
              <w:spacing w:before="0" w:after="0" w:line="252" w:lineRule="auto"/>
            </w:pPr>
            <w:r>
              <w:rPr>
                <w:b/>
                <w:bCs/>
                <w:sz w:val="20"/>
                <w:szCs w:val="20"/>
              </w:rPr>
              <w:t xml:space="preserve">Deck</w:t>
            </w:r>
          </w:p>
        </w:tc>
        <w:tc>
          <w:tcPr>
            <w:tcW w:w="1300" w:type="dxa"/>
            <w:shd w:val="clear" w:color="auto" w:fill="DCE6EA"/>
          </w:tcPr>
          <w:p>
            <w:pPr>
              <w:spacing w:before="0" w:after="0" w:line="252" w:lineRule="auto"/>
            </w:pPr>
            <w:r>
              <w:rPr>
                <w:b/>
                <w:bCs/>
                <w:sz w:val="20"/>
                <w:szCs w:val="20"/>
              </w:rPr>
              <w:t xml:space="preserve">Deck Damage</w:t>
            </w:r>
          </w:p>
        </w:tc>
        <w:tc>
          <w:tcPr>
            <w:tcW w:w="1160" w:type="dxa"/>
            <w:shd w:val="clear" w:color="auto" w:fill="DCE6EA"/>
          </w:tcPr>
          <w:p>
            <w:pPr>
              <w:spacing w:before="0" w:after="0" w:line="252" w:lineRule="auto"/>
            </w:pPr>
            <w:r>
              <w:rPr>
                <w:b/>
                <w:bCs/>
                <w:sz w:val="20"/>
                <w:szCs w:val="20"/>
              </w:rPr>
              <w:t xml:space="preserve">Avg Mana</w:t>
            </w:r>
          </w:p>
        </w:tc>
        <w:tc>
          <w:tcPr>
            <w:tcW w:w="1200" w:type="dxa"/>
            <w:shd w:val="clear" w:color="auto" w:fill="DCE6EA"/>
          </w:tcPr>
          <w:p>
            <w:pPr>
              <w:spacing w:before="0" w:after="0" w:line="252" w:lineRule="auto"/>
            </w:pPr>
            <w:r>
              <w:rPr>
                <w:b/>
                <w:bCs/>
                <w:sz w:val="20"/>
                <w:szCs w:val="20"/>
              </w:rPr>
              <w:t xml:space="preserve">Block</w:t>
            </w:r>
          </w:p>
        </w:tc>
        <w:tc>
          <w:tcPr>
            <w:tcW w:w="1200" w:type="dxa"/>
            <w:shd w:val="clear" w:color="auto" w:fill="DCE6EA"/>
          </w:tcPr>
          <w:p>
            <w:pPr>
              <w:spacing w:before="0" w:after="0" w:line="252" w:lineRule="auto"/>
            </w:pPr>
            <w:r>
              <w:rPr>
                <w:b/>
                <w:bCs/>
                <w:sz w:val="20"/>
                <w:szCs w:val="20"/>
              </w:rPr>
              <w:t xml:space="preserve">Reflect</w:t>
            </w:r>
          </w:p>
        </w:tc>
        <w:tc>
          <w:tcPr>
            <w:tcW w:w="1200" w:type="dxa"/>
            <w:shd w:val="clear" w:color="auto" w:fill="DCE6EA"/>
          </w:tcPr>
          <w:p>
            <w:pPr>
              <w:spacing w:before="0" w:after="0" w:line="252" w:lineRule="auto"/>
            </w:pPr>
            <w:r>
              <w:rPr>
                <w:b/>
                <w:bCs/>
                <w:sz w:val="20"/>
                <w:szCs w:val="20"/>
              </w:rPr>
              <w:t xml:space="preserve">Caution</w:t>
            </w:r>
          </w:p>
        </w:tc>
      </w:tr>
      <w:tr>
        <w:trPr>
          <w:cantSplit/>
        </w:trPr>
        <w:tc>
          <w:tcPr>
            <w:tcW w:w="1000" w:type="dxa"/>
          </w:tcPr>
          <w:p>
            <w:pPr>
              <w:spacing w:before="0" w:after="0" w:line="252" w:lineRule="auto"/>
            </w:pPr>
            <w:r>
              <w:rPr>
                <w:sz w:val="20"/>
                <w:szCs w:val="20"/>
              </w:rPr>
              <w:t xml:space="preserve">40</w:t>
            </w:r>
          </w:p>
        </w:tc>
        <w:tc>
          <w:tcPr>
            <w:tcW w:w="1000" w:type="dxa"/>
          </w:tcPr>
          <w:p>
            <w:pPr>
              <w:spacing w:before="0" w:after="0" w:line="252" w:lineRule="auto"/>
            </w:pPr>
            <w:r>
              <w:rPr>
                <w:sz w:val="20"/>
                <w:szCs w:val="20"/>
              </w:rPr>
              <w:t xml:space="preserve">4</w:t>
            </w:r>
          </w:p>
        </w:tc>
        <w:tc>
          <w:tcPr>
            <w:tcW w:w="1300" w:type="dxa"/>
          </w:tcPr>
          <w:p>
            <w:pPr>
              <w:spacing w:before="0" w:after="0" w:line="252" w:lineRule="auto"/>
            </w:pPr>
            <w:r>
              <w:rPr>
                <w:sz w:val="20"/>
                <w:szCs w:val="20"/>
              </w:rPr>
              <w:t xml:space="preserve">30 cards</w:t>
            </w:r>
          </w:p>
        </w:tc>
        <w:tc>
          <w:tcPr>
            <w:tcW w:w="1300" w:type="dxa"/>
          </w:tcPr>
          <w:p>
            <w:pPr>
              <w:spacing w:before="0" w:after="0" w:line="252" w:lineRule="auto"/>
            </w:pPr>
            <w:r>
              <w:rPr>
                <w:sz w:val="20"/>
                <w:szCs w:val="20"/>
              </w:rPr>
              <w:t xml:space="preserve">77</w:t>
            </w:r>
          </w:p>
        </w:tc>
        <w:tc>
          <w:tcPr>
            <w:tcW w:w="1160" w:type="dxa"/>
          </w:tcPr>
          <w:p>
            <w:pPr>
              <w:spacing w:before="0" w:after="0" w:line="252" w:lineRule="auto"/>
            </w:pPr>
            <w:r>
              <w:rPr>
                <w:sz w:val="20"/>
                <w:szCs w:val="20"/>
              </w:rPr>
              <w:t xml:space="preserve">1.83</w:t>
            </w:r>
          </w:p>
        </w:tc>
        <w:tc>
          <w:tcPr>
            <w:tcW w:w="1200" w:type="dxa"/>
          </w:tcPr>
          <w:p>
            <w:pPr>
              <w:spacing w:before="0" w:after="0" w:line="252" w:lineRule="auto"/>
            </w:pPr>
            <w:r>
              <w:rPr>
                <w:sz w:val="20"/>
                <w:szCs w:val="20"/>
              </w:rPr>
              <w:t xml:space="preserve">10%</w:t>
            </w:r>
          </w:p>
        </w:tc>
        <w:tc>
          <w:tcPr>
            <w:tcW w:w="1200" w:type="dxa"/>
          </w:tcPr>
          <w:p>
            <w:pPr>
              <w:spacing w:before="0" w:after="0" w:line="252" w:lineRule="auto"/>
            </w:pPr>
            <w:r>
              <w:rPr>
                <w:sz w:val="20"/>
                <w:szCs w:val="20"/>
              </w:rPr>
              <w:t xml:space="preserve">0%</w:t>
            </w:r>
          </w:p>
        </w:tc>
        <w:tc>
          <w:tcPr>
            <w:tcW w:w="1200" w:type="dxa"/>
          </w:tcPr>
          <w:p>
            <w:pPr>
              <w:spacing w:before="0" w:after="0" w:line="252" w:lineRule="auto"/>
            </w:pPr>
            <w:r>
              <w:rPr>
                <w:sz w:val="20"/>
                <w:szCs w:val="20"/>
              </w:rPr>
              <w:t xml:space="preserve">0</w:t>
            </w:r>
          </w:p>
        </w:tc>
      </w:tr>
    </w:tbl>
    <w:p>
      <w:pPr>
        <w:spacing w:after="60"/>
      </w:pPr>
    </w:p>
    <w:p>
      <w:pPr/>
      <w:r>
        <w:rPr>
          <w:b/>
          <w:bCs/>
        </w:rPr>
        <w:t xml:space="preserve">Deck:</w:t>
      </w:r>
      <w:r>
        <w:t xml:space="preserve"> Pistol x2, Cannonball x2, Chain Shot x3, Whale Ram x4, Gunpowder Barrel x4, Torch x4, Monkey Grab x3, Hail Storm x2, Lightning x2, Counter Gale x1, Dead Man's Turn x1, Treasure Chest x1, Rum x1.</w:t>
      </w:r>
    </w:p>
    <w:p>
      <w:pPr/>
      <w:r>
        <w:rPr>
          <w:b/>
          <w:bCs/>
        </w:rPr>
        <w:t xml:space="preserve">How it plays:</w:t>
      </w:r>
      <w:r>
        <w:t xml:space="preserve"> Rumboat loves big hits (weight 2 on high damage weapons) and Torch (1.5), and carries 4 Gunpowder Barrels, 4 Torches and 4 Whale Rams. It never plays around your reactions (caution 0), almost never blocks (10%) and never reflects.</w:t>
      </w:r>
    </w:p>
    <w:p>
      <w:pPr/>
      <w:r>
        <w:rPr>
          <w:b/>
          <w:bCs/>
        </w:rPr>
        <w:t xml:space="preserve">Lesson:</w:t>
      </w:r>
      <w:r>
        <w:t xml:space="preserve"> Reactions are worth saving for the biggest hit, and a fight is won by surviving the first few turns.</w:t>
      </w:r>
    </w:p>
    <w:p>
      <w:pPr/>
      <w:r>
        <w:rPr>
          <w:b/>
          <w:bCs/>
        </w:rPr>
        <w:t xml:space="preserve">Counterplay:</w:t>
      </w:r>
      <w:r>
        <w:t xml:space="preserve"> Hold Dead Man's Turn for Whale Ram, Lightning or a primed Torch. Any attack lands, since Rumboat doesn't defend.</w:t>
      </w:r>
    </w:p>
    <w:p>
      <w:pPr/>
      <w:r>
        <w:rPr>
          <w:b/>
          <w:bCs/>
        </w:rPr>
        <w:t xml:space="preserve">Tuning levers:</w:t>
      </w:r>
      <w:r>
        <w:t xml:space="preserve"> Lower HP or the number of Whale Rams if first battle win rates come in low. Raise the low damage weapon weight to make it play smaller, less swingy turns.</w:t>
      </w:r>
    </w:p>
    <w:p>
      <w:pPr/>
      <w:r>
        <w:rPr>
          <w:b/>
          <w:bCs/>
        </w:rPr>
        <w:t xml:space="preserve">Rewards:</w:t>
      </w:r>
      <w:r>
        <w:t xml:space="preserve"> Lightning, plus 30 / 20 / 10 coins by HP left.</w:t>
      </w:r>
    </w:p>
    <w:p>
      <w:pPr>
        <w:pStyle w:val="Heading1"/>
      </w:pPr>
      <w:r>
        <w:t xml:space="preserve">Level 2: Captain Loreley</w:t>
      </w:r>
    </w:p>
    <w:p>
      <w:pPr/>
      <w:r>
        <w:rPr>
          <w:b/>
          <w:bCs/>
        </w:rPr>
        <w:t xml:space="preserve">Fantasy:</w:t>
      </w:r>
      <w:r>
        <w:t xml:space="preserve"> A siren who sinks ships slowly, with storms, songs and stolen cards.</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1000"/>
        <w:gridCol w:w="1000"/>
        <w:gridCol w:w="1300"/>
        <w:gridCol w:w="1300"/>
        <w:gridCol w:w="1160"/>
        <w:gridCol w:w="1200"/>
        <w:gridCol w:w="1200"/>
        <w:gridCol w:w="1200"/>
      </w:tblGrid>
      <w:tr>
        <w:trPr>
          <w:tblHeader/>
          <w:cantSplit/>
        </w:trPr>
        <w:tc>
          <w:tcPr>
            <w:tcW w:w="1000" w:type="dxa"/>
            <w:shd w:val="clear" w:color="auto" w:fill="DCE6EA"/>
          </w:tcPr>
          <w:p>
            <w:pPr>
              <w:spacing w:before="0" w:after="0" w:line="252" w:lineRule="auto"/>
            </w:pPr>
            <w:r>
              <w:rPr>
                <w:b/>
                <w:bCs/>
                <w:sz w:val="20"/>
                <w:szCs w:val="20"/>
              </w:rPr>
              <w:t xml:space="preserve">HP</w:t>
            </w:r>
          </w:p>
        </w:tc>
        <w:tc>
          <w:tcPr>
            <w:tcW w:w="1000" w:type="dxa"/>
            <w:shd w:val="clear" w:color="auto" w:fill="DCE6EA"/>
          </w:tcPr>
          <w:p>
            <w:pPr>
              <w:spacing w:before="0" w:after="0" w:line="252" w:lineRule="auto"/>
            </w:pPr>
            <w:r>
              <w:rPr>
                <w:b/>
                <w:bCs/>
                <w:sz w:val="20"/>
                <w:szCs w:val="20"/>
              </w:rPr>
              <w:t xml:space="preserve">Mana</w:t>
            </w:r>
          </w:p>
        </w:tc>
        <w:tc>
          <w:tcPr>
            <w:tcW w:w="1300" w:type="dxa"/>
            <w:shd w:val="clear" w:color="auto" w:fill="DCE6EA"/>
          </w:tcPr>
          <w:p>
            <w:pPr>
              <w:spacing w:before="0" w:after="0" w:line="252" w:lineRule="auto"/>
            </w:pPr>
            <w:r>
              <w:rPr>
                <w:b/>
                <w:bCs/>
                <w:sz w:val="20"/>
                <w:szCs w:val="20"/>
              </w:rPr>
              <w:t xml:space="preserve">Deck</w:t>
            </w:r>
          </w:p>
        </w:tc>
        <w:tc>
          <w:tcPr>
            <w:tcW w:w="1300" w:type="dxa"/>
            <w:shd w:val="clear" w:color="auto" w:fill="DCE6EA"/>
          </w:tcPr>
          <w:p>
            <w:pPr>
              <w:spacing w:before="0" w:after="0" w:line="252" w:lineRule="auto"/>
            </w:pPr>
            <w:r>
              <w:rPr>
                <w:b/>
                <w:bCs/>
                <w:sz w:val="20"/>
                <w:szCs w:val="20"/>
              </w:rPr>
              <w:t xml:space="preserve">Deck Damage</w:t>
            </w:r>
          </w:p>
        </w:tc>
        <w:tc>
          <w:tcPr>
            <w:tcW w:w="1160" w:type="dxa"/>
            <w:shd w:val="clear" w:color="auto" w:fill="DCE6EA"/>
          </w:tcPr>
          <w:p>
            <w:pPr>
              <w:spacing w:before="0" w:after="0" w:line="252" w:lineRule="auto"/>
            </w:pPr>
            <w:r>
              <w:rPr>
                <w:b/>
                <w:bCs/>
                <w:sz w:val="20"/>
                <w:szCs w:val="20"/>
              </w:rPr>
              <w:t xml:space="preserve">Avg Mana</w:t>
            </w:r>
          </w:p>
        </w:tc>
        <w:tc>
          <w:tcPr>
            <w:tcW w:w="1200" w:type="dxa"/>
            <w:shd w:val="clear" w:color="auto" w:fill="DCE6EA"/>
          </w:tcPr>
          <w:p>
            <w:pPr>
              <w:spacing w:before="0" w:after="0" w:line="252" w:lineRule="auto"/>
            </w:pPr>
            <w:r>
              <w:rPr>
                <w:b/>
                <w:bCs/>
                <w:sz w:val="20"/>
                <w:szCs w:val="20"/>
              </w:rPr>
              <w:t xml:space="preserve">Block</w:t>
            </w:r>
          </w:p>
        </w:tc>
        <w:tc>
          <w:tcPr>
            <w:tcW w:w="1200" w:type="dxa"/>
            <w:shd w:val="clear" w:color="auto" w:fill="DCE6EA"/>
          </w:tcPr>
          <w:p>
            <w:pPr>
              <w:spacing w:before="0" w:after="0" w:line="252" w:lineRule="auto"/>
            </w:pPr>
            <w:r>
              <w:rPr>
                <w:b/>
                <w:bCs/>
                <w:sz w:val="20"/>
                <w:szCs w:val="20"/>
              </w:rPr>
              <w:t xml:space="preserve">Reflect</w:t>
            </w:r>
          </w:p>
        </w:tc>
        <w:tc>
          <w:tcPr>
            <w:tcW w:w="1200" w:type="dxa"/>
            <w:shd w:val="clear" w:color="auto" w:fill="DCE6EA"/>
          </w:tcPr>
          <w:p>
            <w:pPr>
              <w:spacing w:before="0" w:after="0" w:line="252" w:lineRule="auto"/>
            </w:pPr>
            <w:r>
              <w:rPr>
                <w:b/>
                <w:bCs/>
                <w:sz w:val="20"/>
                <w:szCs w:val="20"/>
              </w:rPr>
              <w:t xml:space="preserve">Caution</w:t>
            </w:r>
          </w:p>
        </w:tc>
      </w:tr>
      <w:tr>
        <w:trPr>
          <w:cantSplit/>
        </w:trPr>
        <w:tc>
          <w:tcPr>
            <w:tcW w:w="1000" w:type="dxa"/>
          </w:tcPr>
          <w:p>
            <w:pPr>
              <w:spacing w:before="0" w:after="0" w:line="252" w:lineRule="auto"/>
            </w:pPr>
            <w:r>
              <w:rPr>
                <w:sz w:val="20"/>
                <w:szCs w:val="20"/>
              </w:rPr>
              <w:t xml:space="preserve">50</w:t>
            </w:r>
          </w:p>
        </w:tc>
        <w:tc>
          <w:tcPr>
            <w:tcW w:w="1000" w:type="dxa"/>
          </w:tcPr>
          <w:p>
            <w:pPr>
              <w:spacing w:before="0" w:after="0" w:line="252" w:lineRule="auto"/>
            </w:pPr>
            <w:r>
              <w:rPr>
                <w:sz w:val="20"/>
                <w:szCs w:val="20"/>
              </w:rPr>
              <w:t xml:space="preserve">4</w:t>
            </w:r>
          </w:p>
        </w:tc>
        <w:tc>
          <w:tcPr>
            <w:tcW w:w="1300" w:type="dxa"/>
          </w:tcPr>
          <w:p>
            <w:pPr>
              <w:spacing w:before="0" w:after="0" w:line="252" w:lineRule="auto"/>
            </w:pPr>
            <w:r>
              <w:rPr>
                <w:sz w:val="20"/>
                <w:szCs w:val="20"/>
              </w:rPr>
              <w:t xml:space="preserve">33 cards</w:t>
            </w:r>
          </w:p>
        </w:tc>
        <w:tc>
          <w:tcPr>
            <w:tcW w:w="1300" w:type="dxa"/>
          </w:tcPr>
          <w:p>
            <w:pPr>
              <w:spacing w:before="0" w:after="0" w:line="252" w:lineRule="auto"/>
            </w:pPr>
            <w:r>
              <w:rPr>
                <w:sz w:val="20"/>
                <w:szCs w:val="20"/>
              </w:rPr>
              <w:t xml:space="preserve">105</w:t>
            </w:r>
          </w:p>
        </w:tc>
        <w:tc>
          <w:tcPr>
            <w:tcW w:w="1160" w:type="dxa"/>
          </w:tcPr>
          <w:p>
            <w:pPr>
              <w:spacing w:before="0" w:after="0" w:line="252" w:lineRule="auto"/>
            </w:pPr>
            <w:r>
              <w:rPr>
                <w:sz w:val="20"/>
                <w:szCs w:val="20"/>
              </w:rPr>
              <w:t xml:space="preserve">2.24</w:t>
            </w:r>
          </w:p>
        </w:tc>
        <w:tc>
          <w:tcPr>
            <w:tcW w:w="1200" w:type="dxa"/>
          </w:tcPr>
          <w:p>
            <w:pPr>
              <w:spacing w:before="0" w:after="0" w:line="252" w:lineRule="auto"/>
            </w:pPr>
            <w:r>
              <w:rPr>
                <w:sz w:val="20"/>
                <w:szCs w:val="20"/>
              </w:rPr>
              <w:t xml:space="preserve">75%</w:t>
            </w:r>
          </w:p>
        </w:tc>
        <w:tc>
          <w:tcPr>
            <w:tcW w:w="1200" w:type="dxa"/>
          </w:tcPr>
          <w:p>
            <w:pPr>
              <w:spacing w:before="0" w:after="0" w:line="252" w:lineRule="auto"/>
            </w:pPr>
            <w:r>
              <w:rPr>
                <w:sz w:val="20"/>
                <w:szCs w:val="20"/>
              </w:rPr>
              <w:t xml:space="preserve">60%</w:t>
            </w:r>
          </w:p>
        </w:tc>
        <w:tc>
          <w:tcPr>
            <w:tcW w:w="1200" w:type="dxa"/>
          </w:tcPr>
          <w:p>
            <w:pPr>
              <w:spacing w:before="0" w:after="0" w:line="252" w:lineRule="auto"/>
            </w:pPr>
            <w:r>
              <w:rPr>
                <w:sz w:val="20"/>
                <w:szCs w:val="20"/>
              </w:rPr>
              <w:t xml:space="preserve">1.8</w:t>
            </w:r>
          </w:p>
        </w:tc>
      </w:tr>
    </w:tbl>
    <w:p>
      <w:pPr>
        <w:spacing w:after="60"/>
      </w:pPr>
    </w:p>
    <w:p>
      <w:pPr/>
      <w:r>
        <w:rPr>
          <w:b/>
          <w:bCs/>
        </w:rPr>
        <w:t xml:space="preserve">Deck:</w:t>
      </w:r>
      <w:r>
        <w:t xml:space="preserve"> Siren Song x4, Whirlpool x4, Hail Storm x3, Monkey Grab x3, Recon Parrot x2, Chain Shot x2, Whale Ram x2, Cannonball x2, High Spirits x2, Rum x1, Locker's Return x2, Dead Man's Turn x2, Counter Gale x2, Lightning x1, Essence Plunder x1.</w:t>
      </w:r>
    </w:p>
    <w:p>
      <w:pPr/>
      <w:r>
        <w:rPr>
          <w:b/>
          <w:bCs/>
        </w:rPr>
        <w:t xml:space="preserve">How it plays:</w:t>
      </w:r>
      <w:r>
        <w:t xml:space="preserve"> Loreley strongly prefers damage over time (2) and disruption (2), carries 4 Siren Songs, 4 Whirlpools and 3 Hail Storms, and steals cards with Monkey Grab. It is the most careful captain (caution 1.8), blocks 75% of the time and reflects 60% of the time.</w:t>
      </w:r>
    </w:p>
    <w:p>
      <w:pPr/>
      <w:r>
        <w:rPr>
          <w:b/>
          <w:bCs/>
        </w:rPr>
        <w:t xml:space="preserve">Lesson:</w:t>
      </w:r>
      <w:r>
        <w:t xml:space="preserve"> A long fight is won by managing your deck and your HP, not by trading hits.</w:t>
      </w:r>
    </w:p>
    <w:p>
      <w:pPr/>
      <w:r>
        <w:rPr>
          <w:b/>
          <w:bCs/>
        </w:rPr>
        <w:t xml:space="preserve">Counterplay:</w:t>
      </w:r>
      <w:r>
        <w:t xml:space="preserve"> Bring healing, use cheap attacks to drain its charges before your big hits, and use Siren Song of your own (earned here) for the attacks that matter.</w:t>
      </w:r>
    </w:p>
    <w:p>
      <w:pPr/>
      <w:r>
        <w:rPr>
          <w:b/>
          <w:bCs/>
        </w:rPr>
        <w:t xml:space="preserve">Tuning levers:</w:t>
      </w:r>
      <w:r>
        <w:t xml:space="preserve"> The block chance is already at the cap, so caution and the number of Siren Songs are the main dials. Fewer Whirlpools is the cleanest way to soften the storm pressure.</w:t>
      </w:r>
    </w:p>
    <w:p>
      <w:pPr/>
      <w:r>
        <w:rPr>
          <w:b/>
          <w:bCs/>
        </w:rPr>
        <w:t xml:space="preserve">Rewards:</w:t>
      </w:r>
      <w:r>
        <w:t xml:space="preserve"> Whirlpool, Siren Song, plus 45 / 30 / 15 coins by HP left.</w:t>
      </w:r>
    </w:p>
    <w:p>
      <w:pPr>
        <w:pStyle w:val="Heading1"/>
      </w:pPr>
      <w:r>
        <w:t xml:space="preserve">Level 3: Captain Nurgle</w:t>
      </w:r>
    </w:p>
    <w:p>
      <w:pPr/>
      <w:r>
        <w:rPr>
          <w:b/>
          <w:bCs/>
        </w:rPr>
        <w:t xml:space="preserve">Fantasy:</w:t>
      </w:r>
      <w:r>
        <w:t xml:space="preserve"> A bloated tyrant of the deep who pays in blood for raw power.</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1000"/>
        <w:gridCol w:w="1000"/>
        <w:gridCol w:w="1300"/>
        <w:gridCol w:w="1300"/>
        <w:gridCol w:w="1160"/>
        <w:gridCol w:w="1200"/>
        <w:gridCol w:w="1200"/>
        <w:gridCol w:w="1200"/>
      </w:tblGrid>
      <w:tr>
        <w:trPr>
          <w:tblHeader/>
          <w:cantSplit/>
        </w:trPr>
        <w:tc>
          <w:tcPr>
            <w:tcW w:w="1000" w:type="dxa"/>
            <w:shd w:val="clear" w:color="auto" w:fill="DCE6EA"/>
          </w:tcPr>
          <w:p>
            <w:pPr>
              <w:spacing w:before="0" w:after="0" w:line="252" w:lineRule="auto"/>
            </w:pPr>
            <w:r>
              <w:rPr>
                <w:b/>
                <w:bCs/>
                <w:sz w:val="20"/>
                <w:szCs w:val="20"/>
              </w:rPr>
              <w:t xml:space="preserve">HP</w:t>
            </w:r>
          </w:p>
        </w:tc>
        <w:tc>
          <w:tcPr>
            <w:tcW w:w="1000" w:type="dxa"/>
            <w:shd w:val="clear" w:color="auto" w:fill="DCE6EA"/>
          </w:tcPr>
          <w:p>
            <w:pPr>
              <w:spacing w:before="0" w:after="0" w:line="252" w:lineRule="auto"/>
            </w:pPr>
            <w:r>
              <w:rPr>
                <w:b/>
                <w:bCs/>
                <w:sz w:val="20"/>
                <w:szCs w:val="20"/>
              </w:rPr>
              <w:t xml:space="preserve">Mana</w:t>
            </w:r>
          </w:p>
        </w:tc>
        <w:tc>
          <w:tcPr>
            <w:tcW w:w="1300" w:type="dxa"/>
            <w:shd w:val="clear" w:color="auto" w:fill="DCE6EA"/>
          </w:tcPr>
          <w:p>
            <w:pPr>
              <w:spacing w:before="0" w:after="0" w:line="252" w:lineRule="auto"/>
            </w:pPr>
            <w:r>
              <w:rPr>
                <w:b/>
                <w:bCs/>
                <w:sz w:val="20"/>
                <w:szCs w:val="20"/>
              </w:rPr>
              <w:t xml:space="preserve">Deck</w:t>
            </w:r>
          </w:p>
        </w:tc>
        <w:tc>
          <w:tcPr>
            <w:tcW w:w="1300" w:type="dxa"/>
            <w:shd w:val="clear" w:color="auto" w:fill="DCE6EA"/>
          </w:tcPr>
          <w:p>
            <w:pPr>
              <w:spacing w:before="0" w:after="0" w:line="252" w:lineRule="auto"/>
            </w:pPr>
            <w:r>
              <w:rPr>
                <w:b/>
                <w:bCs/>
                <w:sz w:val="20"/>
                <w:szCs w:val="20"/>
              </w:rPr>
              <w:t xml:space="preserve">Deck Damage</w:t>
            </w:r>
          </w:p>
        </w:tc>
        <w:tc>
          <w:tcPr>
            <w:tcW w:w="1160" w:type="dxa"/>
            <w:shd w:val="clear" w:color="auto" w:fill="DCE6EA"/>
          </w:tcPr>
          <w:p>
            <w:pPr>
              <w:spacing w:before="0" w:after="0" w:line="252" w:lineRule="auto"/>
            </w:pPr>
            <w:r>
              <w:rPr>
                <w:b/>
                <w:bCs/>
                <w:sz w:val="20"/>
                <w:szCs w:val="20"/>
              </w:rPr>
              <w:t xml:space="preserve">Avg Mana</w:t>
            </w:r>
          </w:p>
        </w:tc>
        <w:tc>
          <w:tcPr>
            <w:tcW w:w="1200" w:type="dxa"/>
            <w:shd w:val="clear" w:color="auto" w:fill="DCE6EA"/>
          </w:tcPr>
          <w:p>
            <w:pPr>
              <w:spacing w:before="0" w:after="0" w:line="252" w:lineRule="auto"/>
            </w:pPr>
            <w:r>
              <w:rPr>
                <w:b/>
                <w:bCs/>
                <w:sz w:val="20"/>
                <w:szCs w:val="20"/>
              </w:rPr>
              <w:t xml:space="preserve">Block</w:t>
            </w:r>
          </w:p>
        </w:tc>
        <w:tc>
          <w:tcPr>
            <w:tcW w:w="1200" w:type="dxa"/>
            <w:shd w:val="clear" w:color="auto" w:fill="DCE6EA"/>
          </w:tcPr>
          <w:p>
            <w:pPr>
              <w:spacing w:before="0" w:after="0" w:line="252" w:lineRule="auto"/>
            </w:pPr>
            <w:r>
              <w:rPr>
                <w:b/>
                <w:bCs/>
                <w:sz w:val="20"/>
                <w:szCs w:val="20"/>
              </w:rPr>
              <w:t xml:space="preserve">Reflect</w:t>
            </w:r>
          </w:p>
        </w:tc>
        <w:tc>
          <w:tcPr>
            <w:tcW w:w="1200" w:type="dxa"/>
            <w:shd w:val="clear" w:color="auto" w:fill="DCE6EA"/>
          </w:tcPr>
          <w:p>
            <w:pPr>
              <w:spacing w:before="0" w:after="0" w:line="252" w:lineRule="auto"/>
            </w:pPr>
            <w:r>
              <w:rPr>
                <w:b/>
                <w:bCs/>
                <w:sz w:val="20"/>
                <w:szCs w:val="20"/>
              </w:rPr>
              <w:t xml:space="preserve">Caution</w:t>
            </w:r>
          </w:p>
        </w:tc>
      </w:tr>
      <w:tr>
        <w:trPr>
          <w:cantSplit/>
        </w:trPr>
        <w:tc>
          <w:tcPr>
            <w:tcW w:w="1000" w:type="dxa"/>
          </w:tcPr>
          <w:p>
            <w:pPr>
              <w:spacing w:before="0" w:after="0" w:line="252" w:lineRule="auto"/>
            </w:pPr>
            <w:r>
              <w:rPr>
                <w:sz w:val="20"/>
                <w:szCs w:val="20"/>
              </w:rPr>
              <w:t xml:space="preserve">60</w:t>
            </w:r>
          </w:p>
        </w:tc>
        <w:tc>
          <w:tcPr>
            <w:tcW w:w="1000" w:type="dxa"/>
          </w:tcPr>
          <w:p>
            <w:pPr>
              <w:spacing w:before="0" w:after="0" w:line="252" w:lineRule="auto"/>
            </w:pPr>
            <w:r>
              <w:rPr>
                <w:sz w:val="20"/>
                <w:szCs w:val="20"/>
              </w:rPr>
              <w:t xml:space="preserve">5</w:t>
            </w:r>
          </w:p>
        </w:tc>
        <w:tc>
          <w:tcPr>
            <w:tcW w:w="1300" w:type="dxa"/>
          </w:tcPr>
          <w:p>
            <w:pPr>
              <w:spacing w:before="0" w:after="0" w:line="252" w:lineRule="auto"/>
            </w:pPr>
            <w:r>
              <w:rPr>
                <w:sz w:val="20"/>
                <w:szCs w:val="20"/>
              </w:rPr>
              <w:t xml:space="preserve">30 cards</w:t>
            </w:r>
          </w:p>
        </w:tc>
        <w:tc>
          <w:tcPr>
            <w:tcW w:w="1300" w:type="dxa"/>
          </w:tcPr>
          <w:p>
            <w:pPr>
              <w:spacing w:before="0" w:after="0" w:line="252" w:lineRule="auto"/>
            </w:pPr>
            <w:r>
              <w:rPr>
                <w:sz w:val="20"/>
                <w:szCs w:val="20"/>
              </w:rPr>
              <w:t xml:space="preserve">128</w:t>
            </w:r>
          </w:p>
        </w:tc>
        <w:tc>
          <w:tcPr>
            <w:tcW w:w="1160" w:type="dxa"/>
          </w:tcPr>
          <w:p>
            <w:pPr>
              <w:spacing w:before="0" w:after="0" w:line="252" w:lineRule="auto"/>
            </w:pPr>
            <w:r>
              <w:rPr>
                <w:sz w:val="20"/>
                <w:szCs w:val="20"/>
              </w:rPr>
              <w:t xml:space="preserve">2.07</w:t>
            </w:r>
          </w:p>
        </w:tc>
        <w:tc>
          <w:tcPr>
            <w:tcW w:w="1200" w:type="dxa"/>
          </w:tcPr>
          <w:p>
            <w:pPr>
              <w:spacing w:before="0" w:after="0" w:line="252" w:lineRule="auto"/>
            </w:pPr>
            <w:r>
              <w:rPr>
                <w:sz w:val="20"/>
                <w:szCs w:val="20"/>
              </w:rPr>
              <w:t xml:space="preserve">15%</w:t>
            </w:r>
          </w:p>
        </w:tc>
        <w:tc>
          <w:tcPr>
            <w:tcW w:w="1200" w:type="dxa"/>
          </w:tcPr>
          <w:p>
            <w:pPr>
              <w:spacing w:before="0" w:after="0" w:line="252" w:lineRule="auto"/>
            </w:pPr>
            <w:r>
              <w:rPr>
                <w:sz w:val="20"/>
                <w:szCs w:val="20"/>
              </w:rPr>
              <w:t xml:space="preserve">65%</w:t>
            </w:r>
          </w:p>
        </w:tc>
        <w:tc>
          <w:tcPr>
            <w:tcW w:w="1200" w:type="dxa"/>
          </w:tcPr>
          <w:p>
            <w:pPr>
              <w:spacing w:before="0" w:after="0" w:line="252" w:lineRule="auto"/>
            </w:pPr>
            <w:r>
              <w:rPr>
                <w:sz w:val="20"/>
                <w:szCs w:val="20"/>
              </w:rPr>
              <w:t xml:space="preserve">0.5</w:t>
            </w:r>
          </w:p>
        </w:tc>
      </w:tr>
    </w:tbl>
    <w:p>
      <w:pPr>
        <w:spacing w:after="60"/>
      </w:pPr>
    </w:p>
    <w:p>
      <w:pPr/>
      <w:r>
        <w:rPr>
          <w:b/>
          <w:bCs/>
        </w:rPr>
        <w:t xml:space="preserve">Deck:</w:t>
      </w:r>
      <w:r>
        <w:t xml:space="preserve"> Essence Plunder x5, High Spirits x3, The Kraken x4, Lightning x3, Whale Ram x3, Gunpowder Barrel x2, Torch x2, Cannonball x2, Rum x2, Counter Gale x2, Dead Man's Turn x1, Monkey Grab x1.</w:t>
      </w:r>
    </w:p>
    <w:p>
      <w:pPr/>
      <w:r>
        <w:rPr>
          <w:b/>
          <w:bCs/>
        </w:rPr>
        <w:t xml:space="preserve">How it plays:</w:t>
      </w:r>
      <w:r>
        <w:t xml:space="preserve"> Nurgle starts with 5 mana and steals more with 5 copies of Essence Plunder, then grows it with High Spirits (heal weight 2.2). The deck carries 4 copies of The Kraken (weight 3), Lightning and Whale Ram. It reflects 65% of the time but rarely blocks.</w:t>
      </w:r>
    </w:p>
    <w:p>
      <w:pPr/>
      <w:r>
        <w:rPr>
          <w:b/>
          <w:bCs/>
        </w:rPr>
        <w:t xml:space="preserve">Lesson:</w:t>
      </w:r>
      <w:r>
        <w:t xml:space="preserve"> Some fights are races. Apply pressure early before the enemy's mana snowballs into Kraken turns.</w:t>
      </w:r>
    </w:p>
    <w:p>
      <w:pPr/>
      <w:r>
        <w:rPr>
          <w:b/>
          <w:bCs/>
        </w:rPr>
        <w:t xml:space="preserve">Counterplay:</w:t>
      </w:r>
      <w:r>
        <w:t xml:space="preserve"> Hit hard in the first turns, keep enough HP to absorb a 20 damage Kraken, or hold your own Kraken for the standoff. Counter Gale charges are best used against its Lightning.</w:t>
      </w:r>
    </w:p>
    <w:p>
      <w:pPr/>
      <w:r>
        <w:rPr>
          <w:b/>
          <w:bCs/>
        </w:rPr>
        <w:t xml:space="preserve">Tuning levers:</w:t>
      </w:r>
      <w:r>
        <w:t xml:space="preserve"> Kraken weight and copies set the peak danger. Essence Plunder copies set how fast it gets there. HP sets how long the race lasts.</w:t>
      </w:r>
    </w:p>
    <w:p>
      <w:pPr/>
      <w:r>
        <w:rPr>
          <w:b/>
          <w:bCs/>
        </w:rPr>
        <w:t xml:space="preserve">Rewards:</w:t>
      </w:r>
      <w:r>
        <w:t xml:space="preserve"> The Kraken, Essence Plunder, plus 60 / 40 / 20 coins by HP left.</w:t>
      </w:r>
    </w:p>
    <w:p>
      <w:pPr>
        <w:pStyle w:val="Heading1"/>
      </w:pPr>
      <w:r>
        <w:t xml:space="preserve">Known Limitations and Next Steps</w:t>
      </w:r>
    </w:p>
    <w:p>
      <w:pPr>
        <w:pStyle w:val="ListParagraph"/>
        <w:numPr>
          <w:ilvl w:val="0"/>
          <w:numId w:val="2"/>
        </w:numPr>
        <w:spacing w:after="80"/>
      </w:pPr>
      <w:r>
        <w:rPr>
          <w:b/>
          <w:bCs/>
        </w:rPr>
        <w:t xml:space="preserve">No targeting:</w:t>
      </w:r>
      <w:r>
        <w:t xml:space="preserve"> The AI skips cards that need a chosen target, so captains can't use Tidal Wave and never clear Gunpowder from their own ship.</w:t>
      </w:r>
    </w:p>
    <w:p>
      <w:pPr>
        <w:pStyle w:val="ListParagraph"/>
        <w:numPr>
          <w:ilvl w:val="0"/>
          <w:numId w:val="2"/>
        </w:numPr>
        <w:spacing w:after="80"/>
      </w:pPr>
      <w:r>
        <w:rPr>
          <w:b/>
          <w:bCs/>
        </w:rPr>
        <w:t xml:space="preserve">One sided standoff:</w:t>
      </w:r>
      <w:r>
        <w:t xml:space="preserve"> The Kraken standoff only triggers when the enemy plays The Kraken.</w:t>
      </w:r>
    </w:p>
    <w:p>
      <w:pPr>
        <w:pStyle w:val="ListParagraph"/>
        <w:numPr>
          <w:ilvl w:val="0"/>
          <w:numId w:val="2"/>
        </w:numPr>
        <w:spacing w:after="80"/>
      </w:pPr>
      <w:r>
        <w:rPr>
          <w:b/>
          <w:bCs/>
        </w:rPr>
        <w:t xml:space="preserve">Weights over plans:</w:t>
      </w:r>
      <w:r>
        <w:t xml:space="preserve"> The AI picks one good card at a time. It doesn't plan a whole turn, such as saving mana for a Kraken next turn.</w:t>
      </w:r>
    </w:p>
    <w:p>
      <w:pPr>
        <w:pStyle w:val="ListParagraph"/>
        <w:numPr>
          <w:ilvl w:val="0"/>
          <w:numId w:val="2"/>
        </w:numPr>
        <w:spacing w:after="80"/>
      </w:pPr>
      <w:r>
        <w:rPr>
          <w:b/>
          <w:bCs/>
        </w:rPr>
        <w:t xml:space="preserve">Next steps:</w:t>
      </w:r>
      <w:r>
        <w:t xml:space="preserve"> A targeting heuristic, a turn planner that scores sequences of cards and a dedicated strategy per archetype.</w:t>
      </w:r>
    </w:p>
    <w:sectPr>
      <w:footerReference w:type="default" r:id="rIdFooter"/>
      <w:pgSz w:w="12240" w:h="15840"/>
      <w:pgMar w:top="1440" w:right="1440" w:bottom="1440" w:left="1440" w:header="720"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Throne of Tides | Encounter and AI Design</w:t>
    </w:r>
    <w:r>
      <w:tab/>
    </w:r>
    <w:r>
      <w:t xml:space="preserve">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Arial" w:hAnsi="Arial"/>
      </w:rPr>
    </w:lvl>
  </w:abstractNum>
  <w:abstractNum w:abstractNumId="1">
    <w:multiLevelType w:val="singleLevel"/>
    <w:lvl w:ilvl="0">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Arial" w:hAnsi="Arial" w:cs="Arial" w:eastAsia="Arial"/>
        <w:sz w:val="22"/>
        <w:szCs w:val="22"/>
        <w:lang w:val="en-US"/>
      </w:rPr>
    </w:rPrDefault>
    <w:pPrDefault>
      <w:pPr>
        <w:bidi w:val="0"/>
        <w:spacing w:after="140" w:line="288" w:lineRule="auto"/>
      </w:pPr>
    </w:pPrDefault>
  </w:docDefaults>
  <w:style w:type="paragraph" w:default="1" w:styleId="Normal">
    <w:name w:val="Normal"/>
    <w:qFormat/>
    <w:rPr>
      <w:rFonts w:ascii="Arial" w:hAnsi="Arial" w:cs="Arial" w:eastAsia="Arial"/>
      <w:color w:val="262626"/>
    </w:rPr>
  </w:style>
  <w:style w:type="paragraph" w:styleId="Title">
    <w:name w:val="Title"/>
    <w:basedOn w:val="Normal"/>
    <w:next w:val="Normal"/>
    <w:qFormat/>
    <w:pPr>
      <w:keepNext/>
      <w:spacing w:before="0" w:after="60"/>
    </w:pPr>
    <w:rPr>
      <w:rFonts w:ascii="Arial" w:hAnsi="Arial" w:cs="Arial" w:eastAsia="Arial"/>
      <w:color w:val="1F3B4D"/>
      <w:sz w:val="56"/>
      <w:szCs w:val="56"/>
    </w:rPr>
  </w:style>
  <w:style w:type="paragraph" w:styleId="Subtitle">
    <w:name w:val="Subtitle"/>
    <w:basedOn w:val="Normal"/>
    <w:next w:val="Normal"/>
    <w:qFormat/>
    <w:pPr>
      <w:keepNext/>
      <w:spacing w:before="0" w:after="60"/>
    </w:pPr>
    <w:rPr>
      <w:rFonts w:ascii="Arial" w:hAnsi="Arial" w:cs="Arial" w:eastAsia="Arial"/>
      <w:color w:val="666666"/>
      <w:sz w:val="30"/>
      <w:szCs w:val="30"/>
    </w:rPr>
  </w:style>
  <w:style w:type="paragraph" w:styleId="Meta">
    <w:name w:val="Meta"/>
    <w:basedOn w:val="Normal"/>
    <w:next w:val="Normal"/>
    <w:qFormat/>
    <w:pPr>
      <w:spacing w:before="60" w:after="360"/>
      <w:pBdr>
        <w:bottom w:val="single" w:sz="6" w:space="8" w:color="9FB4C0"/>
      </w:pBdr>
    </w:pPr>
    <w:rPr>
      <w:rFonts w:ascii="Arial" w:hAnsi="Arial" w:cs="Arial" w:eastAsia="Arial"/>
      <w:color w:val="808080"/>
      <w:sz w:val="18"/>
      <w:szCs w:val="18"/>
    </w:rPr>
  </w:style>
  <w:style w:type="paragraph" w:styleId="Heading1">
    <w:name w:val="heading 1"/>
    <w:basedOn w:val="Normal"/>
    <w:next w:val="Normal"/>
    <w:qFormat/>
    <w:pPr>
      <w:keepNext/>
      <w:keepLines/>
      <w:spacing w:before="440" w:after="140"/>
      <w:outlineLvl w:val="0"/>
    </w:pPr>
    <w:rPr>
      <w:rFonts w:ascii="Arial" w:hAnsi="Arial" w:cs="Arial" w:eastAsia="Arial"/>
      <w:color w:val="1F3B4D"/>
      <w:sz w:val="40"/>
      <w:szCs w:val="40"/>
    </w:rPr>
  </w:style>
  <w:style w:type="paragraph" w:styleId="Heading2">
    <w:name w:val="heading 2"/>
    <w:basedOn w:val="Normal"/>
    <w:next w:val="Normal"/>
    <w:qFormat/>
    <w:pPr>
      <w:keepNext/>
      <w:keepLines/>
      <w:spacing w:before="{self.h2_before}" w:after="120"/>
      <w:outlineLvl w:val="1"/>
    </w:pPr>
    <w:rPr>
      <w:rFonts w:ascii="Arial" w:hAnsi="Arial" w:cs="Arial" w:eastAsia="Arial"/>
      <w:color w:val="2E5A6E"/>
      <w:sz w:val="30"/>
      <w:szCs w:val="30"/>
    </w:rPr>
  </w:style>
  <w:style w:type="paragraph" w:styleId="Heading3">
    <w:name w:val="heading 3"/>
    <w:basedOn w:val="Normal"/>
    <w:next w:val="Normal"/>
    <w:qFormat/>
    <w:pPr>
      <w:keepNext/>
      <w:keepLines/>
      <w:spacing w:before="220" w:after="80"/>
      <w:outlineLvl w:val="2"/>
    </w:pPr>
    <w:rPr>
      <w:rFonts w:ascii="Arial" w:hAnsi="Arial" w:cs="Arial" w:eastAsia="Arial"/>
      <w:b/>
      <w:bCs/>
      <w:color w:val="404040"/>
      <w:sz w:val="24"/>
      <w:szCs w:val="24"/>
    </w:rPr>
  </w:style>
  <w:style w:type="paragraph" w:styleId="ListParagraph">
    <w:name w:val="List Paragraph"/>
    <w:basedOn w:val="Normal"/>
    <w:next w:val="Normal"/>
    <w:qFormat/>
    <w:pPr>
      <w:ind w:left="720"/>
    </w:pPr>
    <w:rPr/>
  </w:style>
  <w:style w:type="paragraph" w:styleId="Footer">
    <w:name w:val="footer"/>
    <w:basedOn w:val="Normal"/>
    <w:next w:val="Normal"/>
    <w:qFormat/>
    <w:pPr>
      <w:tabs>
        <w:tab w:val="right" w:pos="9360"/>
      </w:tabs>
      <w:spacing w:after="0"/>
    </w:pPr>
    <w:rPr>
      <w:rFonts w:ascii="Arial" w:hAnsi="Arial" w:cs="Arial" w:eastAsia="Arial"/>
      <w:color w:val="808080"/>
      <w:sz w:val="16"/>
      <w:szCs w:val="1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ote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Throne of Tides - Encounter and AI Design</dc:title>
  <dc:creator>Pe'er Malul</dc:creator>
  <dcterms:created xsi:type="dcterms:W3CDTF">2026-10-11T22:08:17Z</dcterms:created>
  <dcterms:modified xsi:type="dcterms:W3CDTF">2026-10-11T22:08:17Z</dcterms:modified>
</cp:coreProperties>
</file>