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94" w:rsidRDefault="00D14794" w:rsidP="00AC2807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347865" w:rsidRDefault="00D14794" w:rsidP="00AC2807">
      <w:pPr>
        <w:pStyle w:val="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پروژه معماری</w:t>
      </w:r>
    </w:p>
    <w:p w:rsidR="00BF113F" w:rsidRPr="00BF113F" w:rsidRDefault="00BF113F" w:rsidP="00AC2807">
      <w:pPr>
        <w:jc w:val="both"/>
        <w:rPr>
          <w:rtl/>
          <w:lang w:bidi="fa-IR"/>
        </w:rPr>
      </w:pPr>
    </w:p>
    <w:p w:rsidR="00BF113F" w:rsidRPr="00BF113F" w:rsidRDefault="00BF113F" w:rsidP="00AC2807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پاسخ سوال مربوطه: چون </w:t>
      </w:r>
      <w:r>
        <w:rPr>
          <w:lang w:bidi="fa-IR"/>
        </w:rPr>
        <w:t>block-size</w:t>
      </w:r>
      <w:r>
        <w:rPr>
          <w:rFonts w:hint="cs"/>
          <w:rtl/>
          <w:lang w:bidi="fa-IR"/>
        </w:rPr>
        <w:t xml:space="preserve"> برابر ۱ است.</w:t>
      </w:r>
    </w:p>
    <w:p w:rsidR="00D14794" w:rsidRDefault="00D14794" w:rsidP="00AC2807">
      <w:pPr>
        <w:pStyle w:val="Heading1"/>
        <w:jc w:val="both"/>
        <w:rPr>
          <w:rtl/>
        </w:rPr>
      </w:pPr>
      <w:r>
        <w:rPr>
          <w:rFonts w:hint="cs"/>
          <w:rtl/>
        </w:rPr>
        <w:t xml:space="preserve">ماژول </w:t>
      </w:r>
      <w:r w:rsidR="0029339B">
        <w:t>DATA_ARRAY</w:t>
      </w:r>
    </w:p>
    <w:p w:rsidR="00553DEC" w:rsidRDefault="00553DEC" w:rsidP="00AC2807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طرز کار این ماژول بسیار ساده است. این ماژول در هر </w:t>
      </w:r>
      <w:r>
        <w:rPr>
          <w:rFonts w:hint="cs"/>
          <w:rtl/>
          <w:lang w:bidi="fa-IR"/>
        </w:rPr>
        <w:t xml:space="preserve">لبه کلاک </w:t>
      </w:r>
      <w:r w:rsidR="00794AF3">
        <w:rPr>
          <w:rFonts w:hint="cs"/>
          <w:rtl/>
          <w:lang w:bidi="fa-IR"/>
        </w:rPr>
        <w:t xml:space="preserve">در صورت یک بودن </w:t>
      </w:r>
      <w:r w:rsidR="00794AF3">
        <w:rPr>
          <w:lang w:bidi="fa-IR"/>
        </w:rPr>
        <w:t>wren</w:t>
      </w:r>
      <w:r w:rsidR="00794AF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یکبار داده مربوطه</w:t>
      </w:r>
      <w:r w:rsidR="00794AF3">
        <w:rPr>
          <w:rFonts w:hint="cs"/>
          <w:rtl/>
          <w:lang w:bidi="fa-IR"/>
        </w:rPr>
        <w:t xml:space="preserve"> (</w:t>
      </w:r>
      <w:proofErr w:type="spellStart"/>
      <w:r w:rsidR="00794AF3">
        <w:rPr>
          <w:lang w:bidi="fa-IR"/>
        </w:rPr>
        <w:t>wrdata</w:t>
      </w:r>
      <w:proofErr w:type="spellEnd"/>
      <w:r w:rsidR="00794AF3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را در </w:t>
      </w:r>
      <w:r w:rsidR="00794AF3">
        <w:rPr>
          <w:rFonts w:hint="cs"/>
          <w:rtl/>
          <w:lang w:bidi="fa-IR"/>
        </w:rPr>
        <w:t xml:space="preserve">آدرس داده شده </w:t>
      </w:r>
      <w:r>
        <w:rPr>
          <w:rFonts w:hint="cs"/>
          <w:rtl/>
          <w:lang w:bidi="fa-IR"/>
        </w:rPr>
        <w:t>ذخیره می‌کند. محل مورد نظر یک آرایه دو بعدی است. که ۶۴ خانه دارد که هر خانه آن ۳۲ خانه دارد.</w:t>
      </w:r>
      <w:r w:rsidR="00794AF3">
        <w:rPr>
          <w:rFonts w:hint="cs"/>
          <w:rtl/>
          <w:lang w:bidi="fa-IR"/>
        </w:rPr>
        <w:t xml:space="preserve"> خروجی آن نیز عدد موجود در آدرس مورد نظر است چه در هنگام یک بودن </w:t>
      </w:r>
      <w:r w:rsidR="00794AF3">
        <w:rPr>
          <w:lang w:bidi="fa-IR"/>
        </w:rPr>
        <w:t>wren</w:t>
      </w:r>
      <w:r w:rsidR="00794AF3">
        <w:rPr>
          <w:rFonts w:hint="cs"/>
          <w:rtl/>
          <w:lang w:bidi="fa-IR"/>
        </w:rPr>
        <w:t xml:space="preserve"> چه در هنگام ۰ بودن آن.</w:t>
      </w:r>
    </w:p>
    <w:p w:rsidR="00553DEC" w:rsidRDefault="00553DEC" w:rsidP="00AC2807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ماژول</w:t>
      </w:r>
      <w:r w:rsidR="00794AF3">
        <w:rPr>
          <w:rFonts w:hint="cs"/>
          <w:rtl/>
          <w:lang w:bidi="fa-IR"/>
        </w:rPr>
        <w:t xml:space="preserve"> </w:t>
      </w:r>
      <w:proofErr w:type="spellStart"/>
      <w:r w:rsidR="00794AF3">
        <w:rPr>
          <w:lang w:bidi="fa-IR"/>
        </w:rPr>
        <w:t>tag_valid_array</w:t>
      </w:r>
      <w:proofErr w:type="spellEnd"/>
    </w:p>
    <w:p w:rsidR="00794AF3" w:rsidRDefault="00794AF3" w:rsidP="00AC280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ماژول نیز طرز کار بسیار ساده است.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صورت یک بودن </w:t>
      </w:r>
      <w:proofErr w:type="spellStart"/>
      <w:r>
        <w:rPr>
          <w:lang w:bidi="fa-IR"/>
        </w:rPr>
        <w:t>reset_n</w:t>
      </w:r>
      <w:proofErr w:type="spellEnd"/>
      <w:r>
        <w:rPr>
          <w:rFonts w:hint="cs"/>
          <w:rtl/>
          <w:lang w:bidi="fa-IR"/>
        </w:rPr>
        <w:t xml:space="preserve"> تمامی متغیر‌ها به ۰ مقدار دهی می‌شوند و در صورت فعال بودن خط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بدون توجه به </w:t>
      </w:r>
      <w:r>
        <w:rPr>
          <w:lang w:bidi="fa-IR"/>
        </w:rPr>
        <w:t>wren</w:t>
      </w:r>
      <w:r>
        <w:rPr>
          <w:rFonts w:hint="cs"/>
          <w:rtl/>
          <w:lang w:bidi="fa-IR"/>
        </w:rPr>
        <w:t xml:space="preserve"> خط داده مربوطه را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می‌کند.</w:t>
      </w:r>
      <w:r w:rsidR="006D5EFF">
        <w:rPr>
          <w:rFonts w:hint="cs"/>
          <w:rtl/>
          <w:lang w:bidi="fa-IR"/>
        </w:rPr>
        <w:t xml:space="preserve"> و در صورت فعال بودن خط </w:t>
      </w:r>
      <w:r w:rsidR="006D5EFF">
        <w:rPr>
          <w:lang w:bidi="fa-IR"/>
        </w:rPr>
        <w:t>validate</w:t>
      </w:r>
      <w:r w:rsidR="006D5EFF">
        <w:rPr>
          <w:rFonts w:hint="cs"/>
          <w:rtl/>
          <w:lang w:bidi="fa-IR"/>
        </w:rPr>
        <w:t xml:space="preserve"> تنها در صورت یک بودن </w:t>
      </w:r>
      <w:r w:rsidR="006D5EFF">
        <w:rPr>
          <w:lang w:bidi="fa-IR"/>
        </w:rPr>
        <w:t>wren</w:t>
      </w:r>
      <w:r w:rsidR="006D5EFF">
        <w:rPr>
          <w:rFonts w:hint="cs"/>
          <w:rtl/>
          <w:lang w:bidi="fa-IR"/>
        </w:rPr>
        <w:t xml:space="preserve"> خط داده مربوطه را </w:t>
      </w:r>
      <w:r w:rsidR="006D5EFF">
        <w:rPr>
          <w:lang w:bidi="fa-IR"/>
        </w:rPr>
        <w:t>validate</w:t>
      </w:r>
      <w:r w:rsidR="006D5EFF">
        <w:rPr>
          <w:rFonts w:hint="cs"/>
          <w:rtl/>
          <w:lang w:bidi="fa-IR"/>
        </w:rPr>
        <w:t xml:space="preserve"> می‌کند. همچنین درصورت یک‌بودن </w:t>
      </w:r>
      <w:r w:rsidR="006D5EFF">
        <w:rPr>
          <w:lang w:bidi="fa-IR"/>
        </w:rPr>
        <w:t>wren</w:t>
      </w:r>
      <w:r w:rsidR="006D5EFF">
        <w:rPr>
          <w:rFonts w:hint="cs"/>
          <w:rtl/>
          <w:lang w:bidi="fa-IR"/>
        </w:rPr>
        <w:t xml:space="preserve"> مقدار موجود در </w:t>
      </w:r>
      <w:proofErr w:type="spellStart"/>
      <w:r w:rsidR="006D5EFF">
        <w:rPr>
          <w:lang w:bidi="fa-IR"/>
        </w:rPr>
        <w:t>wrdata</w:t>
      </w:r>
      <w:proofErr w:type="spellEnd"/>
      <w:r w:rsidR="006D5EFF">
        <w:rPr>
          <w:rFonts w:hint="cs"/>
          <w:rtl/>
          <w:lang w:bidi="fa-IR"/>
        </w:rPr>
        <w:t xml:space="preserve"> در آدرس مورد نظر ریخته می‌شود. همچنین همواره تگ به همراه بیت ولید در خروجی قرار داده می‌شود.</w:t>
      </w:r>
    </w:p>
    <w:p w:rsidR="006D5EFF" w:rsidRDefault="006D5EFF" w:rsidP="00AC2807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ماژول </w:t>
      </w:r>
      <w:proofErr w:type="spellStart"/>
      <w:r>
        <w:rPr>
          <w:lang w:bidi="fa-IR"/>
        </w:rPr>
        <w:t>miss_HIT_LOGIC</w:t>
      </w:r>
      <w:proofErr w:type="spellEnd"/>
    </w:p>
    <w:p w:rsidR="006D5EFF" w:rsidRDefault="006D5EFF" w:rsidP="00AC2807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ماژول با استفاده از </w:t>
      </w:r>
      <w:proofErr w:type="spellStart"/>
      <w:r>
        <w:rPr>
          <w:lang w:bidi="fa-IR"/>
        </w:rPr>
        <w:t>xnor</w:t>
      </w:r>
      <w:proofErr w:type="spellEnd"/>
      <w:r>
        <w:rPr>
          <w:rFonts w:hint="cs"/>
          <w:rtl/>
          <w:lang w:bidi="fa-IR"/>
        </w:rPr>
        <w:t xml:space="preserve"> که مشخص کننده‌ی برابری دو بیت است استفاده کرده و در صورت برابری بیت </w:t>
      </w: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با هر یک از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w1</w:t>
      </w:r>
      <w:r>
        <w:rPr>
          <w:rFonts w:hint="cs"/>
          <w:rtl/>
          <w:lang w:bidi="fa-IR"/>
        </w:rPr>
        <w:t xml:space="preserve"> ها و همچنین یک بودن </w:t>
      </w:r>
      <w:r w:rsidR="00224DD9">
        <w:rPr>
          <w:rFonts w:hint="cs"/>
          <w:rtl/>
          <w:lang w:bidi="fa-IR"/>
        </w:rPr>
        <w:t xml:space="preserve">بیت </w:t>
      </w:r>
      <w:r w:rsidR="00224DD9">
        <w:rPr>
          <w:lang w:bidi="fa-IR"/>
        </w:rPr>
        <w:t>valid</w:t>
      </w:r>
      <w:r w:rsidR="00224DD9">
        <w:rPr>
          <w:rFonts w:hint="cs"/>
          <w:rtl/>
          <w:lang w:bidi="fa-IR"/>
        </w:rPr>
        <w:t xml:space="preserve"> مربوطه، مقدار مورد نظر در خروجی قرار می‌گیرد.</w:t>
      </w:r>
    </w:p>
    <w:p w:rsidR="006309DB" w:rsidRDefault="006309DB" w:rsidP="00AC2807">
      <w:pPr>
        <w:pStyle w:val="Heading1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ماژول </w:t>
      </w:r>
      <w:proofErr w:type="spellStart"/>
      <w:r>
        <w:rPr>
          <w:lang w:bidi="fa-IR"/>
        </w:rPr>
        <w:t>lru_array</w:t>
      </w:r>
      <w:proofErr w:type="spellEnd"/>
    </w:p>
    <w:p w:rsidR="006309DB" w:rsidRDefault="006309DB" w:rsidP="00AC280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ماژول همانند تعریف پروژه ملاک نزدیک‌ترین بروزرسانی است. تنها </w:t>
      </w:r>
      <w:r w:rsidR="00837D0C">
        <w:rPr>
          <w:rFonts w:hint="cs"/>
          <w:rtl/>
          <w:lang w:bidi="fa-IR"/>
        </w:rPr>
        <w:t xml:space="preserve">تفاوت آن نیز اضافه شدن ورودی </w:t>
      </w:r>
      <w:r w:rsidR="00837D0C">
        <w:rPr>
          <w:lang w:bidi="fa-IR"/>
        </w:rPr>
        <w:t>enable</w:t>
      </w:r>
      <w:r w:rsidR="00837D0C">
        <w:rPr>
          <w:rFonts w:hint="cs"/>
          <w:rtl/>
          <w:lang w:bidi="fa-IR"/>
        </w:rPr>
        <w:t xml:space="preserve"> است که تنها در صورت یک بودن آن می‌شمارد و استفاده از خانه مربوطه کش را یک عدد اضافه می‌کند.</w:t>
      </w:r>
      <w:r w:rsidR="00C65908">
        <w:rPr>
          <w:lang w:bidi="fa-IR"/>
        </w:rPr>
        <w:t xml:space="preserve"> </w:t>
      </w:r>
      <w:r w:rsidR="00C65908">
        <w:rPr>
          <w:rFonts w:hint="cs"/>
          <w:rtl/>
          <w:lang w:bidi="fa-IR"/>
        </w:rPr>
        <w:t xml:space="preserve"> نکته بعدی قابل توجه نیز آن است که یک گزینه </w:t>
      </w:r>
      <w:r w:rsidR="00C65908">
        <w:rPr>
          <w:lang w:bidi="fa-IR"/>
        </w:rPr>
        <w:t>reset</w:t>
      </w:r>
      <w:r w:rsidR="00C65908">
        <w:rPr>
          <w:rFonts w:hint="cs"/>
          <w:rtl/>
          <w:lang w:bidi="fa-IR"/>
        </w:rPr>
        <w:t xml:space="preserve"> نیز اضافه شده است که در صورت یک بودن خط آدرس مربوطه </w:t>
      </w:r>
      <w:r w:rsidR="00C65908">
        <w:rPr>
          <w:lang w:bidi="fa-IR"/>
        </w:rPr>
        <w:t>reset</w:t>
      </w:r>
      <w:r w:rsidR="00C65908">
        <w:rPr>
          <w:rFonts w:hint="cs"/>
          <w:rtl/>
          <w:lang w:bidi="fa-IR"/>
        </w:rPr>
        <w:t xml:space="preserve"> می‌گردد.</w:t>
      </w:r>
    </w:p>
    <w:p w:rsidR="00C65908" w:rsidRDefault="00C65908" w:rsidP="00AC2807">
      <w:pPr>
        <w:pStyle w:val="Heading1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ماژول </w:t>
      </w:r>
      <w:r>
        <w:rPr>
          <w:lang w:bidi="fa-IR"/>
        </w:rPr>
        <w:t>CACHE</w:t>
      </w:r>
    </w:p>
    <w:p w:rsidR="00C65908" w:rsidRDefault="00C65908" w:rsidP="00AC2807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ماژول مطابق شکل زیر تمامی قسمت‌های ۱ تا ۴ را بهم وصل کردیم. نکاتی که راجع به این عکس باید گفت این‌که در این عکس شامل وضعیت </w:t>
      </w:r>
      <w:r>
        <w:rPr>
          <w:lang w:bidi="fa-IR"/>
        </w:rPr>
        <w:t>k0_wren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k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k1_wren</w:t>
      </w:r>
      <w:r>
        <w:rPr>
          <w:rFonts w:hint="cs"/>
          <w:rtl/>
          <w:lang w:bidi="fa-IR"/>
        </w:rPr>
        <w:t xml:space="preserve"> نمی‌باشد. چون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k0_wren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k1_wren</w:t>
      </w:r>
      <w:r>
        <w:rPr>
          <w:rFonts w:hint="cs"/>
          <w:rtl/>
          <w:lang w:bidi="fa-IR"/>
        </w:rPr>
        <w:t xml:space="preserve"> توسط یک ماشین ۳ حالته تعیین می‌گردد و به خاطر همین نمی‌تواند به صورت ساده‌ای شکل آن را نمایش داد. ولی در عوض شکل ماشین حالت نیز در زیر آورده شده است.</w:t>
      </w:r>
      <w:r w:rsidR="0029339B">
        <w:rPr>
          <w:rFonts w:hint="cs"/>
          <w:noProof/>
          <w:rtl/>
          <w:lang w:eastAsia="en-US"/>
        </w:rPr>
        <w:drawing>
          <wp:inline distT="0" distB="0" distL="0" distR="0">
            <wp:extent cx="5943600" cy="41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h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08" w:rsidRDefault="00C65908" w:rsidP="00AC2807">
      <w:pPr>
        <w:pStyle w:val="Heading1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ماژول </w:t>
      </w:r>
      <w:r>
        <w:rPr>
          <w:lang w:bidi="fa-IR"/>
        </w:rPr>
        <w:t>CONTROLLER</w:t>
      </w:r>
    </w:p>
    <w:p w:rsidR="00C65908" w:rsidRDefault="00C65908" w:rsidP="00AC2807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نیز یک ماشین حالت ساده ۳ حالته می‌باشد. در این ماشین حالت در صورت دریافت درخواست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اگر داده مورد‌نظر در </w:t>
      </w:r>
      <w:r>
        <w:rPr>
          <w:lang w:bidi="fa-IR"/>
        </w:rPr>
        <w:t>CACHE</w:t>
      </w:r>
      <w:r>
        <w:rPr>
          <w:rFonts w:hint="cs"/>
          <w:rtl/>
          <w:lang w:bidi="fa-IR"/>
        </w:rPr>
        <w:t xml:space="preserve"> موجود نباشد -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شود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داده مورد نظر را از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خوانده و در خط آدرس مربوطه در </w:t>
      </w:r>
      <w:r>
        <w:rPr>
          <w:lang w:bidi="fa-IR"/>
        </w:rPr>
        <w:t>CACHE</w:t>
      </w:r>
      <w:r>
        <w:rPr>
          <w:rFonts w:hint="cs"/>
          <w:rtl/>
          <w:lang w:bidi="fa-IR"/>
        </w:rPr>
        <w:t xml:space="preserve"> می‌نویسد و آن را </w:t>
      </w:r>
      <w:r>
        <w:rPr>
          <w:lang w:bidi="fa-IR"/>
        </w:rPr>
        <w:t>validate</w:t>
      </w:r>
      <w:r>
        <w:rPr>
          <w:rFonts w:hint="cs"/>
          <w:rtl/>
          <w:lang w:bidi="fa-IR"/>
        </w:rPr>
        <w:t xml:space="preserve"> نیز می‌کند چون اکنون داده مورد نظر معتبر می‌باشد.</w:t>
      </w:r>
      <w:r w:rsidR="000601B1">
        <w:rPr>
          <w:lang w:bidi="fa-IR"/>
        </w:rPr>
        <w:t xml:space="preserve"> </w:t>
      </w:r>
      <w:r w:rsidR="000601B1">
        <w:rPr>
          <w:rFonts w:hint="cs"/>
          <w:rtl/>
          <w:lang w:bidi="fa-IR"/>
        </w:rPr>
        <w:t xml:space="preserve"> در صورت دادن دستور </w:t>
      </w:r>
      <w:r w:rsidR="000601B1">
        <w:rPr>
          <w:lang w:bidi="fa-IR"/>
        </w:rPr>
        <w:t>write</w:t>
      </w:r>
      <w:r w:rsidR="000601B1">
        <w:rPr>
          <w:rFonts w:hint="cs"/>
          <w:rtl/>
          <w:lang w:bidi="fa-IR"/>
        </w:rPr>
        <w:t xml:space="preserve"> تنها کاری که این ماژول انجام می‌دهد </w:t>
      </w:r>
      <w:r w:rsidR="000601B1">
        <w:rPr>
          <w:lang w:bidi="fa-IR"/>
        </w:rPr>
        <w:t>invalidate</w:t>
      </w:r>
      <w:r w:rsidR="000601B1">
        <w:rPr>
          <w:rFonts w:hint="cs"/>
          <w:rtl/>
          <w:lang w:bidi="fa-IR"/>
        </w:rPr>
        <w:t xml:space="preserve"> خط داده مربوطه در کش در صورت وجود و نوشتن داده مورد نظر در کش است.</w:t>
      </w:r>
    </w:p>
    <w:p w:rsidR="00C65908" w:rsidRDefault="00C65908" w:rsidP="00AC2807">
      <w:pPr>
        <w:pStyle w:val="Heading1"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ماژول </w:t>
      </w:r>
      <w:r>
        <w:rPr>
          <w:lang w:bidi="fa-IR"/>
        </w:rPr>
        <w:t>RAM</w:t>
      </w:r>
    </w:p>
    <w:p w:rsidR="00C65908" w:rsidRDefault="000F04B9" w:rsidP="00AC280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ماژول نیز همانند </w:t>
      </w:r>
      <w:proofErr w:type="spellStart"/>
      <w:r>
        <w:rPr>
          <w:lang w:bidi="fa-IR"/>
        </w:rPr>
        <w:t>data_array</w:t>
      </w:r>
      <w:proofErr w:type="spellEnd"/>
      <w:r>
        <w:rPr>
          <w:rFonts w:hint="cs"/>
          <w:rtl/>
          <w:lang w:bidi="fa-IR"/>
        </w:rPr>
        <w:t xml:space="preserve"> می‌باشد. و تنها تفاوت آن وجود سیگنال </w:t>
      </w:r>
      <w:proofErr w:type="spellStart"/>
      <w:r>
        <w:rPr>
          <w:lang w:bidi="fa-IR"/>
        </w:rPr>
        <w:t>ram_ready</w:t>
      </w:r>
      <w:proofErr w:type="spellEnd"/>
      <w:r>
        <w:rPr>
          <w:rFonts w:hint="cs"/>
          <w:rtl/>
          <w:lang w:bidi="fa-IR"/>
        </w:rPr>
        <w:t xml:space="preserve"> است. که این سیگنال در صورتی که داده مورد نیاز برای خط داده مورد نظر آماده باشد خروجی آن ۱ و در غیر این صورت خروجی آن ۰ می‌باشد.</w:t>
      </w:r>
    </w:p>
    <w:p w:rsidR="000F04B9" w:rsidRDefault="000F04B9" w:rsidP="00AC2807">
      <w:pPr>
        <w:pStyle w:val="Heading1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ماژول </w:t>
      </w:r>
      <w:r>
        <w:rPr>
          <w:lang w:bidi="fa-IR"/>
        </w:rPr>
        <w:t>RAM_CACHE</w:t>
      </w:r>
    </w:p>
    <w:p w:rsidR="000F04B9" w:rsidRPr="000F04B9" w:rsidRDefault="000F04B9" w:rsidP="00AC2807">
      <w:pPr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ماژول تنها شامل وصل کردن این ۳ قسمت اخیر به یکدیگر است که بسیار ساده است و با توجه به ورودی‌ها و خروجی‌های مورد نظر واضح است.</w:t>
      </w:r>
      <w:bookmarkStart w:id="0" w:name="_GoBack"/>
      <w:bookmarkEnd w:id="0"/>
    </w:p>
    <w:sectPr w:rsidR="000F04B9" w:rsidRPr="000F04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4"/>
    <w:rsid w:val="000601B1"/>
    <w:rsid w:val="000F04B9"/>
    <w:rsid w:val="00224DD9"/>
    <w:rsid w:val="0029339B"/>
    <w:rsid w:val="00347865"/>
    <w:rsid w:val="00553DEC"/>
    <w:rsid w:val="006309DB"/>
    <w:rsid w:val="006D5EFF"/>
    <w:rsid w:val="00794AF3"/>
    <w:rsid w:val="00837D0C"/>
    <w:rsid w:val="00AC2807"/>
    <w:rsid w:val="00BF113F"/>
    <w:rsid w:val="00C65908"/>
    <w:rsid w:val="00D1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C352"/>
  <w15:chartTrackingRefBased/>
  <w15:docId w15:val="{011C7B9D-251B-40BB-BA4F-7204FA7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5908"/>
    <w:pPr>
      <w:bidi/>
    </w:pPr>
    <w:rPr>
      <w:rFonts w:cs="B Yek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jc w:val="right"/>
      <w:outlineLvl w:val="0"/>
    </w:pPr>
    <w:rPr>
      <w:rFonts w:asciiTheme="majorHAns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="B Yekan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im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Iman Tabrizian</dc:creator>
  <cp:keywords/>
  <cp:lastModifiedBy>Iman Tabrizian</cp:lastModifiedBy>
  <cp:revision>7</cp:revision>
  <dcterms:created xsi:type="dcterms:W3CDTF">2016-04-08T17:00:00Z</dcterms:created>
  <dcterms:modified xsi:type="dcterms:W3CDTF">2016-04-11T18:24:00Z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