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22" w:rsidRPr="00826422" w:rsidRDefault="00826422" w:rsidP="008264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642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</w:t>
      </w:r>
    </w:p>
    <w:p w:rsidR="00826422" w:rsidRPr="00826422" w:rsidRDefault="00826422" w:rsidP="008264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642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Proposed Solution Template</w:t>
      </w:r>
    </w:p>
    <w:p w:rsidR="00826422" w:rsidRPr="00826422" w:rsidRDefault="00826422" w:rsidP="00826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422" w:rsidRDefault="00826422" w:rsidP="0082642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5042"/>
      </w:tblGrid>
      <w:tr w:rsidR="00826422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26422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26422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15 </w:t>
            </w:r>
            <w:r w:rsidRPr="005D0DFB">
              <w:rPr>
                <w:rFonts w:ascii="Calibri" w:eastAsia="Times New Roman" w:hAnsi="Calibri" w:cs="Calibri"/>
                <w:color w:val="000000"/>
              </w:rPr>
              <w:t>February 2025</w:t>
            </w:r>
          </w:p>
        </w:tc>
      </w:tr>
      <w:tr w:rsidR="00826422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26422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26422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 LTVIP2025TMID20355</w:t>
            </w:r>
          </w:p>
        </w:tc>
      </w:tr>
      <w:tr w:rsidR="00826422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26422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26422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PATTERN SENSE</w:t>
            </w:r>
          </w:p>
        </w:tc>
      </w:tr>
      <w:tr w:rsidR="00826422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26422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26422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5D0DFB">
              <w:rPr>
                <w:rFonts w:ascii="Calibri" w:eastAsia="Times New Roman" w:hAnsi="Calibri" w:cs="Calibri"/>
                <w:color w:val="000000"/>
              </w:rPr>
              <w:t xml:space="preserve"> Marks</w:t>
            </w:r>
          </w:p>
        </w:tc>
      </w:tr>
      <w:tr w:rsidR="00826422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5D0DFB" w:rsidRDefault="00826422" w:rsidP="001737A0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Default="00826422" w:rsidP="001737A0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26422" w:rsidRPr="00826422" w:rsidRDefault="00826422" w:rsidP="0082642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422">
        <w:rPr>
          <w:rFonts w:ascii="Calibri" w:eastAsia="Times New Roman" w:hAnsi="Calibri" w:cs="Calibri"/>
          <w:b/>
          <w:bCs/>
          <w:color w:val="000000"/>
        </w:rPr>
        <w:t>Proposed Solution Template:</w:t>
      </w:r>
    </w:p>
    <w:p w:rsidR="00826422" w:rsidRPr="00826422" w:rsidRDefault="00826422" w:rsidP="0082642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422">
        <w:rPr>
          <w:rFonts w:ascii="Calibri" w:eastAsia="Times New Roman" w:hAnsi="Calibri" w:cs="Calibri"/>
          <w:color w:val="000000"/>
        </w:rPr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2250"/>
        <w:gridCol w:w="6625"/>
      </w:tblGrid>
      <w:tr w:rsidR="00826422" w:rsidRPr="00826422" w:rsidTr="00826422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6422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826422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422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422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26422" w:rsidRPr="00826422" w:rsidTr="0082642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422">
              <w:rPr>
                <w:rFonts w:ascii="Calibri" w:eastAsia="Times New Roman" w:hAnsi="Calibri" w:cs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Manual classification and quality inspection of fabric patterns is time-consuming, error-prone, and not scalable across industries like fashion, textiles, and design</w:t>
            </w:r>
          </w:p>
        </w:tc>
      </w:tr>
      <w:tr w:rsidR="00826422" w:rsidRPr="00826422" w:rsidTr="0082642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422">
              <w:rPr>
                <w:rFonts w:ascii="Calibri" w:eastAsia="Times New Roman" w:hAnsi="Calibri" w:cs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Develop a deep learning-powered application that classifies fabric patterns (e.g., floral, geometric, striped) from images using a CNN model and automates defect detection.</w:t>
            </w:r>
          </w:p>
        </w:tc>
      </w:tr>
      <w:tr w:rsidR="00826422" w:rsidRPr="00826422" w:rsidTr="00826422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422">
              <w:rPr>
                <w:rFonts w:ascii="Calibri" w:eastAsia="Times New Roman" w:hAnsi="Calibri" w:cs="Calibri"/>
                <w:color w:val="222222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Combines fabric pattern classification and quality control into one system, optimized for multiple industries, with real-time prediction and scalability option</w:t>
            </w:r>
          </w:p>
        </w:tc>
      </w:tr>
      <w:tr w:rsidR="00826422" w:rsidRPr="00826422" w:rsidTr="0082642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422">
              <w:rPr>
                <w:rFonts w:ascii="Calibri" w:eastAsia="Times New Roman" w:hAnsi="Calibri" w:cs="Calibri"/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Improves working efficiency of designers and manufacturers, reduces inspection errors, and promotes adoption of AI in traditional sectors. Enhances product quality assurance.</w:t>
            </w:r>
          </w:p>
        </w:tc>
      </w:tr>
      <w:tr w:rsidR="00826422" w:rsidRPr="00826422" w:rsidTr="0082642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422">
              <w:rPr>
                <w:rFonts w:ascii="Calibri" w:eastAsia="Times New Roman" w:hAnsi="Calibri" w:cs="Calibri"/>
                <w:color w:val="222222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Freemium</w:t>
            </w:r>
            <w:proofErr w:type="spellEnd"/>
            <w:r>
              <w:t xml:space="preserve"> </w:t>
            </w:r>
            <w:proofErr w:type="spellStart"/>
            <w:r>
              <w:t>SaaS</w:t>
            </w:r>
            <w:proofErr w:type="spellEnd"/>
            <w:r>
              <w:t xml:space="preserve"> model: free limited access with subscription for premium features like batch processing, analytics dashboard, defect alerts, and API integrations.</w:t>
            </w:r>
          </w:p>
        </w:tc>
      </w:tr>
      <w:tr w:rsidR="00826422" w:rsidRPr="00826422" w:rsidTr="0082642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422">
              <w:rPr>
                <w:rFonts w:ascii="Calibri" w:eastAsia="Times New Roman" w:hAnsi="Calibri" w:cs="Calibri"/>
                <w:color w:val="222222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422" w:rsidRPr="00826422" w:rsidRDefault="00826422" w:rsidP="0082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Easily scalable across industries with large image datasets. Deployable on cloud for enterprise use, and extendable to new pattern types or related use cases (e.g., texture analysis).</w:t>
            </w:r>
          </w:p>
        </w:tc>
      </w:tr>
    </w:tbl>
    <w:p w:rsidR="00CE5564" w:rsidRDefault="00CE5564"/>
    <w:sectPr w:rsidR="00CE5564" w:rsidSect="00CE5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60C1"/>
    <w:multiLevelType w:val="multilevel"/>
    <w:tmpl w:val="1EF4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C8176E"/>
    <w:multiLevelType w:val="multilevel"/>
    <w:tmpl w:val="009476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BA1106"/>
    <w:multiLevelType w:val="multilevel"/>
    <w:tmpl w:val="7EFE7C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614E6"/>
    <w:multiLevelType w:val="multilevel"/>
    <w:tmpl w:val="DCE265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0D7D"/>
    <w:multiLevelType w:val="multilevel"/>
    <w:tmpl w:val="27D451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350AD9"/>
    <w:multiLevelType w:val="multilevel"/>
    <w:tmpl w:val="BF4C5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6422"/>
    <w:rsid w:val="00826422"/>
    <w:rsid w:val="00C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1</cp:revision>
  <dcterms:created xsi:type="dcterms:W3CDTF">2025-07-19T06:36:00Z</dcterms:created>
  <dcterms:modified xsi:type="dcterms:W3CDTF">2025-07-19T06:41:00Z</dcterms:modified>
</cp:coreProperties>
</file>