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2113728725">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2113728725">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2113728725">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2113728725">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2113728725">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2113728725">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2113728725">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2113728725">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2113728725">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2113728725">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2113728725"/>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2113728725"/>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2113728725"/>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2113728725"/>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2113728725"/>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2113728725"/>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2113728725"/>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2113728725"/>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2113728725"/>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2113728725"/>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2026-08-03T04:04:37Z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