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2636275479">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2636275479">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2636275479">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2636275479">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2636275479">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2636275479">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2636275479">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2636275479">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2636275479">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2636275479">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2636275479"/>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2636275479"/>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2636275479"/>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2636275479"/>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2636275479"/>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2636275479"/>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2636275479"/>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2636275479"/>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2636275479"/>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2636275479"/>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2026-08-03T04:03:18Z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