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AA5D3" w14:textId="77777777" w:rsidR="00A04AEE" w:rsidRPr="00A04AEE" w:rsidRDefault="00A04AEE" w:rsidP="00A04AEE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4AEE">
        <w:rPr>
          <w:rFonts w:asciiTheme="majorHAnsi" w:hAnsiTheme="majorHAnsi"/>
          <w:sz w:val="24"/>
          <w:szCs w:val="24"/>
        </w:rPr>
        <w:t xml:space="preserve">A clear written description of the design decisions made, approaches taken, challenges experienced, and possible improvements [3 marks] </w:t>
      </w:r>
    </w:p>
    <w:p w14:paraId="78A85868" w14:textId="77777777" w:rsidR="00A04AEE" w:rsidRPr="009F3F7B" w:rsidRDefault="00A04AEE" w:rsidP="009F3F7B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4AEE">
        <w:rPr>
          <w:rFonts w:asciiTheme="majorHAnsi" w:hAnsiTheme="majorHAnsi"/>
          <w:sz w:val="24"/>
          <w:szCs w:val="24"/>
        </w:rPr>
        <w:t xml:space="preserve">An experimental section that justifies and explains the performance of the approaches implemented [2 marks] </w:t>
      </w:r>
    </w:p>
    <w:p w14:paraId="5C3D17E1" w14:textId="66DAAF33" w:rsidR="00A04AEE" w:rsidRPr="00687369" w:rsidRDefault="00A04AEE">
      <w:pPr>
        <w:rPr>
          <w:rFonts w:asciiTheme="majorHAnsi" w:hAnsiTheme="majorHAnsi"/>
          <w:b/>
          <w:sz w:val="28"/>
          <w:szCs w:val="28"/>
        </w:rPr>
      </w:pPr>
      <w:r w:rsidRPr="00687369">
        <w:rPr>
          <w:rFonts w:asciiTheme="majorHAnsi" w:hAnsiTheme="majorHAnsi"/>
          <w:b/>
          <w:sz w:val="28"/>
          <w:szCs w:val="28"/>
        </w:rPr>
        <w:t>Agent design:</w:t>
      </w:r>
    </w:p>
    <w:p w14:paraId="2ECA0CA6" w14:textId="77777777" w:rsidR="00A04AEE" w:rsidRDefault="00A04AEE">
      <w:pPr>
        <w:rPr>
          <w:rFonts w:asciiTheme="majorHAnsi" w:hAnsiTheme="majorHAnsi"/>
        </w:rPr>
      </w:pPr>
      <w:r w:rsidRPr="00A04AEE">
        <w:rPr>
          <w:rFonts w:asciiTheme="majorHAnsi" w:hAnsiTheme="majorHAnsi"/>
        </w:rPr>
        <w:t xml:space="preserve">Our agent has four possible states, Guard, </w:t>
      </w:r>
      <w:proofErr w:type="spellStart"/>
      <w:r w:rsidRPr="00A04AEE">
        <w:rPr>
          <w:rFonts w:asciiTheme="majorHAnsi" w:hAnsiTheme="majorHAnsi"/>
        </w:rPr>
        <w:t>Defence</w:t>
      </w:r>
      <w:proofErr w:type="spellEnd"/>
      <w:r w:rsidRPr="00A04AEE">
        <w:rPr>
          <w:rFonts w:asciiTheme="majorHAnsi" w:hAnsiTheme="majorHAnsi"/>
        </w:rPr>
        <w:t xml:space="preserve">, Offence and Flee. </w:t>
      </w:r>
      <w:r>
        <w:rPr>
          <w:rFonts w:asciiTheme="majorHAnsi" w:hAnsiTheme="majorHAnsi"/>
        </w:rPr>
        <w:t xml:space="preserve">The state map in figure xx shows how the agent switches between the states. The behavior in each state is as follows: </w:t>
      </w:r>
    </w:p>
    <w:p w14:paraId="18540417" w14:textId="77777777" w:rsidR="00A04AEE" w:rsidRDefault="00A04AEE">
      <w:pPr>
        <w:rPr>
          <w:rFonts w:asciiTheme="majorHAnsi" w:hAnsiTheme="majorHAnsi"/>
        </w:rPr>
      </w:pPr>
    </w:p>
    <w:p w14:paraId="6A2D9A47" w14:textId="77777777" w:rsidR="00A04AEE" w:rsidRPr="00687369" w:rsidRDefault="00A04AEE">
      <w:pPr>
        <w:rPr>
          <w:rFonts w:asciiTheme="majorHAnsi" w:hAnsiTheme="majorHAnsi"/>
          <w:b/>
        </w:rPr>
      </w:pPr>
      <w:r w:rsidRPr="00687369">
        <w:rPr>
          <w:rFonts w:asciiTheme="majorHAnsi" w:hAnsiTheme="majorHAnsi"/>
          <w:b/>
        </w:rPr>
        <w:t>Guard:</w:t>
      </w:r>
      <w:bookmarkStart w:id="0" w:name="_GoBack"/>
      <w:bookmarkEnd w:id="0"/>
    </w:p>
    <w:p w14:paraId="72849146" w14:textId="5849288A" w:rsidR="00A04AEE" w:rsidRDefault="00A04AEE">
      <w:pPr>
        <w:rPr>
          <w:rFonts w:asciiTheme="majorHAnsi" w:hAnsiTheme="majorHAnsi"/>
        </w:rPr>
      </w:pPr>
      <w:r>
        <w:rPr>
          <w:rFonts w:asciiTheme="majorHAnsi" w:hAnsiTheme="majorHAnsi"/>
        </w:rPr>
        <w:t>When in the Guard state, the agent</w:t>
      </w:r>
      <w:r w:rsidR="007F2D53">
        <w:rPr>
          <w:rFonts w:asciiTheme="majorHAnsi" w:hAnsiTheme="majorHAnsi"/>
        </w:rPr>
        <w:t>s seek the center position at the top half and bottom half at the board, respectively</w:t>
      </w:r>
      <w:r>
        <w:rPr>
          <w:rFonts w:asciiTheme="majorHAnsi" w:hAnsiTheme="majorHAnsi"/>
        </w:rPr>
        <w:t xml:space="preserve">. </w:t>
      </w:r>
      <w:r w:rsidR="007F2D53">
        <w:rPr>
          <w:rFonts w:asciiTheme="majorHAnsi" w:hAnsiTheme="majorHAnsi"/>
        </w:rPr>
        <w:t xml:space="preserve">The agents search </w:t>
      </w:r>
      <w:r w:rsidR="000B1368">
        <w:rPr>
          <w:rFonts w:asciiTheme="majorHAnsi" w:hAnsiTheme="majorHAnsi"/>
        </w:rPr>
        <w:t>const</w:t>
      </w:r>
      <w:r w:rsidR="00201B68">
        <w:rPr>
          <w:rFonts w:asciiTheme="majorHAnsi" w:hAnsiTheme="majorHAnsi"/>
        </w:rPr>
        <w:t xml:space="preserve">antly for an opponent to </w:t>
      </w:r>
      <w:proofErr w:type="gramStart"/>
      <w:r w:rsidR="00201B68">
        <w:rPr>
          <w:rFonts w:asciiTheme="majorHAnsi" w:hAnsiTheme="majorHAnsi"/>
        </w:rPr>
        <w:t>chase,</w:t>
      </w:r>
      <w:proofErr w:type="gramEnd"/>
      <w:r w:rsidR="00201B68">
        <w:rPr>
          <w:rFonts w:asciiTheme="majorHAnsi" w:hAnsiTheme="majorHAnsi"/>
        </w:rPr>
        <w:t xml:space="preserve"> either by observing it or detecting that food in home territory is eaten. If </w:t>
      </w:r>
      <w:r w:rsidR="007F67E1">
        <w:rPr>
          <w:rFonts w:asciiTheme="majorHAnsi" w:hAnsiTheme="majorHAnsi"/>
        </w:rPr>
        <w:t xml:space="preserve">an opponent is killed, the guard enters the Offence state if it has the greatest distance the opponent that where not killed. </w:t>
      </w:r>
    </w:p>
    <w:p w14:paraId="62C61174" w14:textId="77777777" w:rsidR="00A04AEE" w:rsidRDefault="00A04AEE">
      <w:pPr>
        <w:rPr>
          <w:rFonts w:asciiTheme="majorHAnsi" w:hAnsiTheme="majorHAnsi"/>
        </w:rPr>
      </w:pPr>
    </w:p>
    <w:p w14:paraId="6398860D" w14:textId="77777777" w:rsidR="00A04AEE" w:rsidRPr="00687369" w:rsidRDefault="00A04AEE">
      <w:pPr>
        <w:rPr>
          <w:rFonts w:asciiTheme="majorHAnsi" w:hAnsiTheme="majorHAnsi"/>
          <w:b/>
        </w:rPr>
      </w:pPr>
      <w:proofErr w:type="spellStart"/>
      <w:r w:rsidRPr="00687369">
        <w:rPr>
          <w:rFonts w:asciiTheme="majorHAnsi" w:hAnsiTheme="majorHAnsi"/>
          <w:b/>
        </w:rPr>
        <w:t>Defence</w:t>
      </w:r>
      <w:proofErr w:type="spellEnd"/>
      <w:r w:rsidRPr="00687369">
        <w:rPr>
          <w:rFonts w:asciiTheme="majorHAnsi" w:hAnsiTheme="majorHAnsi"/>
          <w:b/>
        </w:rPr>
        <w:t>:</w:t>
      </w:r>
    </w:p>
    <w:p w14:paraId="6D5B84AD" w14:textId="3CCD3E66" w:rsidR="000B1368" w:rsidRDefault="000B1368">
      <w:pPr>
        <w:rPr>
          <w:rFonts w:asciiTheme="majorHAnsi" w:hAnsiTheme="majorHAnsi"/>
        </w:rPr>
      </w:pPr>
      <w:r>
        <w:rPr>
          <w:rFonts w:asciiTheme="majorHAnsi" w:hAnsiTheme="majorHAnsi"/>
        </w:rPr>
        <w:t>When in</w:t>
      </w:r>
      <w:r w:rsidR="00687369">
        <w:rPr>
          <w:rFonts w:asciiTheme="majorHAnsi" w:hAnsiTheme="majorHAnsi"/>
        </w:rPr>
        <w:t xml:space="preserve"> the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Defence</w:t>
      </w:r>
      <w:proofErr w:type="spellEnd"/>
      <w:r>
        <w:rPr>
          <w:rFonts w:asciiTheme="majorHAnsi" w:hAnsiTheme="majorHAnsi"/>
        </w:rPr>
        <w:t xml:space="preserve"> </w:t>
      </w:r>
      <w:r w:rsidR="00687369">
        <w:rPr>
          <w:rFonts w:asciiTheme="majorHAnsi" w:hAnsiTheme="majorHAnsi"/>
        </w:rPr>
        <w:t xml:space="preserve">state, the agent updates its defend position for each turn, and desires to get as close to this position as possible without leaving home territory. </w:t>
      </w:r>
    </w:p>
    <w:p w14:paraId="22CD42B8" w14:textId="77777777" w:rsidR="00201B68" w:rsidRDefault="00201B68">
      <w:pPr>
        <w:rPr>
          <w:rFonts w:asciiTheme="majorHAnsi" w:hAnsiTheme="majorHAnsi"/>
        </w:rPr>
      </w:pPr>
    </w:p>
    <w:p w14:paraId="1B1A86B5" w14:textId="1E3FBFAA" w:rsidR="00201B68" w:rsidRPr="00201B68" w:rsidRDefault="00201B68">
      <w:pPr>
        <w:rPr>
          <w:rFonts w:asciiTheme="majorHAnsi" w:hAnsiTheme="majorHAnsi"/>
          <w:i/>
        </w:rPr>
      </w:pPr>
      <w:r w:rsidRPr="00201B68">
        <w:rPr>
          <w:rFonts w:asciiTheme="majorHAnsi" w:hAnsiTheme="majorHAnsi"/>
          <w:i/>
        </w:rPr>
        <w:t>Challenges</w:t>
      </w:r>
      <w:r>
        <w:rPr>
          <w:rFonts w:asciiTheme="majorHAnsi" w:hAnsiTheme="majorHAnsi"/>
          <w:i/>
        </w:rPr>
        <w:t>:</w:t>
      </w:r>
    </w:p>
    <w:p w14:paraId="29610118" w14:textId="4E61DAFA" w:rsidR="00201B68" w:rsidRDefault="00201B6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Alternating defending team-member. </w:t>
      </w:r>
    </w:p>
    <w:p w14:paraId="0FFE2493" w14:textId="77777777" w:rsidR="00201B68" w:rsidRDefault="00201B68">
      <w:pPr>
        <w:rPr>
          <w:rFonts w:asciiTheme="majorHAnsi" w:hAnsiTheme="majorHAnsi"/>
        </w:rPr>
      </w:pPr>
    </w:p>
    <w:p w14:paraId="6AFDC686" w14:textId="77777777" w:rsidR="00A04AEE" w:rsidRDefault="00A04AEE">
      <w:pPr>
        <w:rPr>
          <w:rFonts w:asciiTheme="majorHAnsi" w:hAnsiTheme="majorHAnsi"/>
        </w:rPr>
      </w:pPr>
    </w:p>
    <w:p w14:paraId="24B5EF41" w14:textId="77777777" w:rsidR="00A04AEE" w:rsidRPr="00687369" w:rsidRDefault="00A04AEE">
      <w:pPr>
        <w:rPr>
          <w:rFonts w:asciiTheme="majorHAnsi" w:hAnsiTheme="majorHAnsi"/>
          <w:b/>
        </w:rPr>
      </w:pPr>
      <w:r w:rsidRPr="00687369">
        <w:rPr>
          <w:rFonts w:asciiTheme="majorHAnsi" w:hAnsiTheme="majorHAnsi"/>
          <w:b/>
        </w:rPr>
        <w:t>Offence:</w:t>
      </w:r>
    </w:p>
    <w:p w14:paraId="0EA8963B" w14:textId="096F2F3D" w:rsidR="00201B68" w:rsidRDefault="00201B68">
      <w:pPr>
        <w:rPr>
          <w:rFonts w:asciiTheme="majorHAnsi" w:hAnsiTheme="majorHAnsi"/>
        </w:rPr>
      </w:pPr>
      <w:r>
        <w:rPr>
          <w:rFonts w:asciiTheme="majorHAnsi" w:hAnsiTheme="majorHAnsi"/>
        </w:rPr>
        <w:t>Monte Carlo</w:t>
      </w:r>
    </w:p>
    <w:p w14:paraId="7498151F" w14:textId="77777777" w:rsidR="00201B68" w:rsidRDefault="00201B68">
      <w:pPr>
        <w:rPr>
          <w:rFonts w:asciiTheme="majorHAnsi" w:hAnsiTheme="majorHAnsi"/>
        </w:rPr>
      </w:pPr>
    </w:p>
    <w:p w14:paraId="0973FD12" w14:textId="0C58DEF6" w:rsidR="00201B68" w:rsidRDefault="00201B6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Weighting of food, ghosts, </w:t>
      </w:r>
      <w:proofErr w:type="gramStart"/>
      <w:r>
        <w:rPr>
          <w:rFonts w:asciiTheme="majorHAnsi" w:hAnsiTheme="majorHAnsi"/>
        </w:rPr>
        <w:t>capsule</w:t>
      </w:r>
      <w:proofErr w:type="gramEnd"/>
      <w:r>
        <w:rPr>
          <w:rFonts w:asciiTheme="majorHAnsi" w:hAnsiTheme="majorHAnsi"/>
        </w:rPr>
        <w:t xml:space="preserve">. </w:t>
      </w:r>
    </w:p>
    <w:p w14:paraId="41C06113" w14:textId="77777777" w:rsidR="00201B68" w:rsidRDefault="00201B68">
      <w:pPr>
        <w:rPr>
          <w:rFonts w:asciiTheme="majorHAnsi" w:hAnsiTheme="majorHAnsi"/>
        </w:rPr>
      </w:pPr>
    </w:p>
    <w:p w14:paraId="486E3AAA" w14:textId="2E0A2CE5" w:rsidR="00201B68" w:rsidRDefault="00201B6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distance to a ghost is to short or three items of food are eaten, </w:t>
      </w:r>
      <w:proofErr w:type="gramStart"/>
      <w:r>
        <w:rPr>
          <w:rFonts w:asciiTheme="majorHAnsi" w:hAnsiTheme="majorHAnsi"/>
        </w:rPr>
        <w:t>Flee</w:t>
      </w:r>
      <w:proofErr w:type="gramEnd"/>
      <w:r>
        <w:rPr>
          <w:rFonts w:asciiTheme="majorHAnsi" w:hAnsiTheme="majorHAnsi"/>
        </w:rPr>
        <w:t>.</w:t>
      </w:r>
    </w:p>
    <w:p w14:paraId="18944B74" w14:textId="77777777" w:rsidR="007F67E1" w:rsidRDefault="007F67E1">
      <w:pPr>
        <w:rPr>
          <w:rFonts w:asciiTheme="majorHAnsi" w:hAnsiTheme="majorHAnsi"/>
        </w:rPr>
      </w:pPr>
    </w:p>
    <w:p w14:paraId="72A84BBB" w14:textId="77777777" w:rsidR="00A04AEE" w:rsidRDefault="00A04AEE">
      <w:pPr>
        <w:rPr>
          <w:rFonts w:asciiTheme="majorHAnsi" w:hAnsiTheme="majorHAnsi"/>
        </w:rPr>
      </w:pPr>
    </w:p>
    <w:p w14:paraId="3D6E2AD6" w14:textId="77777777" w:rsidR="00A04AEE" w:rsidRPr="00687369" w:rsidRDefault="00A04AEE">
      <w:pPr>
        <w:rPr>
          <w:rFonts w:asciiTheme="majorHAnsi" w:hAnsiTheme="majorHAnsi"/>
          <w:b/>
        </w:rPr>
      </w:pPr>
      <w:r w:rsidRPr="00687369">
        <w:rPr>
          <w:rFonts w:asciiTheme="majorHAnsi" w:hAnsiTheme="majorHAnsi"/>
          <w:b/>
        </w:rPr>
        <w:t>Flee:</w:t>
      </w:r>
    </w:p>
    <w:p w14:paraId="7860EB21" w14:textId="52A1D2D2" w:rsidR="007F67E1" w:rsidRDefault="007F67E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in the Flee state, the agent does a breadth first search for the shortest path to its home territory that does not contain a ghost. The search is redone for each turn. </w:t>
      </w:r>
    </w:p>
    <w:p w14:paraId="466E2EC8" w14:textId="77777777" w:rsidR="00A04AEE" w:rsidRPr="00A04AEE" w:rsidRDefault="00A04AEE">
      <w:pPr>
        <w:rPr>
          <w:rFonts w:asciiTheme="majorHAnsi" w:hAnsiTheme="majorHAnsi"/>
        </w:rPr>
      </w:pPr>
    </w:p>
    <w:sectPr w:rsidR="00A04AEE" w:rsidRPr="00A04AEE" w:rsidSect="0072676D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D2382"/>
    <w:multiLevelType w:val="multilevel"/>
    <w:tmpl w:val="BCF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EE"/>
    <w:rsid w:val="000B1368"/>
    <w:rsid w:val="00201B68"/>
    <w:rsid w:val="00687369"/>
    <w:rsid w:val="0072676D"/>
    <w:rsid w:val="00763CDA"/>
    <w:rsid w:val="007F2D53"/>
    <w:rsid w:val="007F67E1"/>
    <w:rsid w:val="009F3F7B"/>
    <w:rsid w:val="00A04AEE"/>
    <w:rsid w:val="00D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8EF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A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A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Uttisrud</dc:creator>
  <cp:keywords/>
  <dc:description/>
  <cp:lastModifiedBy>Anette Uttisrud</cp:lastModifiedBy>
  <cp:revision>4</cp:revision>
  <dcterms:created xsi:type="dcterms:W3CDTF">2017-10-14T11:07:00Z</dcterms:created>
  <dcterms:modified xsi:type="dcterms:W3CDTF">2017-10-14T12:03:00Z</dcterms:modified>
</cp:coreProperties>
</file>