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0"/>
        </w:rPr>
        <w:t>Registro de usuario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9307"/>
      </w:tblGrid>
      <w:tr w14:paraId="1DF953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C8D84A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Código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EC16C2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RU-001</w:t>
            </w:r>
          </w:p>
        </w:tc>
      </w:tr>
      <w:tr w14:paraId="54C9DA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2C3F81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Paquetes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809E24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Registro</w:t>
            </w:r>
          </w:p>
        </w:tc>
      </w:tr>
      <w:tr w14:paraId="5995D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658BDC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Nombre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148EE9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Registro de usuario</w:t>
            </w:r>
          </w:p>
        </w:tc>
      </w:tr>
      <w:tr w14:paraId="480B67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B06CB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Versión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EADAF5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1.0</w:t>
            </w:r>
          </w:p>
        </w:tc>
      </w:tr>
      <w:tr w14:paraId="58C2E8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FFEF55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Prioridad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525EF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Alta</w:t>
            </w:r>
          </w:p>
        </w:tc>
      </w:tr>
      <w:tr w14:paraId="28212E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5DDFB4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Precondición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AB1428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Ninguna</w:t>
            </w:r>
          </w:p>
        </w:tc>
      </w:tr>
      <w:tr w14:paraId="2B022E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FEECAA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Postcondición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0A07EB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usuario está registrado en la plataforma</w:t>
            </w:r>
          </w:p>
        </w:tc>
      </w:tr>
      <w:tr w14:paraId="60CD2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0E90A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Descripción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EEA67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Este caso de uso permite al usuario registrarse en la plataforma</w:t>
            </w:r>
          </w:p>
        </w:tc>
      </w:tr>
      <w:tr w14:paraId="4E82F1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EAA2BC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Actores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8D407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Usuario: Es el individuo que desea registrarse en la red y pasar a ser un usuario/admin de esta</w:t>
            </w:r>
          </w:p>
        </w:tc>
      </w:tr>
      <w:tr w14:paraId="36828E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70786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Frecuencia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98EE11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Diariamente</w:t>
            </w:r>
          </w:p>
        </w:tc>
      </w:tr>
      <w:tr w14:paraId="71C06C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D111B9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Comentarios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111018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- El usuario debe ingresar datos válidos para completar el registro.    </w:t>
            </w:r>
          </w:p>
          <w:p w14:paraId="60991D5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- Se debe validar que el usuario no esté ya registrado.</w:t>
            </w:r>
          </w:p>
        </w:tc>
      </w:tr>
      <w:tr w14:paraId="2AB157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681D84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Observaciones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EE42AA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- Asegurarse de que los datos ingresados sean correctos y completos.    </w:t>
            </w:r>
          </w:p>
          <w:p w14:paraId="7F5CDC74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- Verificar que el usuario acepte los términos y condiciones.</w:t>
            </w:r>
          </w:p>
        </w:tc>
      </w:tr>
    </w:tbl>
    <w:p w14:paraId="3C16864F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</w:tblGrid>
      <w:tr w14:paraId="44E60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F1CF14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CURSO NORMAL</w:t>
            </w:r>
          </w:p>
        </w:tc>
      </w:tr>
    </w:tbl>
    <w:p w14:paraId="2C896067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2"/>
        <w:gridCol w:w="9503"/>
      </w:tblGrid>
      <w:tr w14:paraId="7DC7D3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AD0B32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Precondición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DA5BB2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Ninguna</w:t>
            </w:r>
          </w:p>
        </w:tc>
      </w:tr>
      <w:tr w14:paraId="7F91DC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6487B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4CA6F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Paso (flujo de sucesos)</w:t>
            </w:r>
          </w:p>
        </w:tc>
      </w:tr>
      <w:tr w14:paraId="18F987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28A352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1.1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2A043C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visitante presiona el botón para registrarse </w:t>
            </w:r>
          </w:p>
        </w:tc>
      </w:tr>
      <w:tr w14:paraId="49E756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7EAFF9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2.1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B60219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sistema muestra un formulario </w:t>
            </w:r>
          </w:p>
        </w:tc>
      </w:tr>
      <w:tr w14:paraId="6BF72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D85B18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34881D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el usuario completa el registro, acepta los términos y condiciones y selecciona la opción ‘Continuar’</w:t>
            </w:r>
          </w:p>
        </w:tc>
      </w:tr>
    </w:tbl>
    <w:p w14:paraId="4E5BECD6"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9"/>
      </w:tblGrid>
      <w:tr w14:paraId="4D1EC8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A01431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SUBFLUJOS – Formulario vacío</w:t>
            </w:r>
          </w:p>
        </w:tc>
      </w:tr>
    </w:tbl>
    <w:p w14:paraId="1FABEDDE">
      <w:pPr>
        <w:pStyle w:val="10"/>
        <w:keepNext w:val="0"/>
        <w:keepLines w:val="0"/>
        <w:widowControl/>
        <w:suppressLineNumbers w:val="0"/>
        <w:bidi w:val="0"/>
        <w:spacing w:before="0" w:beforeAutospacing="0" w:after="24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10285"/>
      </w:tblGrid>
      <w:tr w14:paraId="722817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D186DB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N.º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221FF9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Paso</w:t>
            </w:r>
          </w:p>
        </w:tc>
      </w:tr>
      <w:tr w14:paraId="61B16C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E50FF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61FE5E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Si el usuario no completa algún formulario en especial se mostrará el mensaje de completar los campos requeridos</w:t>
            </w:r>
          </w:p>
        </w:tc>
      </w:tr>
      <w:tr w14:paraId="332266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F4658F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612BC4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Regresar al punto 2.1</w:t>
            </w:r>
          </w:p>
        </w:tc>
      </w:tr>
    </w:tbl>
    <w:p w14:paraId="570CFB1E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9"/>
      </w:tblGrid>
      <w:tr w14:paraId="4EBC79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F82BBB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SUBFLUJOS - Email incorrecto</w:t>
            </w:r>
          </w:p>
        </w:tc>
      </w:tr>
    </w:tbl>
    <w:p w14:paraId="4C48417D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5899"/>
      </w:tblGrid>
      <w:tr w14:paraId="34DF0B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F2B3EC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N.º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06C1C8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Paso</w:t>
            </w:r>
          </w:p>
        </w:tc>
      </w:tr>
      <w:tr w14:paraId="278411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1DCD50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BEF911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Si el usuario no ingresa correo o es invalido, debe avisarle</w:t>
            </w:r>
          </w:p>
        </w:tc>
      </w:tr>
      <w:tr w14:paraId="66D9FE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5A52F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C3540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Regreso al 2.1</w:t>
            </w:r>
          </w:p>
        </w:tc>
      </w:tr>
    </w:tbl>
    <w:p w14:paraId="653B2733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5"/>
      </w:tblGrid>
      <w:tr w14:paraId="22DB5C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BB651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SUBFLUJOS – Contraseña incorrecta</w:t>
            </w:r>
          </w:p>
        </w:tc>
      </w:tr>
    </w:tbl>
    <w:p w14:paraId="1CFCC561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10285"/>
      </w:tblGrid>
      <w:tr w14:paraId="1AC55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B8314F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N.º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D425D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Paso</w:t>
            </w:r>
          </w:p>
        </w:tc>
      </w:tr>
      <w:tr w14:paraId="1C29B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2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B41D5A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E09CE5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Si el usuario ingresó mal la verificación de contraseña. Mostrar mensaje de error avisando que las contraseñas no coinciden.</w:t>
            </w:r>
          </w:p>
          <w:p w14:paraId="3AB594A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Si el usuario ingrese una contraseña que es menor a 6 caracteres, mostrar el mensaje de error indicando que debe contener al menos 6 caracteres.</w:t>
            </w:r>
          </w:p>
        </w:tc>
      </w:tr>
      <w:tr w14:paraId="0AB743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36769A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79A52F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Regresar al punto 2.1</w:t>
            </w:r>
          </w:p>
        </w:tc>
      </w:tr>
    </w:tbl>
    <w:p w14:paraId="5F37A3CA"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8"/>
      </w:tblGrid>
      <w:tr w14:paraId="168FC7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089D4B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SUBFLUJOS – Usuario ya existe</w:t>
            </w:r>
          </w:p>
        </w:tc>
      </w:tr>
    </w:tbl>
    <w:p w14:paraId="7A8041CF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9531"/>
      </w:tblGrid>
      <w:tr w14:paraId="5ACD8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5C4D7D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N.º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8BD28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Paso</w:t>
            </w:r>
          </w:p>
        </w:tc>
      </w:tr>
      <w:tr w14:paraId="5F17F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FEE3B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1A34C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Si el usuario ingresó un usuario que ya existe. Mostrar mensaje de error avisando que ya existe</w:t>
            </w:r>
          </w:p>
        </w:tc>
      </w:tr>
      <w:tr w14:paraId="1C508B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9C782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F22B40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Regresar al punto 2.1</w:t>
            </w:r>
          </w:p>
        </w:tc>
      </w:tr>
    </w:tbl>
    <w:p w14:paraId="490FDEF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0000037">
      <w:pPr>
        <w:jc w:val="left"/>
      </w:pPr>
      <w:bookmarkStart w:id="0" w:name="_GoBack"/>
      <w:bookmarkEnd w:id="0"/>
    </w:p>
    <w:sectPr>
      <w:pgSz w:w="11909" w:h="16834"/>
      <w:pgMar w:top="425" w:right="568" w:bottom="1440" w:left="566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2528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2024-12-08T02:23:01Z</dcterms:created>
  <dc:creator>Ober</dc:creator>
  <cp:lastModifiedBy>Ober</cp:lastModifiedBy>
  <dcterms:modified xsi:type="dcterms:W3CDTF">2024-12-08T02:26:39Z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DC57F4E3C77F4B71B7918D9ED727B1C2_12</vt:lpwstr>
  </property>
</Properties>
</file>