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710"/>
        <w:tblGridChange w:id="0">
          <w:tblGrid>
            <w:gridCol w:w="18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un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seguir a otro dentro de la plataforma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el individuo registrado en la plataforma que quiere solicitar amistad.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: otro individuo con una cuenta en la plataforma, con el cual 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quiere tener una relación de amistad dentro de esta.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demanda (en cualquier momento, cuantas veces se requiera).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CU depende de </w:t>
            </w:r>
            <w:r w:rsidDel="00000000" w:rsidR="00000000" w:rsidRPr="00000000">
              <w:rPr>
                <w:b w:val="1"/>
                <w:rtl w:val="0"/>
              </w:rPr>
              <w:t xml:space="preserve">CU06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800"/>
        <w:tblGridChange w:id="0">
          <w:tblGrid>
            <w:gridCol w:w="1800"/>
            <w:gridCol w:w="7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debe haber ingresado al sistema.</w:t>
              <w:br w:type="textWrapping"/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 debe tener cuenta en el sistema.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 no deben tener relación de amistad dentro de la plataforma.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debe encontrar a </w:t>
            </w: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 en la </w:t>
            </w:r>
            <w:r w:rsidDel="00000000" w:rsidR="00000000" w:rsidRPr="00000000">
              <w:rPr>
                <w:i w:val="1"/>
                <w:rtl w:val="0"/>
              </w:rPr>
              <w:t xml:space="preserve">Búsqueda de Amigos</w:t>
            </w:r>
            <w:r w:rsidDel="00000000" w:rsidR="00000000" w:rsidRPr="00000000">
              <w:rPr>
                <w:rtl w:val="0"/>
              </w:rPr>
              <w:t xml:space="preserve"> (ver </w:t>
            </w:r>
            <w:r w:rsidDel="00000000" w:rsidR="00000000" w:rsidRPr="00000000">
              <w:rPr>
                <w:b w:val="1"/>
                <w:rtl w:val="0"/>
              </w:rPr>
              <w:t xml:space="preserve">CU06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 no debe haber bloqueado al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para relacionarse en la plataforma.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selecciona a otro en la lista de resultados de búsqueda.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presiona el botón </w:t>
            </w:r>
            <w:r w:rsidDel="00000000" w:rsidR="00000000" w:rsidRPr="00000000">
              <w:rPr>
                <w:i w:val="1"/>
                <w:rtl w:val="0"/>
              </w:rPr>
              <w:t xml:space="preserve">“Seguir usuario”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envía una notificación al </w:t>
            </w: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 acerca del </w:t>
            </w: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que lo sigue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cambia inhabilita </w:t>
            </w:r>
            <w:r w:rsidDel="00000000" w:rsidR="00000000" w:rsidRPr="00000000">
              <w:rPr>
                <w:i w:val="1"/>
                <w:rtl w:val="0"/>
              </w:rPr>
              <w:t xml:space="preserve">“Seguir”</w:t>
            </w:r>
            <w:r w:rsidDel="00000000" w:rsidR="00000000" w:rsidRPr="00000000">
              <w:rPr>
                <w:rtl w:val="0"/>
              </w:rPr>
              <w:t xml:space="preserve"> y activa un cartel de </w:t>
            </w:r>
            <w:r w:rsidDel="00000000" w:rsidR="00000000" w:rsidRPr="00000000">
              <w:rPr>
                <w:i w:val="1"/>
                <w:rtl w:val="0"/>
              </w:rPr>
              <w:t xml:space="preserve">“Seguido”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Amigo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Alternativo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no puede seguir al otro porque lo bloqueo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