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C66257" w14:textId="77777777" w:rsidR="001C5E06" w:rsidRPr="00CB654C" w:rsidRDefault="001C5E06">
      <w:pPr>
        <w:pStyle w:val="Text"/>
        <w:ind w:firstLine="0"/>
        <w:rPr>
          <w:rFonts w:ascii="Calibri" w:hAnsi="Calibri"/>
          <w:sz w:val="18"/>
          <w:szCs w:val="18"/>
        </w:rPr>
      </w:pPr>
      <w:r w:rsidRPr="00CB654C">
        <w:rPr>
          <w:rFonts w:ascii="Calibri" w:hAnsi="Calibri"/>
          <w:sz w:val="18"/>
          <w:szCs w:val="18"/>
        </w:rPr>
        <w:footnoteReference w:customMarkFollows="1" w:id="1"/>
        <w:sym w:font="Symbol" w:char="F020"/>
      </w:r>
    </w:p>
    <w:p w14:paraId="4EB78A42" w14:textId="52835050" w:rsidR="001C5E06" w:rsidRPr="00CB654C" w:rsidRDefault="00EB6B73" w:rsidP="00571CD5">
      <w:pPr>
        <w:pStyle w:val="Title"/>
        <w:framePr w:wrap="notBeside"/>
        <w:rPr>
          <w:rFonts w:ascii="Calibri" w:hAnsi="Calibri"/>
        </w:rPr>
      </w:pPr>
      <w:r w:rsidRPr="00EB6B73">
        <w:rPr>
          <w:rFonts w:ascii="Calibri" w:hAnsi="Calibri"/>
        </w:rPr>
        <w:t>Coupled Dynamic Modeling and Hysteresis-Aware Tension Optimization for Cable-Driven Parallel Robots</w:t>
      </w:r>
    </w:p>
    <w:p w14:paraId="723FD9F8" w14:textId="4A975122" w:rsidR="00173C6A" w:rsidRPr="00CB654C" w:rsidRDefault="00EB6B73" w:rsidP="003A037C">
      <w:pPr>
        <w:pStyle w:val="Authors"/>
        <w:framePr w:wrap="notBeside" w:x="1335" w:y="-359"/>
        <w:spacing w:after="0"/>
        <w:rPr>
          <w:rFonts w:ascii="Calibri" w:hAnsi="Calibri"/>
          <w:b/>
        </w:rPr>
      </w:pPr>
      <w:r>
        <w:rPr>
          <w:rFonts w:ascii="Calibri" w:hAnsi="Calibri"/>
          <w:b/>
        </w:rPr>
        <w:t>Mfeuter Joseph Tachia</w:t>
      </w:r>
      <w:r w:rsidR="001C5E06" w:rsidRPr="00CB654C">
        <w:rPr>
          <w:rFonts w:ascii="Calibri" w:hAnsi="Calibri"/>
          <w:b/>
        </w:rPr>
        <w:t xml:space="preserve">, </w:t>
      </w:r>
      <w:r>
        <w:rPr>
          <w:rFonts w:ascii="Calibri" w:hAnsi="Calibri"/>
          <w:b/>
        </w:rPr>
        <w:t>Alexander Maloletov</w:t>
      </w:r>
      <w:r w:rsidR="003A037C" w:rsidRPr="00CB654C">
        <w:rPr>
          <w:rFonts w:ascii="Calibri" w:hAnsi="Calibri"/>
          <w:b/>
        </w:rPr>
        <w:t xml:space="preserve">  </w:t>
      </w:r>
    </w:p>
    <w:p w14:paraId="1699F0B0" w14:textId="246862BA" w:rsidR="003A037C" w:rsidRPr="00CB654C" w:rsidRDefault="003A037C" w:rsidP="003A037C">
      <w:pPr>
        <w:pStyle w:val="Authors"/>
        <w:framePr w:wrap="notBeside" w:x="1335" w:y="-359"/>
        <w:spacing w:after="0"/>
        <w:rPr>
          <w:rFonts w:ascii="Calibri" w:hAnsi="Calibri"/>
          <w:b/>
        </w:rPr>
      </w:pPr>
      <w:r w:rsidRPr="00CB654C">
        <w:rPr>
          <w:rFonts w:ascii="Calibri" w:hAnsi="Calibri"/>
          <w:b/>
        </w:rPr>
        <w:t xml:space="preserve">         </w:t>
      </w:r>
      <w:r w:rsidR="00EB6B73">
        <w:rPr>
          <w:rFonts w:ascii="Calibri" w:hAnsi="Calibri"/>
          <w:b/>
        </w:rPr>
        <w:t>Faculty of Robotics and Computer Visions, Innopolis University, Russia</w:t>
      </w:r>
      <w:r w:rsidR="00173C6A" w:rsidRPr="00CB654C">
        <w:rPr>
          <w:rFonts w:ascii="Calibri" w:hAnsi="Calibri"/>
          <w:b/>
        </w:rPr>
        <w:t xml:space="preserve">  </w:t>
      </w:r>
      <w:r w:rsidRPr="00CB654C">
        <w:rPr>
          <w:rFonts w:ascii="Calibri" w:hAnsi="Calibri"/>
          <w:b/>
        </w:rPr>
        <w:t xml:space="preserve">                                              </w:t>
      </w:r>
    </w:p>
    <w:p w14:paraId="2AB35180" w14:textId="2B78FABE" w:rsidR="001C5E06" w:rsidRPr="00CB654C" w:rsidRDefault="00EB6B73" w:rsidP="003A037C">
      <w:pPr>
        <w:pStyle w:val="Authors"/>
        <w:framePr w:wrap="notBeside" w:x="1335" w:y="-359"/>
        <w:spacing w:after="0"/>
        <w:rPr>
          <w:rFonts w:ascii="Calibri" w:hAnsi="Calibri"/>
          <w:b/>
          <w:lang w:eastAsia="zh-TW"/>
        </w:rPr>
      </w:pPr>
      <w:r>
        <w:rPr>
          <w:rFonts w:ascii="Calibri" w:hAnsi="Calibri"/>
          <w:b/>
        </w:rPr>
        <w:t>m.tachia@innopolis.univerity</w:t>
      </w:r>
      <w:r w:rsidR="003A037C" w:rsidRPr="00CB654C">
        <w:rPr>
          <w:rFonts w:ascii="Calibri" w:hAnsi="Calibri"/>
          <w:b/>
        </w:rPr>
        <w:t xml:space="preserve">, </w:t>
      </w:r>
      <w:r>
        <w:rPr>
          <w:rFonts w:ascii="Calibri" w:hAnsi="Calibri"/>
          <w:b/>
        </w:rPr>
        <w:t>a.maloletov@innopolis.ru</w:t>
      </w:r>
    </w:p>
    <w:p w14:paraId="0F25808C" w14:textId="2197BF68" w:rsidR="001C5E06" w:rsidRPr="007D61D3" w:rsidRDefault="001C5E06" w:rsidP="007D61D3">
      <w:pPr>
        <w:pStyle w:val="Abstract"/>
        <w:spacing w:after="240"/>
        <w:rPr>
          <w:rFonts w:asciiTheme="minorHAnsi" w:hAnsiTheme="minorHAnsi" w:cstheme="minorHAnsi"/>
          <w:i/>
          <w:iCs/>
        </w:rPr>
      </w:pPr>
      <w:r w:rsidRPr="00CB654C">
        <w:rPr>
          <w:rFonts w:ascii="Calibri" w:hAnsi="Calibri"/>
          <w:i/>
          <w:iCs/>
        </w:rPr>
        <w:t>Abstract</w:t>
      </w:r>
      <w:r w:rsidRPr="00CB654C">
        <w:rPr>
          <w:rFonts w:ascii="Calibri" w:hAnsi="Calibri"/>
          <w:i/>
        </w:rPr>
        <w:t>—</w:t>
      </w:r>
      <w:r w:rsidR="00B708C1">
        <w:rPr>
          <w:rFonts w:ascii="Calibri" w:hAnsi="Calibri"/>
          <w:i/>
        </w:rPr>
        <w:t xml:space="preserve"> </w:t>
      </w:r>
      <w:r w:rsidR="00C40A25" w:rsidRPr="00C40A25">
        <w:rPr>
          <w:rFonts w:asciiTheme="minorHAnsi" w:hAnsiTheme="minorHAnsi" w:cstheme="minorHAnsi"/>
          <w:i/>
          <w:iCs/>
        </w:rPr>
        <w:t>Cable-driven parallel robots offer exceptional workspace and payload capabilities but face significant control challenges from cable elasticity, hysteresis, and friction nonlinearities. This paper presents a unified dynamic modeling and control framework that specifically takes these nonlinear effects into account. The suggested method combines a Bouc–Wen hysteresis model which captures the rate-independent memory behavior of elastic cables under cyclic loading and unloading with a LuGre friction model to accurately represent actuator and winch friction phenomena such as pre-sliding displacement and the Stribeck effect. A new hysteresis-aware quadratic programming (QP)-based tension optimization method is created based on this coupled nonlinear model. In contrast to traditional tension distribution techniques, the suggested optimizer directly integrates friction and hysteresis constraints into the optimization process allowing for real-time feasibility and physically consistent tension allocation. Comprehensive simulations on a spatial 6-DoF CDPR executing dynamic trajectories verify the efficacy of the suggested framework. The outcomes show significant performance gains over baseline methods that ignore friction and hysteresis. In particular, the suggested approach reduces vibration amplitude by 72.7%, cable tension variation by 61.3%, and root-mean-square (RMS) tracking error by 73.0%. Crucially these improvements are achieved with a 95% control loop success rate at a 150 Hz update frequency all while preserving real-time operation. These findings demonstrate the frameworks potential for precise uses in logistics industrial automation and rehabilitation</w:t>
      </w:r>
      <w:r w:rsidR="00B708C1" w:rsidRPr="00C40A25">
        <w:rPr>
          <w:rFonts w:asciiTheme="minorHAnsi" w:hAnsiTheme="minorHAnsi" w:cstheme="minorHAnsi"/>
          <w:i/>
          <w:iCs/>
        </w:rPr>
        <w:t>.</w:t>
      </w:r>
    </w:p>
    <w:p w14:paraId="0D2C279D" w14:textId="39316C21" w:rsidR="001C5E06" w:rsidRPr="00CB654C" w:rsidRDefault="001C5E06" w:rsidP="00234F20">
      <w:pPr>
        <w:pStyle w:val="IndexTerms"/>
        <w:rPr>
          <w:rFonts w:ascii="Calibri" w:hAnsi="Calibri"/>
        </w:rPr>
      </w:pPr>
      <w:bookmarkStart w:id="0" w:name="PointTmp"/>
      <w:r w:rsidRPr="00CB654C">
        <w:rPr>
          <w:rFonts w:ascii="Calibri" w:hAnsi="Calibri"/>
          <w:i/>
          <w:iCs/>
        </w:rPr>
        <w:t>Index Terms</w:t>
      </w:r>
      <w:r w:rsidRPr="00CB654C">
        <w:rPr>
          <w:rFonts w:ascii="Calibri" w:hAnsi="Calibri"/>
        </w:rPr>
        <w:t>—</w:t>
      </w:r>
      <w:r w:rsidR="00B708C1">
        <w:t xml:space="preserve"> </w:t>
      </w:r>
      <w:r w:rsidR="00B708C1" w:rsidRPr="00B708C1">
        <w:t>Bouc-Wen</w:t>
      </w:r>
      <w:r w:rsidR="00B708C1">
        <w:t xml:space="preserve"> </w:t>
      </w:r>
      <w:r w:rsidR="00B708C1" w:rsidRPr="00B708C1">
        <w:t>model, hysteresis modeling,</w:t>
      </w:r>
      <w:r w:rsidR="00B708C1">
        <w:t xml:space="preserve"> </w:t>
      </w:r>
      <w:r w:rsidR="00B708C1" w:rsidRPr="00B708C1">
        <w:t>LuGre friction, tension optimization, real-time control</w:t>
      </w:r>
      <w:r w:rsidRPr="00B708C1">
        <w:rPr>
          <w:rFonts w:ascii="Calibri" w:hAnsi="Calibri"/>
        </w:rPr>
        <w:t xml:space="preserve">. </w:t>
      </w:r>
    </w:p>
    <w:bookmarkEnd w:id="0"/>
    <w:p w14:paraId="71F8588C" w14:textId="77777777" w:rsidR="001C5E06" w:rsidRPr="00CB654C" w:rsidRDefault="001C5E06">
      <w:pPr>
        <w:pStyle w:val="Heading1"/>
        <w:rPr>
          <w:rFonts w:ascii="Calibri" w:hAnsi="Calibri"/>
        </w:rPr>
      </w:pPr>
      <w:r w:rsidRPr="00CB654C">
        <w:rPr>
          <w:rFonts w:ascii="Calibri" w:hAnsi="Calibri"/>
        </w:rPr>
        <w:t>INTRODUCTION</w:t>
      </w:r>
    </w:p>
    <w:p w14:paraId="5F69DAA2" w14:textId="66DD3DAC" w:rsidR="008B48D1" w:rsidRDefault="006A63A3" w:rsidP="006A63A3">
      <w:pPr>
        <w:pStyle w:val="Text"/>
        <w:rPr>
          <w:rFonts w:ascii="Calibri" w:hAnsi="Calibri"/>
        </w:rPr>
      </w:pPr>
      <w:r w:rsidRPr="006A63A3">
        <w:rPr>
          <w:rFonts w:ascii="Calibri" w:hAnsi="Calibri"/>
        </w:rPr>
        <w:t>Cable-driven parallel robots (CDPRs)</w:t>
      </w:r>
      <w:r>
        <w:rPr>
          <w:rFonts w:ascii="Calibri" w:hAnsi="Calibri"/>
        </w:rPr>
        <w:t xml:space="preserve"> </w:t>
      </w:r>
      <w:r w:rsidRPr="006A63A3">
        <w:rPr>
          <w:rFonts w:ascii="Calibri" w:hAnsi="Calibri"/>
        </w:rPr>
        <w:t xml:space="preserve">have gained significant attention for large-workspace applications due to their reconfigurability, scalability, and high payload-to-weight ratios </w:t>
      </w:r>
      <w:r w:rsidR="00150C1B">
        <w:rPr>
          <w:rFonts w:ascii="Calibri" w:hAnsi="Calibri"/>
        </w:rPr>
        <w:fldChar w:fldCharType="begin"/>
      </w:r>
      <w:r w:rsidR="00150C1B">
        <w:rPr>
          <w:rFonts w:ascii="Calibri" w:hAnsi="Calibri"/>
        </w:rPr>
        <w:instrText xml:space="preserve"> ADDIN ZOTERO_ITEM CSL_CITATION {"citationID":"ZcvFy4qo","properties":{"formattedCitation":"[1], [2], [3]","plainCitation":"[1], [2], [3]","noteIndex":0},"citationItems":[{"id":515,"uris":["http://zotero.org/users/14731016/items/A6EVBPVY"],"itemData":{"id":515,"type":"article-journal","abstract":"Cable-driven parallel robots (CDPR) represent an emerging field of research that has vast applications across different fields of science and engineering, such as medical, aerospace, construction, etc. Dynamic modeling plays an important role in understanding the behavior of these complex systems as well as in enhancing their performances. The state of the art in cable-driven parallel robots (CDPRs) is thoroughly summarized in this review, which covers both basic ideas and cutting-edge advancements in a variety of design modeling control and application domains. The study starts with a thorough examination of the geometric layout and essential elements of CDPR systems describing how the special arrangement of flexible cables allows for better workspace scalability and dynamic performance. It also looks at the complex kinematic and dynamic models that portray the nonlinear behaviors that are essential for attaining accurate motion control like cable sagging elasticity and friction. The optimization of workspace and tension distribution is prioritized in order to preserve system stability and energy efficiency. Furthermore, the review looks at a number of control and planning strategies such as motion planning methods and advanced algorithms like reinforcement learning which guarantee reliable trajectory tracking and operational safety. The wide-ranging effects of CDPR technology are demonstrated through a variety of case studies in the fields of construction entertainment, medical care, agriculture, disaster response, material handling, and space research. Lastly, new developments that promise to improve the capabilities and uptake of CDPRs in next-generation robotic systems are explored, including the incorporation of artificial intelligence machine learning and innovative materials.","container-title":"Nelineinaya Dinamika","DOI":"10.20537/nd251101","ISSN":"26585324, 26585316","journalAbbreviation":"Nelin. Dinam.","page":"0-0","source":"DOI.org (Crossref)","title":"Applications of Dynamic Models for Cable-Driven Parallel Robots: A Comprehensive Review","title-short":"Applications of Dynamic Models for Cable-Driven Parallel Robots","author":[{"family":"Tachia","given":"M. J."},{"family":"Maloletov","given":"A. V."}],"issued":{"date-parts":[["2025"]]}}},{"id":75,"uris":["http://zotero.org/users/14731016/items/SBJ5KABL"],"itemData":{"id":75,"type":"article-journal","abstract":"This review article presents an in-depth examination of research and development in the fields of rehabilitation, assistive technologies, and humanoid robots. It focuses on parallel robots designed for human body joints with three degrees of freedom, specifically the neck, shoulder, wrist, hip, and ankle. A systematic search was conducted across multiple databases, including Scopus, Web of Science, PubMed, IEEE Xplore, ScienceDirect, the Directory of Open Access Journals, and the ASME Journal. This systematic review offers an updated overview of advancements in the field from 2012 to 2023. After applying exclusion criteria, 93 papers were selected for in-depth review. This cohort included 13 articles focusing on the neck joint, 19 on the shoulder joint, 22 on the wrist joint, 9 on the hip joint, and 30 on the ankle joint. The article discusses the timeline and advancements of parallel robots, covering technology readiness levels (TRLs), design, the number of degrees of freedom, kinematics structure, workspace assessment, functional capabilities, performance evaluation methods, and material selection for the development of parallel robotics. It also examines critical technological challenges and future prospects in rehabilitation, assistance, and humanoid robots.","container-title":"Robotics","DOI":"10.3390/robotics12050131","ISSN":"2218-6581","issue":"5","journalAbbreviation":"Robotics","language":"en","license":"https://creativecommons.org/licenses/by/4.0/","page":"131","source":"DOI.org (Crossref)","title":"A Review of Parallel Robots: Rehabilitation, Assistance, and Humanoid Applications for Neck, Shoulder, Wrist, Hip, and Ankle Joints","title-short":"A Review of Parallel Robots","volume":"12","author":[{"family":"Abarca","given":"Victoria E."},{"family":"Elias","given":"Dante A."}],"issued":{"date-parts":[["2023",9,20]]}}},{"id":199,"uris":["http://zotero.org/users/14731016/items/CXF5WE82"],"itemData":{"id":199,"type":"article-journal","abstract":"Abstract\n            Cable-driven parallel robots (CDPRs) use cables instead of the rigid limbs of traditional parallel robots, thus processing a large potential workspace, easy to assemble and disassemble characteristics, and with applications in numerous fields. However, owing to the influence of cable flexibility and nonlinear friction, model uncertainties are difficult to eliminate from the control design. Hence, in this study, the model uncertainties of CDPRs are first analyzed based on a brief introduction to related research. Control strategies for CDPRs with model uncertainties are then reviewed. The advantages and disadvantages of several control strategies for CDPRS are discussed through traditional control strategies with kinematic and dynamic uncertainties. Compared with these traditional control strategies, deep reinforcement learning and model predictive control have received widespread attention in recent years owing to their model independence and recursive feasibility with constraint limits. A comprehensive review and brief analysis of current advances in these two control strategies for CDPRs with model uncertainties are presented, concluding with discussions regarding development directions.","container-title":"Chinese Journal of Mechanical Engineering","DOI":"10.1186/s10033-024-01149-8","ISSN":"2192-8258","issue":"1","journalAbbreviation":"Chin. J. Mech. Eng.","language":"en","page":"156","source":"DOI.org (Crossref)","title":"Review on Control Strategies for Cable-Driven Parallel Robots with Model Uncertainties","volume":"37","author":[{"family":"Jin","given":"Xiang"},{"family":"Zhang","given":"Haifeng"},{"family":"Wang","given":"Liqing"},{"family":"Li","given":"Qinchuan"}],"issued":{"date-parts":[["2024",12,16]]}}}],"schema":"https://github.com/citation-style-language/schema/raw/master/csl-citation.json"} </w:instrText>
      </w:r>
      <w:r w:rsidR="00150C1B">
        <w:rPr>
          <w:rFonts w:ascii="Calibri" w:hAnsi="Calibri"/>
        </w:rPr>
        <w:fldChar w:fldCharType="separate"/>
      </w:r>
      <w:r w:rsidR="00150C1B" w:rsidRPr="00150C1B">
        <w:rPr>
          <w:rFonts w:ascii="Calibri" w:hAnsi="Calibri" w:cs="Calibri"/>
        </w:rPr>
        <w:t>[1], [2], [3]</w:t>
      </w:r>
      <w:r w:rsidR="00150C1B">
        <w:rPr>
          <w:rFonts w:ascii="Calibri" w:hAnsi="Calibri"/>
        </w:rPr>
        <w:fldChar w:fldCharType="end"/>
      </w:r>
      <w:r w:rsidRPr="006A63A3">
        <w:rPr>
          <w:rFonts w:ascii="Calibri" w:hAnsi="Calibri"/>
        </w:rPr>
        <w:t xml:space="preserve">. CDPRs enable applications in warehouse logistics, rehabilitation, construction and automation etc. by substituting flexible cables for rigid links. However, cable elasticity, viscoelastic hysteresis, and actuator friction continue to make high-precision control difficult </w:t>
      </w:r>
      <w:r w:rsidR="00150C1B">
        <w:rPr>
          <w:rFonts w:ascii="Calibri" w:hAnsi="Calibri"/>
        </w:rPr>
        <w:fldChar w:fldCharType="begin"/>
      </w:r>
      <w:r w:rsidR="00E63709">
        <w:rPr>
          <w:rFonts w:ascii="Calibri" w:hAnsi="Calibri"/>
        </w:rPr>
        <w:instrText xml:space="preserve"> ADDIN ZOTERO_ITEM CSL_CITATION {"citationID":"vNTqdCXl","properties":{"formattedCitation":"[4], [5], [6], [7]","plainCitation":"[4], [5], [6], [7]","noteIndex":0},"citationItems":[{"id":504,"uris":["http://zotero.org/users/14731016/items/EATIYJRF"],"itemData":{"id":504,"type":"article-journal","container-title":"IEEE Robotics and Automation Letters","DOI":"10.1109/LRA.2020.3010746","ISSN":"2377-3766, 2377-3774","issue":"4","journalAbbreviation":"IEEE Robot. Autom. Lett.","license":"https://ieeexplore.ieee.org/Xplorehelp/downloads/license-information/IEEE.html","page":"5937-5944","source":"DOI.org (Crossref)","title":"Efficiently Calibrating Cable-Driven Surgical Robots With RGBD Fiducial Sensing and Recurrent Neural Networks","volume":"5","author":[{"family":"Hwang","given":"Minho"},{"family":"Thananjeyan","given":"Brijen"},{"family":"Paradis","given":"Samuel"},{"family":"Seita","given":"Daniel"},{"family":"Ichnowski","given":"Jeffrey"},{"family":"Fer","given":"Danyal"},{"family":"Low","given":"Thomas"},{"family":"Goldberg","given":"Ken"}],"issued":{"date-parts":[["2020",10]]}}},{"id":28,"uris":["http://zotero.org/users/14731016/items/PL5FEWMV"],"itemData":{"id":28,"type":"paper-conference","abstract":"Tensegrity robots, composed of rigid rods and flexible cables, exhibit high strength-to-weight ratios and significant deformations, which enable them to navigate unstructured terrains and survive harsh impacts. They are hard to control, however, due to high dimensionality, complex dynamics, and a coupled architecture. Physics-based simulation is a promising avenue for developing locomotion policies that can be transferred to real robots. Nevertheless, modeling tensegrity robots is a complex task due to a substantial sim2real gap. To address this issue, this paper describes a Real2Sim2Real (R2S2R) strategy for tensegrity robots. This strategy is based on a differentiable physics engine that can be trained given limited data from a real robot. These data include offline measurements of physical properties, such as mass and geometry for various robot components, and the observation of a trajectory using a random control policy. With the data from the real robot, the engine can be iteratively refined and used to discover locomotion policies that are directly transferable to the real robot. Beyond the R2S2R pipeline, key contributions of this work include computing non-zero gradients at contact points, a loss function for matching tensegrity locomotion gaits, and a trajectory segmentation technique that avoids conflicts in gradient evaluation during training. Multiple iterations of the R2S2R process are demonstrated and evaluated on a real 3-bar tensegrity robot.","container-title":"2023 IEEE/RSJ International Conference on Intelligent Robots and Systems (IROS)","DOI":"10.1109/IROS55552.2023.10341811","event-title":"2023 IEEE/RSJ International Conference on Intelligent Robots and Systems (IROS)","note":"ISSN: 2153-0866","page":"2534-2541","source":"IEEE Xplore","title":"Real2Sim2Real Transfer for Control of Cable-Driven Robots Via a Differentiable Physics Engine","URL":"https://ieeexplore.ieee.org/document/10341811","author":[{"family":"Wang","given":"Kun"},{"family":"Johnson","given":"William R."},{"family":"Lu","given":"Shiyang"},{"family":"Huang","given":"Xiaonan"},{"family":"Booth","given":"Joran"},{"family":"Kramer-Bottiglio","given":"Rebecca"},{"family":"Aanjaneya","given":"Mridul"},{"family":"Bekris","given":"Kostas"}],"accessed":{"date-parts":[["2024",8,7]]},"issued":{"date-parts":[["2023",10]]}}},{"id":511,"uris":["http://zotero.org/users/14731016/items/BIUX3TJT"],"itemData":{"id":511,"type":"article-journal","container-title":"IEEE/ASME Transactions on Mechatronics","DOI":"10.1109/TMECH.2020.2973428","ISSN":"1083-4435, 1941-014X","issue":"2","journalAbbreviation":"IEEE/ASME Trans. Mechatron.","license":"https://ieeexplore.ieee.org/Xplorehelp/downloads/license-information/IEEE.html","page":"1095-1104","source":"DOI.org (Crossref)","title":"Modeling Cable-Driven Robot With Hysteresis and Cable–Pulley Network Friction","volume":"25","author":[{"family":"Miyasaka","given":"Muneaki"},{"family":"Haghighipanah","given":"Mohammad"},{"family":"Li","given":"Yangming"},{"family":"Matheson","given":"Joseph"},{"family":"Lewis","given":"Andrew"},{"family":"Hannaford","given":"Blake"}],"issued":{"date-parts":[["2020",4]]}}},{"id":491,"uris":["http://zotero.org/users/14731016/items/R27LGBF3"],"itemData":{"id":491,"type":"paper-conference","container-title":"2025 VI International Conference on Control in Technical Systems (CTS)","DOI":"10.1109/CTS67336.2025.11196696","event-place":"Saint Petersburg, Russian Federation","event-title":"2025 VI International Conference on Control in Technical Systems (CTS)","ISBN":"979-8-3315-5854-3","license":"https://doi.org/10.15223/policy-029","page":"171-176","publisher":"IEEE","publisher-place":"Saint Petersburg, Russian Federation","source":"DOI.org (Crossref)","title":"Reinforcement Learning-Based Control for Cable Sag Compensation in Cable-Driven Parallel Robots Using Soft Actor-Critic Algorithm","URL":"https://ieeexplore.ieee.org/document/11196696/","author":[{"family":"Tachia","given":"Mfeuter Joseph"},{"family":"Maloletov","given":"Alexander"}],"accessed":{"date-parts":[["2025",11,19]]},"issued":{"date-parts":[["2025",9,17]]}}}],"schema":"https://github.com/citation-style-language/schema/raw/master/csl-citation.json"} </w:instrText>
      </w:r>
      <w:r w:rsidR="00150C1B">
        <w:rPr>
          <w:rFonts w:ascii="Calibri" w:hAnsi="Calibri"/>
        </w:rPr>
        <w:fldChar w:fldCharType="separate"/>
      </w:r>
      <w:r w:rsidR="00E63709" w:rsidRPr="00E63709">
        <w:rPr>
          <w:rFonts w:ascii="Calibri" w:hAnsi="Calibri" w:cs="Calibri"/>
        </w:rPr>
        <w:t>[4], [5], [6], [7]</w:t>
      </w:r>
      <w:r w:rsidR="00150C1B">
        <w:rPr>
          <w:rFonts w:ascii="Calibri" w:hAnsi="Calibri"/>
        </w:rPr>
        <w:fldChar w:fldCharType="end"/>
      </w:r>
      <w:r w:rsidRPr="006A63A3">
        <w:rPr>
          <w:rFonts w:ascii="Calibri" w:hAnsi="Calibri"/>
        </w:rPr>
        <w:t xml:space="preserve">. Most existing works on CDPR controllers are based on simplified models that assumes rigid platforms, elastic cables and idea actuators </w:t>
      </w:r>
      <w:r w:rsidR="00150C1B">
        <w:rPr>
          <w:rFonts w:ascii="Calibri" w:hAnsi="Calibri"/>
        </w:rPr>
        <w:fldChar w:fldCharType="begin"/>
      </w:r>
      <w:r w:rsidR="003B4974">
        <w:rPr>
          <w:rFonts w:ascii="Calibri" w:hAnsi="Calibri"/>
        </w:rPr>
        <w:instrText xml:space="preserve"> ADDIN ZOTERO_ITEM CSL_CITATION {"citationID":"GmkTAC5C","properties":{"formattedCitation":"[8], [9], [10]","plainCitation":"[8], [9], [10]","noteIndex":0},"citationItems":[{"id":180,"uris":["http://zotero.org/users/14731016/items/7INEPWGU"],"itemData":{"id":180,"type":"article-journal","abstract":"Abstract\n            \n              Dynamic simulations of the cable-driven parallel robots (CDPRs) with cable models closer to reality can predict the motions of moving platforms more accurately than those with idealisations. Hence, the present work proposes an efficient and modular computational framework for this purpose. The primary focus is on the developments required in the context of CDPRs actuated by moving the exit points of cables while the lengths are held constant. Subsequently, the framework is extended to those cases where simultaneous changes in the lengths of cables are employed. Also, the effects due to the inertia, stiffness and damping properties of the cables undergoing 3D motions are included in their dynamic models. The efficient recursive forward dynamics algorithms from the prior works are utilised to minimise the computational effort. Finally, the efficacy of the proposed framework and the need for such an inclusive dynamic model are illustrated by applying it to different application scenarios using the spatial\n              \n                \n                  \n                  $4$\n                \n              \n              -\n              \n                \n                  \n                  $4$\n                \n              \n              CDPR as an example.","container-title":"Robotica","DOI":"10.1017/S026357472400047X","ISSN":"0263-5747, 1469-8668","issue":"5","journalAbbreviation":"Robotica","language":"en","license":"http://creativecommons.org/licenses/by/4.0/","page":"1676-1708","source":"DOI.org (Crossref)","title":"A modular computational framework for the dynamic analyses of cable-driven parallel robots with different types of actuation including the effects of inertia, elasticity and damping of cables","volume":"42","author":[{"family":"Mamidi","given":"Teja Krishna"},{"family":"Bandyopadhyay","given":"Sandipan"}],"issued":{"date-parts":[["2024",5]]}}},{"id":512,"uris":["http://zotero.org/users/14731016/items/PWUYN8AX"],"itemData":{"id":512,"type":"chapter","container-title":"Advances in Mechanism and Machine Science and Engineering in China","event-place":"Singapore","ISBN":"978-981-96-1466-0","language":"en","note":"collection-title: Lecture Notes in Mechanical Engineering\nDOI: 10.1007/978-981-96-1467-7_9","page":"127-140","publisher":"Springer Nature Singapore","publisher-place":"Singapore","source":"DOI.org (Crossref)","title":"Kinematics of Cable-Driven Continuum Endoscopic Surgical Manipulator Based on Hysteresis Modeling","URL":"https://link.springer.com/10.1007/978-981-96-1467-7_9","editor":[{"family":"Chen","given":"Yan"},{"family":"Liu","given":"Lujiang"},{"family":"Liu","given":"Xinjun"},{"family":"Liu","given":"Haitao"},{"family":"Li","given":"Ming"},{"family":"Sun","given":"Tao"}],"author":[{"family":"Gao","given":"Yuantian"},{"family":"Chen","given":"Yuan"}],"accessed":{"date-parts":[["2026",1,19]]},"issued":{"date-parts":[["2025"]]}}},{"id":516,"uris":["http://zotero.org/users/14731016/items/MU9FXTMR"],"itemData":{"id":516,"type":"article-journal","abstract":"Cable-driven parallel robots (CDPRs) have been gaining much attention due to their many advantages over traditional parallel robots or serial robots, such as their markedly large workspace and lightweight design. However, one of the main issues that needs to be urgently solved is the tension in the distribution of CDPRs due to two reasons. The first is that a cable can only be stretched but not compressed, and the other is the redundancy of the parallel robot. To address the problem, an optimization method for tension distribution is proposed in the paper. The structural design of the parallel robot is first discussed. The dynamics model of the parallel robot is established by the Newton–Euler method. Based on the minimum variance of cables’ tension, an optimization method of tension distribution is presented for the parallel robot. Furthermore, the tension extreme average term is introduced in the optimization method, and the firefly algorithm is applied to obtain the optimal solution for tension distribution. Finally, the proposed approach is tested in the simulation case where the end-effector of the robot moves in a circular motion. Simulation results demonstrate that the uniformity and continuity of tension are both outstanding for the proposed method. In contrast with traditional solving methods, the efficiency of this method is largely improved.","container-title":"Applied Sciences","DOI":"10.3390/app14156478","ISSN":"2076-3417","issue":"15","journalAbbreviation":"Applied Sciences","language":"en","page":"6478","source":"DOI.org (Crossref)","title":"Dynamic Modeling and Optimization of Tension Distribution for a Cable-Driven Parallel Robot","volume":"14","author":[{"family":"Wang","given":"Kai"},{"family":"Hu","given":"Zhong Hua"},{"family":"Zhang","given":"Chen Shuo"},{"family":"Han","given":"Zhi Wei"},{"family":"Deng","given":"Chao Wen"}],"issued":{"date-parts":[["2024",7,25]]}}}],"schema":"https://github.com/citation-style-language/schema/raw/master/csl-citation.json"} </w:instrText>
      </w:r>
      <w:r w:rsidR="00150C1B">
        <w:rPr>
          <w:rFonts w:ascii="Calibri" w:hAnsi="Calibri"/>
        </w:rPr>
        <w:fldChar w:fldCharType="separate"/>
      </w:r>
      <w:r w:rsidR="003B4974" w:rsidRPr="003B4974">
        <w:rPr>
          <w:rFonts w:ascii="Calibri" w:hAnsi="Calibri" w:cs="Calibri"/>
        </w:rPr>
        <w:t>[8], [9], [10]</w:t>
      </w:r>
      <w:r w:rsidR="00150C1B">
        <w:rPr>
          <w:rFonts w:ascii="Calibri" w:hAnsi="Calibri"/>
        </w:rPr>
        <w:fldChar w:fldCharType="end"/>
      </w:r>
      <w:r w:rsidRPr="006A63A3">
        <w:rPr>
          <w:rFonts w:ascii="Calibri" w:hAnsi="Calibri"/>
        </w:rPr>
        <w:t>. These models are computationally effective but they are unable to represent the nonlinear phenomena that predominate in precision applications. When subjected to cyclic loading, real cables exhibit viscoelastic hysteresis, a</w:t>
      </w:r>
      <w:r>
        <w:rPr>
          <w:rFonts w:ascii="Calibri" w:hAnsi="Calibri"/>
        </w:rPr>
        <w:t xml:space="preserve"> </w:t>
      </w:r>
      <w:r w:rsidRPr="006A63A3">
        <w:rPr>
          <w:rFonts w:ascii="Calibri" w:hAnsi="Calibri"/>
        </w:rPr>
        <w:t xml:space="preserve">history-dependent behavior that causes phase lag and energy dissipation </w:t>
      </w:r>
      <w:r w:rsidR="00E63709">
        <w:rPr>
          <w:rFonts w:ascii="Calibri" w:hAnsi="Calibri"/>
        </w:rPr>
        <w:fldChar w:fldCharType="begin"/>
      </w:r>
      <w:r w:rsidR="003B4974">
        <w:rPr>
          <w:rFonts w:ascii="Calibri" w:hAnsi="Calibri"/>
        </w:rPr>
        <w:instrText xml:space="preserve"> ADDIN ZOTERO_ITEM CSL_CITATION {"citationID":"cfOv0ITk","properties":{"formattedCitation":"[10], [11], [12]","plainCitation":"[10], [11], [12]","noteIndex":0},"citationItems":[{"id":508,"uris":["http://zotero.org/users/14731016/items/KZ9TJVTU"],"itemData":{"id":508,"type":"article-journal","container-title":"Meccanica","DOI":"10.1007/s11012-025-02040-z","ISSN":"0025-6455, 1572-9648","issue":"12","journalAbbreviation":"Meccanica","language":"en","page":"3663-3675","source":"DOI.org (Crossref)","title":"Enhanced static-dynamic friction transition modelling for pneumatic actuators: improved LuGre approach and parameter identification","title-short":"Enhanced static-dynamic friction transition modelling for pneumatic actuators","volume":"60","author":[{"family":"Qi","given":"Yanying"},{"family":"Jaing","given":"Aipeng"},{"family":"Gao","given":"Yuhang"}],"issued":{"date-parts":[["2025",12]]}}},{"id":507,"uris":["http://zotero.org/users/14731016/items/INFBM5U8"],"itemData":{"id":507,"type":"article-journal","abstract":"Abstract\n            Robot-assisted gait rehabilitation is an increasingly common therapeutic intervention for enhancing locomotion and improving quality of life for children with lower-limb mobility impairments. However, there are few systems specifically designed for pediatric use, and those that do exist are largely cumbersome, bulky, and noncustom devices that ultimately reduce therapy effectiveness. This paper introduces the Cable-Driven Joint System (CDJS), a novel approach for pediatric gait rehabilitation that addresses these shortcomings in a lightweight and compact robotic device using the patient's professionally fitted orthosis. The CDJS consists of a 2.1 kg actuation unit that is held by a clinician which delivers assistive torques through a Bowden cable transmission to a 0.3 kg joint mounted to user-custom bracing. This work details an actuator benchtop evaluation, demonstrating a peak torque of 20 N·m, peak velocity of 7.2 rad/s, bandwidth of 9.7 Hz, and a mass moment of inertia of 58.38 kg cm2. An actuator model was developed and evaluated in simulation, showing a strong correlation with the experimental torque data (R-squared = 0.95) and indicating a transmission efficiency of 72%. In-air gait tracking experiments on an emulated subject showed that the CDJS assisted the subject to track a nominal knee trajectory with an average root-mean-squared error of 2.56 deg at a continuous torque of 1.37 N·m. These results suggest that the cable-driven actuator meets the design requirements for use in pediatric gait rehabilitation and is ready for implementation in clinical device trials.","container-title":"Journal of Biomechanical Engineering","DOI":"10.1115/1.4068369","ISSN":"0148-0731, 1528-8951","issue":"6","language":"en","page":"064501","source":"DOI.org (Crossref)","title":"Design and Validation of a Cable-Driven Joint Actuator for Pediatric Knee Orthoses","volume":"147","author":[{"family":"Wiebrecht","given":"Jason J."},{"family":"Strick","given":"Jacob A."},{"family":"Farris","given":"Ryan J."},{"family":"Sawicki","given":"Jerzy T."}],"issued":{"date-parts":[["2025",6,1]]}}},{"id":516,"uris":["http://zotero.org/users/14731016/items/MU9FXTMR"],"itemData":{"id":516,"type":"article-journal","abstract":"Cable-driven parallel robots (CDPRs) have been gaining much attention due to their many advantages over traditional parallel robots or serial robots, such as their markedly large workspace and lightweight design. However, one of the main issues that needs to be urgently solved is the tension in the distribution of CDPRs due to two reasons. The first is that a cable can only be stretched but not compressed, and the other is the redundancy of the parallel robot. To address the problem, an optimization method for tension distribution is proposed in the paper. The structural design of the parallel robot is first discussed. The dynamics model of the parallel robot is established by the Newton–Euler method. Based on the minimum variance of cables’ tension, an optimization method of tension distribution is presented for the parallel robot. Furthermore, the tension extreme average term is introduced in the optimization method, and the firefly algorithm is applied to obtain the optimal solution for tension distribution. Finally, the proposed approach is tested in the simulation case where the end-effector of the robot moves in a circular motion. Simulation results demonstrate that the uniformity and continuity of tension are both outstanding for the proposed method. In contrast with traditional solving methods, the efficiency of this method is largely improved.","container-title":"Applied Sciences","DOI":"10.3390/app14156478","ISSN":"2076-3417","issue":"15","journalAbbreviation":"Applied Sciences","language":"en","page":"6478","source":"DOI.org (Crossref)","title":"Dynamic Modeling and Optimization of Tension Distribution for a Cable-Driven Parallel Robot","volume":"14","author":[{"family":"Wang","given":"Kai"},{"family":"Hu","given":"Zhong Hua"},{"family":"Zhang","given":"Chen Shuo"},{"family":"Han","given":"Zhi Wei"},{"family":"Deng","given":"Chao Wen"}],"issued":{"date-parts":[["2024",7,25]]}}}],"schema":"https://github.com/citation-style-language/schema/raw/master/csl-citation.json"} </w:instrText>
      </w:r>
      <w:r w:rsidR="00E63709">
        <w:rPr>
          <w:rFonts w:ascii="Calibri" w:hAnsi="Calibri"/>
        </w:rPr>
        <w:fldChar w:fldCharType="separate"/>
      </w:r>
      <w:r w:rsidR="003B4974" w:rsidRPr="003B4974">
        <w:rPr>
          <w:rFonts w:ascii="Calibri" w:hAnsi="Calibri" w:cs="Calibri"/>
        </w:rPr>
        <w:t>[10], [11], [12]</w:t>
      </w:r>
      <w:r w:rsidR="00E63709">
        <w:rPr>
          <w:rFonts w:ascii="Calibri" w:hAnsi="Calibri"/>
        </w:rPr>
        <w:fldChar w:fldCharType="end"/>
      </w:r>
      <w:r w:rsidRPr="006A63A3">
        <w:rPr>
          <w:rFonts w:ascii="Calibri" w:hAnsi="Calibri"/>
        </w:rPr>
        <w:t xml:space="preserve">. In addition, winch actuators exhibit stick-slip oscillations close to zero velocity due to velocity-dependent friction and Stribeck effects </w:t>
      </w:r>
      <w:r w:rsidR="00E63709">
        <w:rPr>
          <w:rFonts w:ascii="Calibri" w:hAnsi="Calibri"/>
        </w:rPr>
        <w:fldChar w:fldCharType="begin"/>
      </w:r>
      <w:r w:rsidR="003B4974">
        <w:rPr>
          <w:rFonts w:ascii="Calibri" w:hAnsi="Calibri"/>
        </w:rPr>
        <w:instrText xml:space="preserve"> ADDIN ZOTERO_ITEM CSL_CITATION {"citationID":"HO0WMzfQ","properties":{"formattedCitation":"[12], [13], [14]","plainCitation":"[12], [13], [14]","noteIndex":0},"citationItems":[{"id":507,"uris":["http://zotero.org/users/14731016/items/INFBM5U8"],"itemData":{"id":507,"type":"article-journal","abstract":"Abstract\n            Robot-assisted gait rehabilitation is an increasingly common therapeutic intervention for enhancing locomotion and improving quality of life for children with lower-limb mobility impairments. However, there are few systems specifically designed for pediatric use, and those that do exist are largely cumbersome, bulky, and noncustom devices that ultimately reduce therapy effectiveness. This paper introduces the Cable-Driven Joint System (CDJS), a novel approach for pediatric gait rehabilitation that addresses these shortcomings in a lightweight and compact robotic device using the patient's professionally fitted orthosis. The CDJS consists of a 2.1 kg actuation unit that is held by a clinician which delivers assistive torques through a Bowden cable transmission to a 0.3 kg joint mounted to user-custom bracing. This work details an actuator benchtop evaluation, demonstrating a peak torque of 20 N·m, peak velocity of 7.2 rad/s, bandwidth of 9.7 Hz, and a mass moment of inertia of 58.38 kg cm2. An actuator model was developed and evaluated in simulation, showing a strong correlation with the experimental torque data (R-squared = 0.95) and indicating a transmission efficiency of 72%. In-air gait tracking experiments on an emulated subject showed that the CDJS assisted the subject to track a nominal knee trajectory with an average root-mean-squared error of 2.56 deg at a continuous torque of 1.37 N·m. These results suggest that the cable-driven actuator meets the design requirements for use in pediatric gait rehabilitation and is ready for implementation in clinical device trials.","container-title":"Journal of Biomechanical Engineering","DOI":"10.1115/1.4068369","ISSN":"0148-0731, 1528-8951","issue":"6","language":"en","page":"064501","source":"DOI.org (Crossref)","title":"Design and Validation of a Cable-Driven Joint Actuator for Pediatric Knee Orthoses","volume":"147","author":[{"family":"Wiebrecht","given":"Jason J."},{"family":"Strick","given":"Jacob A."},{"family":"Farris","given":"Ryan J."},{"family":"Sawicki","given":"Jerzy T."}],"issued":{"date-parts":[["2025",6,1]]}}},{"id":513,"uris":["http://zotero.org/users/14731016/items/HCTABS3K"],"itemData":{"id":513,"type":"article-journal","container-title":"IEEE Robotics and Automation Letters","DOI":"10.1109/LRA.2021.3086413","ISSN":"2377-3766, 2377-3774","issue":"4","journalAbbreviation":"IEEE Robot. Autom. Lett.","license":"https://ieeexplore.ieee.org/Xplorehelp/downloads/license-information/IEEE.html","page":"6235-6242","source":"DOI.org (Crossref)","title":"Real-Time Dynamics of Cable-Driven Continuum Robots Considering the Cable Constraint and Friction Effect","volume":"6","author":[{"family":"Liu","given":"Zhongzhen"},{"family":"Zhang","given":"Xingang"},{"family":"Cai","given":"Zhiqin"},{"family":"Peng","given":"Haijun"},{"family":"Wu","given":"Zhigang"}],"issued":{"date-parts":[["2021",10]]}}},{"id":229,"uris":["http://zotero.org/users/14731016/items/FQ9Z6TB9"],"itemData":{"id":229,"type":"article-journal","abstract":"Emerging applications of autonomous robots requiring stability and reliability cannot afford component failure to achieve operational objectives. Hence, identification and countermeasure of a fault is of utmost importance in mechatronics community. This research proposes a Fault-tolerant control (FTC) for a robot manipulator, which is based on a hybrid control scheme that uses an observer as well as a hardware redundancy strategy to improve the performance and efficiency in the presence of actuator and sensor faults. Considering a five Degree of Freedom (DoF) robotic manipulator, a dynamic LuGre friction model is derived which forms the basis for design of control law. For actuator’s and sensor’s FTC, an adaptive back-stepping methodology is used for fault estimation and the nominal control law is used for the controller reconfiguration and observer is designed. Fault detection is accomplished by comparing the actual and observed states, pursued by fault tolerant method using redundant sensors. The results affirm the effectiveness of the proposed FTC strategy with model-based friction compensation. Improved tracking performance as well robustness in the presence of friction and fault demonstrate the efficiency of the proposed control approach.","container-title":"PLOS ONE","DOI":"10.1371/journal.pone.0256491","ISSN":"1932-6203","issue":"8","journalAbbreviation":"PLoS ONE","language":"en","page":"e0256491","source":"DOI.org (Crossref)","title":"Fault-tolerant scheme for robotic manipulator—Nonlinear robust back-stepping control with friction compensation","volume":"16","author":[{"family":"Ali","given":"Khurram"},{"family":"Mehmood","given":"Adeel"},{"family":"Iqbal","given":"Jamshed"}],"editor":[{"family":"Zhu","given":"Yanzheng"}],"issued":{"date-parts":[["2021",8,20]]}}}],"schema":"https://github.com/citation-style-language/schema/raw/master/csl-citation.json"} </w:instrText>
      </w:r>
      <w:r w:rsidR="00E63709">
        <w:rPr>
          <w:rFonts w:ascii="Calibri" w:hAnsi="Calibri"/>
        </w:rPr>
        <w:fldChar w:fldCharType="separate"/>
      </w:r>
      <w:r w:rsidR="003B4974" w:rsidRPr="003B4974">
        <w:rPr>
          <w:rFonts w:ascii="Calibri" w:hAnsi="Calibri" w:cs="Calibri"/>
        </w:rPr>
        <w:t>[12], [13], [14]</w:t>
      </w:r>
      <w:r w:rsidR="00E63709">
        <w:rPr>
          <w:rFonts w:ascii="Calibri" w:hAnsi="Calibri"/>
        </w:rPr>
        <w:fldChar w:fldCharType="end"/>
      </w:r>
      <w:r w:rsidRPr="006A63A3">
        <w:rPr>
          <w:rFonts w:ascii="Calibri" w:hAnsi="Calibri"/>
        </w:rPr>
        <w:t>. Tracking performance is severely degraded by these coupled nonlinearities.</w:t>
      </w:r>
    </w:p>
    <w:p w14:paraId="211667CC" w14:textId="18B42F56" w:rsidR="001501F4" w:rsidRPr="001501F4" w:rsidRDefault="008C7DDA" w:rsidP="001501F4">
      <w:pPr>
        <w:pStyle w:val="Text"/>
        <w:rPr>
          <w:rFonts w:ascii="Calibri" w:hAnsi="Calibri"/>
        </w:rPr>
      </w:pPr>
      <w:r w:rsidRPr="008C7DDA">
        <w:rPr>
          <w:rFonts w:ascii="Calibri" w:hAnsi="Calibri"/>
        </w:rPr>
        <w:t xml:space="preserve">Recent advances have addressed these research problems namely, Bouc-Wen models for cable hysteresis </w:t>
      </w:r>
      <w:r w:rsidR="00E63709">
        <w:rPr>
          <w:rFonts w:ascii="Calibri" w:hAnsi="Calibri"/>
        </w:rPr>
        <w:fldChar w:fldCharType="begin"/>
      </w:r>
      <w:r w:rsidR="003B4974">
        <w:rPr>
          <w:rFonts w:ascii="Calibri" w:hAnsi="Calibri"/>
        </w:rPr>
        <w:instrText xml:space="preserve"> ADDIN ZOTERO_ITEM CSL_CITATION {"citationID":"iSg3E1F2","properties":{"formattedCitation":"[6], [15]","plainCitation":"[6], [15]","noteIndex":0},"citationItems":[{"id":511,"uris":["http://zotero.org/users/14731016/items/BIUX3TJT"],"itemData":{"id":511,"type":"article-journal","container-title":"IEEE/ASME Transactions on Mechatronics","DOI":"10.1109/TMECH.2020.2973428","ISSN":"1083-4435, 1941-014X","issue":"2","journalAbbreviation":"IEEE/ASME Trans. Mechatron.","license":"https://ieeexplore.ieee.org/Xplorehelp/downloads/license-information/IEEE.html","page":"1095-1104","source":"DOI.org (Crossref)","title":"Modeling Cable-Driven Robot With Hysteresis and Cable–Pulley Network Friction","volume":"25","author":[{"family":"Miyasaka","given":"Muneaki"},{"family":"Haghighipanah","given":"Mohammad"},{"family":"Li","given":"Yangming"},{"family":"Matheson","given":"Joseph"},{"family":"Lewis","given":"Andrew"},{"family":"Hannaford","given":"Blake"}],"issued":{"date-parts":[["2020",4]]}}},{"id":509,"uris":["http://zotero.org/users/14731016/items/MFP5APBU"],"itemData":{"id":509,"type":"article-journal","abstract":"Cable-driven parallel robots (CDPRs) have several advantages and have been widely used in many industrial fields, especially industrial applications that require high dynamics, high payload capacity, and a large workspace. In this study, a design model for a CDPR system was proposed, and kinematic and dynamic modeling of the system was performed. Experiments were carried out to identify the dynamic modulus of elastic cables based on the dynamic mechanical analysis (DMA) method. A modified kinematic equation considering cable nonlinear tension was developed to determine the optimal cable tension at each position of the end-effector, and the wrench-feasible workspace was analyzed at various motion accelerations. The simulation results show that the proposed CDPR system obtains a large workspace, and the overall workspace is satisfactory and unrestricted for moving ranges in directions limited by the X-axis and the Y-axis from −0.3 to 0.3 m and by the Z-axis from 0.1 to 0.7 m. The overall workspace was found to depend on the condition of acceleration as well as the moving ranges limited by the end-effector. With an increase in external acceleration, the cable tension distribution increased and reached a maximum in the case of 100 m/s2.","container-title":"Applied Sciences","DOI":"10.3390/app12010244","ISSN":"2076-3417","issue":"1","journalAbbreviation":"Applied Sciences","language":"en","page":"244","source":"DOI.org (Crossref)","title":"Dynamic and Wrench-Feasible Workspace Analysis of a Cable-Driven Parallel Robot Considering a Nonlinear Cable Tension Model","volume":"12","author":[{"family":"Kieu","given":"Vu N. D."},{"family":"Huang","given":"Shyh-Chour"}],"issued":{"date-parts":[["2021",12,27]]}}}],"schema":"https://github.com/citation-style-language/schema/raw/master/csl-citation.json"} </w:instrText>
      </w:r>
      <w:r w:rsidR="00E63709">
        <w:rPr>
          <w:rFonts w:ascii="Calibri" w:hAnsi="Calibri"/>
        </w:rPr>
        <w:fldChar w:fldCharType="separate"/>
      </w:r>
      <w:r w:rsidR="003B4974" w:rsidRPr="003B4974">
        <w:rPr>
          <w:rFonts w:ascii="Calibri" w:hAnsi="Calibri" w:cs="Calibri"/>
        </w:rPr>
        <w:t>[6], [15]</w:t>
      </w:r>
      <w:r w:rsidR="00E63709">
        <w:rPr>
          <w:rFonts w:ascii="Calibri" w:hAnsi="Calibri"/>
        </w:rPr>
        <w:fldChar w:fldCharType="end"/>
      </w:r>
      <w:r w:rsidRPr="008C7DDA">
        <w:rPr>
          <w:rFonts w:ascii="Calibri" w:hAnsi="Calibri"/>
        </w:rPr>
        <w:t xml:space="preserve"> and LuGre models for actuator friction </w:t>
      </w:r>
      <w:r w:rsidR="00E63709">
        <w:rPr>
          <w:rFonts w:ascii="Calibri" w:hAnsi="Calibri"/>
        </w:rPr>
        <w:fldChar w:fldCharType="begin"/>
      </w:r>
      <w:r w:rsidR="003B4974">
        <w:rPr>
          <w:rFonts w:ascii="Calibri" w:hAnsi="Calibri"/>
        </w:rPr>
        <w:instrText xml:space="preserve"> ADDIN ZOTERO_ITEM CSL_CITATION {"citationID":"q8XIpu0w","properties":{"formattedCitation":"[13], [16]","plainCitation":"[13], [16]","noteIndex":0},"citationItems":[{"id":513,"uris":["http://zotero.org/users/14731016/items/HCTABS3K"],"itemData":{"id":513,"type":"article-journal","container-title":"IEEE Robotics and Automation Letters","DOI":"10.1109/LRA.2021.3086413","ISSN":"2377-3766, 2377-3774","issue":"4","journalAbbreviation":"IEEE Robot. Autom. Lett.","license":"https://ieeexplore.ieee.org/Xplorehelp/downloads/license-information/IEEE.html","page":"6235-6242","source":"DOI.org (Crossref)","title":"Real-Time Dynamics of Cable-Driven Continuum Robots Considering the Cable Constraint and Friction Effect","volume":"6","author":[{"family":"Liu","given":"Zhongzhen"},{"family":"Zhang","given":"Xingang"},{"family":"Cai","given":"Zhiqin"},{"family":"Peng","given":"Haijun"},{"family":"Wu","given":"Zhigang"}],"issued":{"date-parts":[["2021",10]]}}},{"id":514,"uris":["http://zotero.org/users/14731016/items/SY8HDWN3"],"itemData":{"id":514,"type":"article-journal","container-title":"IEEE/ASME Transactions on Mechatronics","DOI":"10.1109/TMECH.2025.3593293","ISSN":"1083-4435, 1941-014X","issue":"5","journalAbbreviation":"IEEE/ASME Trans. Mechatron.","license":"https://ieeexplore.ieee.org/Xplorehelp/downloads/license-information/IEEE.html","page":"4000-4010","source":"DOI.org (Crossref)","title":"Virtual and Physical Prototyping of a Cable-Driven Compliant Robotic Wrist","volume":"30","author":[{"family":"Baggetta","given":"Mario"},{"family":"Palli","given":"Gianluca"},{"family":"Melchiorri","given":"Claudio"},{"family":"Berselli","given":"Giovanni"}],"issued":{"date-parts":[["2025",10]]}}}],"schema":"https://github.com/citation-style-language/schema/raw/master/csl-citation.json"} </w:instrText>
      </w:r>
      <w:r w:rsidR="00E63709">
        <w:rPr>
          <w:rFonts w:ascii="Calibri" w:hAnsi="Calibri"/>
        </w:rPr>
        <w:fldChar w:fldCharType="separate"/>
      </w:r>
      <w:r w:rsidR="003B4974" w:rsidRPr="003B4974">
        <w:rPr>
          <w:rFonts w:ascii="Calibri" w:hAnsi="Calibri" w:cs="Calibri"/>
        </w:rPr>
        <w:t>[13], [16]</w:t>
      </w:r>
      <w:r w:rsidR="00E63709">
        <w:rPr>
          <w:rFonts w:ascii="Calibri" w:hAnsi="Calibri"/>
        </w:rPr>
        <w:fldChar w:fldCharType="end"/>
      </w:r>
      <w:r w:rsidRPr="008C7DDA">
        <w:rPr>
          <w:rFonts w:ascii="Calibri" w:hAnsi="Calibri"/>
        </w:rPr>
        <w:t xml:space="preserve"> separately. However, a unified framework that couples these nonlinearities within a real- time control strategy remains lacking. Additionally, traditional tension optimization techniques minimize cable forces without taking hysteresis-induced energy dissipation into account </w:t>
      </w:r>
      <w:r w:rsidR="00E63709">
        <w:rPr>
          <w:rFonts w:ascii="Calibri" w:hAnsi="Calibri"/>
        </w:rPr>
        <w:fldChar w:fldCharType="begin"/>
      </w:r>
      <w:r w:rsidR="003B4974">
        <w:rPr>
          <w:rFonts w:ascii="Calibri" w:hAnsi="Calibri"/>
        </w:rPr>
        <w:instrText xml:space="preserve"> ADDIN ZOTERO_ITEM CSL_CITATION {"citationID":"NFHYwa50","properties":{"formattedCitation":"[6], [12], [16]","plainCitation":"[6], [12], [16]","noteIndex":0},"citationItems":[{"id":511,"uris":["http://zotero.org/users/14731016/items/BIUX3TJT"],"itemData":{"id":511,"type":"article-journal","container-title":"IEEE/ASME Transactions on Mechatronics","DOI":"10.1109/TMECH.2020.2973428","ISSN":"1083-4435, 1941-014X","issue":"2","journalAbbreviation":"IEEE/ASME Trans. Mechatron.","license":"https://ieeexplore.ieee.org/Xplorehelp/downloads/license-information/IEEE.html","page":"1095-1104","source":"DOI.org (Crossref)","title":"Modeling Cable-Driven Robot With Hysteresis and Cable–Pulley Network Friction","volume":"25","author":[{"family":"Miyasaka","given":"Muneaki"},{"family":"Haghighipanah","given":"Mohammad"},{"family":"Li","given":"Yangming"},{"family":"Matheson","given":"Joseph"},{"family":"Lewis","given":"Andrew"},{"family":"Hannaford","given":"Blake"}],"issued":{"date-parts":[["2020",4]]}}},{"id":507,"uris":["http://zotero.org/users/14731016/items/INFBM5U8"],"itemData":{"id":507,"type":"article-journal","abstract":"Abstract\n            Robot-assisted gait rehabilitation is an increasingly common therapeutic intervention for enhancing locomotion and improving quality of life for children with lower-limb mobility impairments. However, there are few systems specifically designed for pediatric use, and those that do exist are largely cumbersome, bulky, and noncustom devices that ultimately reduce therapy effectiveness. This paper introduces the Cable-Driven Joint System (CDJS), a novel approach for pediatric gait rehabilitation that addresses these shortcomings in a lightweight and compact robotic device using the patient's professionally fitted orthosis. The CDJS consists of a 2.1 kg actuation unit that is held by a clinician which delivers assistive torques through a Bowden cable transmission to a 0.3 kg joint mounted to user-custom bracing. This work details an actuator benchtop evaluation, demonstrating a peak torque of 20 N·m, peak velocity of 7.2 rad/s, bandwidth of 9.7 Hz, and a mass moment of inertia of 58.38 kg cm2. An actuator model was developed and evaluated in simulation, showing a strong correlation with the experimental torque data (R-squared = 0.95) and indicating a transmission efficiency of 72%. In-air gait tracking experiments on an emulated subject showed that the CDJS assisted the subject to track a nominal knee trajectory with an average root-mean-squared error of 2.56 deg at a continuous torque of 1.37 N·m. These results suggest that the cable-driven actuator meets the design requirements for use in pediatric gait rehabilitation and is ready for implementation in clinical device trials.","container-title":"Journal of Biomechanical Engineering","DOI":"10.1115/1.4068369","ISSN":"0148-0731, 1528-8951","issue":"6","language":"en","page":"064501","source":"DOI.org (Crossref)","title":"Design and Validation of a Cable-Driven Joint Actuator for Pediatric Knee Orthoses","volume":"147","author":[{"family":"Wiebrecht","given":"Jason J."},{"family":"Strick","given":"Jacob A."},{"family":"Farris","given":"Ryan J."},{"family":"Sawicki","given":"Jerzy T."}],"issued":{"date-parts":[["2025",6,1]]}}},{"id":514,"uris":["http://zotero.org/users/14731016/items/SY8HDWN3"],"itemData":{"id":514,"type":"article-journal","container-title":"IEEE/ASME Transactions on Mechatronics","DOI":"10.1109/TMECH.2025.3593293","ISSN":"1083-4435, 1941-014X","issue":"5","journalAbbreviation":"IEEE/ASME Trans. Mechatron.","license":"https://ieeexplore.ieee.org/Xplorehelp/downloads/license-information/IEEE.html","page":"4000-4010","source":"DOI.org (Crossref)","title":"Virtual and Physical Prototyping of a Cable-Driven Compliant Robotic Wrist","volume":"30","author":[{"family":"Baggetta","given":"Mario"},{"family":"Palli","given":"Gianluca"},{"family":"Melchiorri","given":"Claudio"},{"family":"Berselli","given":"Giovanni"}],"issued":{"date-parts":[["2025",10]]}}}],"schema":"https://github.com/citation-style-language/schema/raw/master/csl-citation.json"} </w:instrText>
      </w:r>
      <w:r w:rsidR="00E63709">
        <w:rPr>
          <w:rFonts w:ascii="Calibri" w:hAnsi="Calibri"/>
        </w:rPr>
        <w:fldChar w:fldCharType="separate"/>
      </w:r>
      <w:r w:rsidR="003B4974" w:rsidRPr="003B4974">
        <w:rPr>
          <w:rFonts w:ascii="Calibri" w:hAnsi="Calibri" w:cs="Calibri"/>
        </w:rPr>
        <w:t>[6], [12], [16]</w:t>
      </w:r>
      <w:r w:rsidR="00E63709">
        <w:rPr>
          <w:rFonts w:ascii="Calibri" w:hAnsi="Calibri"/>
        </w:rPr>
        <w:fldChar w:fldCharType="end"/>
      </w:r>
      <w:r w:rsidRPr="008C7DDA">
        <w:rPr>
          <w:rFonts w:ascii="Calibri" w:hAnsi="Calibri"/>
        </w:rPr>
        <w:t xml:space="preserve"> which affects the overall performance during trajectory reversals</w:t>
      </w:r>
      <w:r w:rsidR="001501F4">
        <w:rPr>
          <w:rFonts w:ascii="Calibri" w:hAnsi="Calibri"/>
        </w:rPr>
        <w:t xml:space="preserve">. </w:t>
      </w:r>
      <w:r w:rsidR="001501F4" w:rsidRPr="001501F4">
        <w:rPr>
          <w:rFonts w:ascii="Calibri" w:hAnsi="Calibri"/>
        </w:rPr>
        <w:t xml:space="preserve">This paper presents three main contributions: </w:t>
      </w:r>
    </w:p>
    <w:p w14:paraId="7398B30E" w14:textId="2DF67A59" w:rsidR="001501F4" w:rsidRPr="001501F4" w:rsidRDefault="001501F4" w:rsidP="001501F4">
      <w:pPr>
        <w:pStyle w:val="Text"/>
        <w:rPr>
          <w:rFonts w:ascii="Calibri" w:hAnsi="Calibri"/>
        </w:rPr>
      </w:pPr>
      <w:r w:rsidRPr="001501F4">
        <w:rPr>
          <w:rFonts w:ascii="Calibri" w:hAnsi="Calibri"/>
        </w:rPr>
        <w:t>1.  A unified dynamic models that integrates the Bouc-Wen cable hysteresis, LuGre actuator friction and the platform dynamic</w:t>
      </w:r>
      <w:r>
        <w:rPr>
          <w:rFonts w:ascii="Calibri" w:hAnsi="Calibri"/>
        </w:rPr>
        <w:t xml:space="preserve">, </w:t>
      </w:r>
      <w:r w:rsidRPr="001501F4">
        <w:rPr>
          <w:rFonts w:ascii="Calibri" w:hAnsi="Calibri"/>
        </w:rPr>
        <w:t>are all integrated into a single dynamic model.</w:t>
      </w:r>
    </w:p>
    <w:p w14:paraId="441A17E5" w14:textId="77777777" w:rsidR="001501F4" w:rsidRPr="001501F4" w:rsidRDefault="001501F4" w:rsidP="001501F4">
      <w:pPr>
        <w:pStyle w:val="Text"/>
        <w:rPr>
          <w:rFonts w:ascii="Calibri" w:hAnsi="Calibri"/>
        </w:rPr>
      </w:pPr>
      <w:r w:rsidRPr="001501F4">
        <w:rPr>
          <w:rFonts w:ascii="Calibri" w:hAnsi="Calibri"/>
        </w:rPr>
        <w:t xml:space="preserve">2.  A tension optimizer for hysteresis-aware quadratic programming that specifically takes nonlinear cable dynamics into account. </w:t>
      </w:r>
    </w:p>
    <w:p w14:paraId="62991517" w14:textId="3A5B2A0A" w:rsidR="001501F4" w:rsidRPr="001501F4" w:rsidRDefault="001501F4" w:rsidP="009B4DDF">
      <w:pPr>
        <w:pStyle w:val="Text"/>
        <w:rPr>
          <w:rFonts w:ascii="Calibri" w:hAnsi="Calibri"/>
        </w:rPr>
      </w:pPr>
      <w:r w:rsidRPr="001501F4">
        <w:rPr>
          <w:rFonts w:ascii="Calibri" w:hAnsi="Calibri"/>
        </w:rPr>
        <w:t xml:space="preserve">3.  Simulation validation which shows a </w:t>
      </w:r>
      <w:r w:rsidR="006E4014" w:rsidRPr="001501F4">
        <w:rPr>
          <w:rFonts w:ascii="Calibri" w:hAnsi="Calibri"/>
        </w:rPr>
        <w:t>significant improvement</w:t>
      </w:r>
      <w:r w:rsidRPr="001501F4">
        <w:rPr>
          <w:rFonts w:ascii="Calibri" w:hAnsi="Calibri"/>
        </w:rPr>
        <w:t xml:space="preserve"> in computational efficiency, tension smoothness, vibration suppression and tracking accuracy. </w:t>
      </w:r>
    </w:p>
    <w:p w14:paraId="22F8DCFD" w14:textId="2A4035FF" w:rsidR="008C7DDA" w:rsidRPr="00CB654C" w:rsidRDefault="001501F4" w:rsidP="001501F4">
      <w:pPr>
        <w:pStyle w:val="Text"/>
        <w:rPr>
          <w:rFonts w:ascii="Calibri" w:hAnsi="Calibri"/>
        </w:rPr>
      </w:pPr>
      <w:r w:rsidRPr="001501F4">
        <w:rPr>
          <w:rFonts w:ascii="Calibri" w:hAnsi="Calibri"/>
        </w:rPr>
        <w:t>The rest of the paper is structured as follows: The system modeling is presented in Section II. The tension optimization with hysteresis awareness is described in Section III. The simulation setup is described in Section IV. The results and their discussion are presented in Section V. The paper is concluded in Section VI</w:t>
      </w:r>
      <w:r w:rsidR="000E4587">
        <w:rPr>
          <w:rFonts w:ascii="Calibri" w:hAnsi="Calibri"/>
        </w:rPr>
        <w:t xml:space="preserve"> with simulation code made available for further research purposes</w:t>
      </w:r>
      <w:r w:rsidR="007032E6">
        <w:rPr>
          <w:rFonts w:ascii="Calibri" w:hAnsi="Calibri"/>
        </w:rPr>
        <w:t xml:space="preserve"> and reference</w:t>
      </w:r>
      <w:r w:rsidRPr="001501F4">
        <w:rPr>
          <w:rFonts w:ascii="Calibri" w:hAnsi="Calibri"/>
        </w:rPr>
        <w:t>.</w:t>
      </w:r>
    </w:p>
    <w:p w14:paraId="7AF568B7" w14:textId="586AA1FE" w:rsidR="001C5E06" w:rsidRPr="00CB654C" w:rsidRDefault="00EF5E5D">
      <w:pPr>
        <w:pStyle w:val="Heading1"/>
        <w:rPr>
          <w:rFonts w:ascii="Calibri" w:hAnsi="Calibri"/>
        </w:rPr>
      </w:pPr>
      <w:r>
        <w:rPr>
          <w:rFonts w:ascii="Calibri" w:hAnsi="Calibri"/>
        </w:rPr>
        <w:t>System Modeling</w:t>
      </w:r>
    </w:p>
    <w:p w14:paraId="33BF3BF4" w14:textId="58356BC3" w:rsidR="001C5E06" w:rsidRPr="00CB654C" w:rsidRDefault="00B04989">
      <w:pPr>
        <w:pStyle w:val="Heading2"/>
        <w:rPr>
          <w:rFonts w:ascii="Calibri" w:hAnsi="Calibri"/>
        </w:rPr>
      </w:pPr>
      <w:r>
        <w:rPr>
          <w:rFonts w:ascii="Calibri" w:hAnsi="Calibri"/>
        </w:rPr>
        <w:t>Kinematics and Jacobian</w:t>
      </w:r>
    </w:p>
    <w:p w14:paraId="57D226C0" w14:textId="4082CD69" w:rsidR="004A57EA" w:rsidRDefault="00B04989" w:rsidP="004A57EA">
      <w:pPr>
        <w:pStyle w:val="Text"/>
        <w:spacing w:after="240"/>
        <w:ind w:firstLine="0"/>
        <w:rPr>
          <w:rFonts w:ascii="Calibri" w:hAnsi="Calibri"/>
          <w:lang w:eastAsia="zh-TW"/>
        </w:rPr>
      </w:pPr>
      <w:r>
        <w:rPr>
          <w:rFonts w:ascii="Calibri" w:hAnsi="Calibri"/>
          <w:lang w:eastAsia="zh-TW"/>
        </w:rPr>
        <w:t xml:space="preserve">Consider a CDPR system with </w:t>
      </w:r>
      <m:oMath>
        <m:r>
          <w:rPr>
            <w:rFonts w:ascii="Cambria Math" w:hAnsi="Cambria Math"/>
            <w:lang w:eastAsia="zh-TW"/>
          </w:rPr>
          <m:t>m</m:t>
        </m:r>
      </m:oMath>
      <w:r>
        <w:rPr>
          <w:rFonts w:ascii="Calibri" w:hAnsi="Calibri"/>
          <w:lang w:eastAsia="zh-TW"/>
        </w:rPr>
        <w:t xml:space="preserve"> number of cables which connects a fixed anchor points </w:t>
      </w:r>
      <m:oMath>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i</m:t>
            </m:r>
          </m:sub>
        </m:sSub>
        <m:r>
          <w:rPr>
            <w:rFonts w:ascii="Cambria Math" w:hAnsi="Cambria Math"/>
            <w:lang w:eastAsia="zh-TW"/>
          </w:rPr>
          <m:t>∈</m:t>
        </m:r>
        <m:sSup>
          <m:sSupPr>
            <m:ctrlPr>
              <w:rPr>
                <w:rFonts w:ascii="Cambria Math" w:hAnsi="Cambria Math"/>
                <w:i/>
                <w:lang w:eastAsia="zh-TW"/>
              </w:rPr>
            </m:ctrlPr>
          </m:sSupPr>
          <m:e>
            <m:r>
              <m:rPr>
                <m:scr m:val="double-struck"/>
              </m:rPr>
              <w:rPr>
                <w:rFonts w:ascii="Cambria Math" w:hAnsi="Cambria Math"/>
                <w:lang w:eastAsia="zh-TW"/>
              </w:rPr>
              <m:t>R</m:t>
            </m:r>
          </m:e>
          <m:sup>
            <m:r>
              <w:rPr>
                <w:rFonts w:ascii="Cambria Math" w:hAnsi="Cambria Math"/>
                <w:lang w:eastAsia="zh-TW"/>
              </w:rPr>
              <m:t>3</m:t>
            </m:r>
          </m:sup>
        </m:sSup>
      </m:oMath>
      <w:r>
        <w:rPr>
          <w:rFonts w:ascii="Calibri" w:hAnsi="Calibri"/>
          <w:lang w:eastAsia="zh-TW"/>
        </w:rPr>
        <w:t xml:space="preserve"> on the base frame to the platform attachment points </w:t>
      </w:r>
      <m:oMath>
        <m:sSub>
          <m:sSubPr>
            <m:ctrlPr>
              <w:rPr>
                <w:rFonts w:ascii="Cambria Math" w:hAnsi="Cambria Math"/>
                <w:i/>
                <w:lang w:eastAsia="zh-TW"/>
              </w:rPr>
            </m:ctrlPr>
          </m:sSubPr>
          <m:e>
            <m:r>
              <w:rPr>
                <w:rFonts w:ascii="Cambria Math" w:hAnsi="Cambria Math"/>
                <w:lang w:eastAsia="zh-TW"/>
              </w:rPr>
              <m:t>B</m:t>
            </m:r>
          </m:e>
          <m:sub>
            <m:r>
              <w:rPr>
                <w:rFonts w:ascii="Cambria Math" w:hAnsi="Cambria Math"/>
                <w:lang w:eastAsia="zh-TW"/>
              </w:rPr>
              <m:t>i</m:t>
            </m:r>
          </m:sub>
        </m:sSub>
      </m:oMath>
      <w:r>
        <w:rPr>
          <w:rFonts w:ascii="Calibri" w:hAnsi="Calibri"/>
          <w:lang w:eastAsia="zh-TW"/>
        </w:rPr>
        <w:t xml:space="preserve"> on the platform. The mobile platform </w:t>
      </w:r>
      <w:r w:rsidR="00370521">
        <w:rPr>
          <w:rFonts w:ascii="Calibri" w:hAnsi="Calibri"/>
          <w:lang w:eastAsia="zh-TW"/>
        </w:rPr>
        <w:t>poses</w:t>
      </w:r>
      <w:r>
        <w:rPr>
          <w:rFonts w:ascii="Calibri" w:hAnsi="Calibri"/>
          <w:lang w:eastAsia="zh-TW"/>
        </w:rPr>
        <w:t xml:space="preserve"> also called end-effector (EE) is defined by its position </w:t>
      </w:r>
      <m:oMath>
        <m:r>
          <w:rPr>
            <w:rFonts w:ascii="Cambria Math" w:hAnsi="Cambria Math"/>
            <w:lang w:eastAsia="zh-TW"/>
          </w:rPr>
          <m:t xml:space="preserve">p ϵ </m:t>
        </m:r>
        <m:sSup>
          <m:sSupPr>
            <m:ctrlPr>
              <w:rPr>
                <w:rFonts w:ascii="Cambria Math" w:hAnsi="Cambria Math"/>
                <w:i/>
                <w:lang w:eastAsia="zh-TW"/>
              </w:rPr>
            </m:ctrlPr>
          </m:sSupPr>
          <m:e>
            <m:r>
              <m:rPr>
                <m:scr m:val="double-struck"/>
              </m:rPr>
              <w:rPr>
                <w:rFonts w:ascii="Cambria Math" w:hAnsi="Cambria Math"/>
                <w:lang w:eastAsia="zh-TW"/>
              </w:rPr>
              <m:t>R</m:t>
            </m:r>
          </m:e>
          <m:sup>
            <m:r>
              <w:rPr>
                <w:rFonts w:ascii="Cambria Math" w:hAnsi="Cambria Math"/>
                <w:lang w:eastAsia="zh-TW"/>
              </w:rPr>
              <m:t>3</m:t>
            </m:r>
          </m:sup>
        </m:sSup>
      </m:oMath>
      <w:r w:rsidR="004A57EA">
        <w:rPr>
          <w:rFonts w:ascii="Calibri" w:hAnsi="Calibri"/>
          <w:lang w:eastAsia="zh-TW"/>
        </w:rPr>
        <w:t xml:space="preserve"> </w:t>
      </w:r>
      <w:r>
        <w:rPr>
          <w:rFonts w:ascii="Calibri" w:hAnsi="Calibri"/>
          <w:lang w:eastAsia="zh-TW"/>
        </w:rPr>
        <w:t xml:space="preserve">and the orientation matrix </w:t>
      </w:r>
      <m:oMath>
        <m:r>
          <m:rPr>
            <m:sty m:val="bi"/>
          </m:rPr>
          <w:rPr>
            <w:rFonts w:ascii="Cambria Math" w:hAnsi="Cambria Math"/>
            <w:lang w:eastAsia="zh-TW"/>
          </w:rPr>
          <w:lastRenderedPageBreak/>
          <m:t>R</m:t>
        </m:r>
        <m:r>
          <m:rPr>
            <m:sty m:val="bi"/>
          </m:rPr>
          <w:rPr>
            <w:rFonts w:ascii="Cambria Math" w:hAnsi="Cambria Math"/>
            <w:lang w:eastAsia="zh-TW"/>
          </w:rPr>
          <m:t xml:space="preserve"> ∈</m:t>
        </m:r>
        <m:r>
          <w:rPr>
            <w:rFonts w:ascii="Cambria Math" w:hAnsi="Cambria Math"/>
            <w:lang w:eastAsia="zh-TW"/>
          </w:rPr>
          <m:t>SO(3)</m:t>
        </m:r>
      </m:oMath>
      <w:r w:rsidR="00943A48">
        <w:rPr>
          <w:rFonts w:ascii="Calibri" w:hAnsi="Calibri"/>
          <w:lang w:eastAsia="zh-TW"/>
        </w:rPr>
        <w:t>. The vector for cable I is given by:</w:t>
      </w:r>
    </w:p>
    <w:p w14:paraId="4A6BC2B3" w14:textId="25113AD6" w:rsidR="001C5E06" w:rsidRDefault="004A57EA" w:rsidP="00FA376E">
      <w:pPr>
        <w:pStyle w:val="Text"/>
        <w:spacing w:after="240"/>
        <w:ind w:firstLine="0"/>
        <w:jc w:val="center"/>
        <w:rPr>
          <w:rFonts w:ascii="Calibri" w:hAnsi="Calibri"/>
        </w:rPr>
      </w:pPr>
      <m:oMathPara>
        <m:oMath>
          <m:sSub>
            <m:sSubPr>
              <m:ctrlPr>
                <w:rPr>
                  <w:rFonts w:ascii="Cambria Math" w:hAnsi="Cambria Math"/>
                  <w:b/>
                  <w:bCs/>
                  <w:i/>
                  <w:lang w:eastAsia="zh-TW"/>
                </w:rPr>
              </m:ctrlPr>
            </m:sSubPr>
            <m:e>
              <m:r>
                <m:rPr>
                  <m:sty m:val="bi"/>
                </m:rPr>
                <w:rPr>
                  <w:rFonts w:ascii="Cambria Math" w:hAnsi="Cambria Math"/>
                  <w:lang w:eastAsia="zh-TW"/>
                </w:rPr>
                <m:t>l</m:t>
              </m:r>
            </m:e>
            <m:sub>
              <m:r>
                <m:rPr>
                  <m:sty m:val="bi"/>
                </m:rPr>
                <w:rPr>
                  <w:rFonts w:ascii="Cambria Math" w:hAnsi="Cambria Math"/>
                  <w:lang w:eastAsia="zh-TW"/>
                </w:rPr>
                <m:t>i</m:t>
              </m:r>
            </m:sub>
          </m:sSub>
          <m:r>
            <m:rPr>
              <m:sty m:val="bi"/>
            </m:rPr>
            <w:rPr>
              <w:rFonts w:ascii="Cambria Math" w:hAnsi="Cambria Math"/>
              <w:lang w:eastAsia="zh-TW"/>
            </w:rPr>
            <m:t>=</m:t>
          </m:r>
          <m:sSub>
            <m:sSubPr>
              <m:ctrlPr>
                <w:rPr>
                  <w:rFonts w:ascii="Cambria Math" w:hAnsi="Cambria Math"/>
                  <w:b/>
                  <w:bCs/>
                  <w:i/>
                  <w:lang w:eastAsia="zh-TW"/>
                </w:rPr>
              </m:ctrlPr>
            </m:sSubPr>
            <m:e>
              <m:r>
                <m:rPr>
                  <m:sty m:val="bi"/>
                </m:rPr>
                <w:rPr>
                  <w:rFonts w:ascii="Cambria Math" w:hAnsi="Cambria Math"/>
                  <w:lang w:eastAsia="zh-TW"/>
                </w:rPr>
                <m:t>A</m:t>
              </m:r>
            </m:e>
            <m:sub>
              <m:r>
                <m:rPr>
                  <m:sty m:val="bi"/>
                </m:rPr>
                <w:rPr>
                  <w:rFonts w:ascii="Cambria Math" w:hAnsi="Cambria Math"/>
                  <w:lang w:eastAsia="zh-TW"/>
                </w:rPr>
                <m:t>i</m:t>
              </m:r>
            </m:sub>
          </m:sSub>
          <m:r>
            <m:rPr>
              <m:sty m:val="bi"/>
            </m:rPr>
            <w:rPr>
              <w:rFonts w:ascii="Cambria Math" w:hAnsi="Cambria Math"/>
              <w:lang w:eastAsia="zh-TW"/>
            </w:rPr>
            <m:t>-</m:t>
          </m:r>
          <m:d>
            <m:dPr>
              <m:ctrlPr>
                <w:rPr>
                  <w:rFonts w:ascii="Cambria Math" w:hAnsi="Cambria Math"/>
                  <w:b/>
                  <w:bCs/>
                  <w:i/>
                  <w:lang w:eastAsia="zh-TW"/>
                </w:rPr>
              </m:ctrlPr>
            </m:dPr>
            <m:e>
              <m:r>
                <m:rPr>
                  <m:sty m:val="bi"/>
                </m:rPr>
                <w:rPr>
                  <w:rFonts w:ascii="Cambria Math" w:hAnsi="Cambria Math"/>
                  <w:lang w:eastAsia="zh-TW"/>
                </w:rPr>
                <m:t>p+</m:t>
              </m:r>
              <m:r>
                <m:rPr>
                  <m:sty m:val="b"/>
                </m:rPr>
                <w:rPr>
                  <w:rFonts w:ascii="Cambria Math" w:hAnsi="Cambria Math"/>
                  <w:lang w:eastAsia="zh-TW"/>
                </w:rPr>
                <m:t>R</m:t>
              </m:r>
              <m:sSub>
                <m:sSubPr>
                  <m:ctrlPr>
                    <w:rPr>
                      <w:rFonts w:ascii="Cambria Math" w:hAnsi="Cambria Math"/>
                      <w:b/>
                      <w:bCs/>
                      <w:i/>
                      <w:lang w:eastAsia="zh-TW"/>
                    </w:rPr>
                  </m:ctrlPr>
                </m:sSubPr>
                <m:e>
                  <m:r>
                    <m:rPr>
                      <m:sty m:val="bi"/>
                    </m:rPr>
                    <w:rPr>
                      <w:rFonts w:ascii="Cambria Math" w:hAnsi="Cambria Math"/>
                      <w:lang w:eastAsia="zh-TW"/>
                    </w:rPr>
                    <m:t>b</m:t>
                  </m:r>
                </m:e>
                <m:sub>
                  <m:r>
                    <m:rPr>
                      <m:sty m:val="bi"/>
                    </m:rPr>
                    <w:rPr>
                      <w:rFonts w:ascii="Cambria Math" w:hAnsi="Cambria Math"/>
                      <w:lang w:eastAsia="zh-TW"/>
                    </w:rPr>
                    <m:t>i</m:t>
                  </m:r>
                </m:sub>
              </m:sSub>
            </m:e>
          </m:d>
          <m:r>
            <w:rPr>
              <w:rFonts w:ascii="Cambria Math" w:hAnsi="Cambria Math"/>
              <w:lang w:eastAsia="zh-TW"/>
            </w:rPr>
            <m:t xml:space="preserve">                                            </m:t>
          </m:r>
          <m:r>
            <w:rPr>
              <w:rFonts w:ascii="Cambria Math" w:hAnsi="Cambria Math"/>
              <w:lang w:eastAsia="zh-TW"/>
            </w:rPr>
            <m:t>(1)</m:t>
          </m:r>
        </m:oMath>
      </m:oMathPara>
    </w:p>
    <w:p w14:paraId="63E9B2E8" w14:textId="7E4D199B" w:rsidR="004A57EA" w:rsidRDefault="004A57EA" w:rsidP="004536A8">
      <w:pPr>
        <w:pStyle w:val="Text"/>
        <w:spacing w:after="240"/>
        <w:ind w:firstLine="0"/>
        <w:rPr>
          <w:rFonts w:ascii="Calibri" w:hAnsi="Calibri"/>
        </w:rPr>
      </w:pPr>
      <w:r>
        <w:rPr>
          <w:rFonts w:ascii="Calibri" w:hAnsi="Calibri"/>
        </w:rPr>
        <w:t>where bi is the attachment point expressed in the body frame.</w:t>
      </w:r>
      <w:r w:rsidR="008B0A99">
        <w:rPr>
          <w:rFonts w:ascii="Calibri" w:hAnsi="Calibri"/>
        </w:rPr>
        <w:t xml:space="preserve"> The relationship between the cable velocity, and platform velocity is derived considering the cable length </w:t>
      </w:r>
      <m:oMath>
        <m:sSub>
          <m:sSubPr>
            <m:ctrlPr>
              <w:rPr>
                <w:rFonts w:ascii="Cambria Math" w:hAnsi="Cambria Math"/>
                <w:i/>
                <w:lang w:eastAsia="zh-TW"/>
              </w:rPr>
            </m:ctrlPr>
          </m:sSubPr>
          <m:e>
            <m:r>
              <w:rPr>
                <w:rFonts w:ascii="Cambria Math" w:hAnsi="Cambria Math"/>
                <w:lang w:eastAsia="zh-TW"/>
              </w:rPr>
              <m:t>L</m:t>
            </m:r>
          </m:e>
          <m:sub>
            <m:r>
              <w:rPr>
                <w:rFonts w:ascii="Cambria Math" w:hAnsi="Cambria Math"/>
                <w:lang w:eastAsia="zh-TW"/>
              </w:rPr>
              <m:t>i</m:t>
            </m:r>
          </m:sub>
        </m:sSub>
      </m:oMath>
      <w:r w:rsidR="008B0A99">
        <w:rPr>
          <w:rFonts w:ascii="Calibri" w:hAnsi="Calibri"/>
        </w:rPr>
        <w:t xml:space="preserve"> and its corresponding unit direction vector </w:t>
      </w:r>
      <m:oMath>
        <m:sSub>
          <m:sSubPr>
            <m:ctrlPr>
              <w:rPr>
                <w:rFonts w:ascii="Cambria Math" w:hAnsi="Cambria Math"/>
                <w:i/>
                <w:lang w:eastAsia="zh-TW"/>
              </w:rPr>
            </m:ctrlPr>
          </m:sSubPr>
          <m:e>
            <m:r>
              <w:rPr>
                <w:rFonts w:ascii="Cambria Math" w:hAnsi="Cambria Math"/>
                <w:lang w:eastAsia="zh-TW"/>
              </w:rPr>
              <m:t>u</m:t>
            </m:r>
          </m:e>
          <m:sub>
            <m:r>
              <w:rPr>
                <w:rFonts w:ascii="Cambria Math" w:hAnsi="Cambria Math"/>
                <w:lang w:eastAsia="zh-TW"/>
              </w:rPr>
              <m:t>i</m:t>
            </m:r>
          </m:sub>
        </m:sSub>
      </m:oMath>
      <w:r w:rsidR="008B0A99">
        <w:rPr>
          <w:rFonts w:ascii="Calibri" w:hAnsi="Calibri"/>
        </w:rPr>
        <w:t>, which are given thus:</w:t>
      </w:r>
    </w:p>
    <w:p w14:paraId="6EDC3BBA" w14:textId="36B3824A" w:rsidR="00D03265" w:rsidRPr="00FA376E" w:rsidRDefault="00D03265">
      <w:pPr>
        <w:pStyle w:val="Text"/>
        <w:ind w:firstLine="0"/>
        <w:rPr>
          <w:rFonts w:ascii="Calibri" w:hAnsi="Calibri"/>
        </w:rPr>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e>
                  </m:d>
                </m:e>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num>
                    <m:den>
                      <m:sSub>
                        <m:sSubPr>
                          <m:ctrlPr>
                            <w:rPr>
                              <w:rFonts w:ascii="Cambria Math" w:hAnsi="Cambria Math"/>
                              <w:i/>
                            </w:rPr>
                          </m:ctrlPr>
                        </m:sSubPr>
                        <m:e>
                          <m:r>
                            <w:rPr>
                              <w:rFonts w:ascii="Cambria Math" w:hAnsi="Cambria Math"/>
                            </w:rPr>
                            <m:t>L</m:t>
                          </m:r>
                        </m:e>
                        <m:sub>
                          <m:r>
                            <w:rPr>
                              <w:rFonts w:ascii="Cambria Math" w:hAnsi="Cambria Math"/>
                            </w:rPr>
                            <m:t>i</m:t>
                          </m:r>
                        </m:sub>
                      </m:sSub>
                    </m:den>
                  </m:f>
                </m:e>
              </m:eqArr>
            </m:e>
          </m:d>
          <m:r>
            <w:rPr>
              <w:rFonts w:ascii="Cambria Math" w:hAnsi="Cambria Math"/>
            </w:rPr>
            <m:t xml:space="preserve">                                                               </m:t>
          </m:r>
          <m:r>
            <w:rPr>
              <w:rFonts w:ascii="Cambria Math" w:hAnsi="Cambria Math"/>
            </w:rPr>
            <m:t xml:space="preserve"> </m:t>
          </m:r>
        </m:oMath>
      </m:oMathPara>
    </w:p>
    <w:p w14:paraId="3C3B5EB0" w14:textId="2B5CF232" w:rsidR="008B0A99" w:rsidRPr="00C37025" w:rsidRDefault="00D03265" w:rsidP="004F0C85">
      <w:pPr>
        <w:pStyle w:val="Text"/>
        <w:spacing w:after="240"/>
        <w:ind w:firstLine="0"/>
        <w:rPr>
          <w:rFonts w:ascii="Calibri" w:hAnsi="Calibri"/>
        </w:rPr>
      </w:pPr>
      <m:oMathPara>
        <m:oMathParaPr>
          <m:jc m:val="center"/>
        </m:oMathParaPr>
        <m:oMath>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L</m:t>
                          </m:r>
                        </m:e>
                      </m:acc>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
                        </m:rPr>
                        <w:rPr>
                          <w:rFonts w:ascii="Cambria Math" w:hAnsi="Cambria Math"/>
                        </w:rPr>
                        <m:t>J</m:t>
                      </m:r>
                    </m:e>
                    <m:sub>
                      <m:r>
                        <w:rPr>
                          <w:rFonts w:ascii="Cambria Math" w:hAnsi="Cambria Math"/>
                        </w:rPr>
                        <m:t>i</m:t>
                      </m:r>
                    </m:sub>
                    <m:sup>
                      <m:r>
                        <w:rPr>
                          <w:rFonts w:ascii="Cambria Math" w:hAnsi="Cambria Math"/>
                        </w:rPr>
                        <m:t>T</m:t>
                      </m:r>
                    </m:sup>
                  </m:sSubSup>
                  <m:acc>
                    <m:accPr>
                      <m:chr m:val="̇"/>
                      <m:ctrlPr>
                        <w:rPr>
                          <w:rFonts w:ascii="Cambria Math" w:hAnsi="Cambria Math"/>
                          <w:i/>
                        </w:rPr>
                      </m:ctrlPr>
                    </m:accPr>
                    <m:e>
                      <m:r>
                        <w:rPr>
                          <w:rFonts w:ascii="Cambria Math" w:hAnsi="Cambria Math"/>
                        </w:rPr>
                        <m:t>x</m:t>
                      </m:r>
                    </m:e>
                  </m:acc>
                  <m:r>
                    <w:rPr>
                      <w:rFonts w:ascii="Cambria Math" w:hAnsi="Cambria Math"/>
                    </w:rPr>
                    <m:t xml:space="preserve">                                                             </m:t>
                  </m:r>
                </m:e>
                <m:e>
                  <m:sSub>
                    <m:sSubPr>
                      <m:ctrlPr>
                        <w:rPr>
                          <w:rFonts w:ascii="Cambria Math" w:hAnsi="Cambria Math"/>
                          <w:b/>
                          <w:bCs/>
                          <w:iCs/>
                        </w:rPr>
                      </m:ctrlPr>
                    </m:sSubPr>
                    <m:e>
                      <m:r>
                        <m:rPr>
                          <m:sty m:val="b"/>
                        </m:rPr>
                        <w:rPr>
                          <w:rFonts w:ascii="Cambria Math" w:hAnsi="Cambria Math"/>
                        </w:rPr>
                        <m:t>J</m:t>
                      </m:r>
                    </m:e>
                    <m:sub>
                      <m:r>
                        <m:rPr>
                          <m:sty m:val="b"/>
                        </m:rP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m:t>
                                    </m:r>
                                    <m:r>
                                      <m:rPr>
                                        <m:sty m:val="bi"/>
                                      </m:rPr>
                                      <w:rPr>
                                        <w:rFonts w:ascii="Cambria Math" w:hAnsi="Cambria Math"/>
                                      </w:rPr>
                                      <m:t>u</m:t>
                                    </m:r>
                                  </m:e>
                                  <m:sub>
                                    <m:r>
                                      <w:rPr>
                                        <w:rFonts w:ascii="Cambria Math" w:hAnsi="Cambria Math"/>
                                      </w:rPr>
                                      <m:t>i</m:t>
                                    </m:r>
                                  </m:sub>
                                  <m:sup>
                                    <m:r>
                                      <w:rPr>
                                        <w:rFonts w:ascii="Cambria Math" w:hAnsi="Cambria Math"/>
                                      </w:rPr>
                                      <m:t>T</m:t>
                                    </m:r>
                                  </m:sup>
                                </m:sSubSup>
                              </m:e>
                              <m:e>
                                <m:sSup>
                                  <m:sSupPr>
                                    <m:ctrlPr>
                                      <w:rPr>
                                        <w:rFonts w:ascii="Cambria Math" w:hAnsi="Cambria Math"/>
                                        <w:i/>
                                      </w:rPr>
                                    </m:ctrlPr>
                                  </m:sSupPr>
                                  <m:e>
                                    <m:r>
                                      <w:rPr>
                                        <w:rFonts w:ascii="Cambria Math" w:hAnsi="Cambria Math"/>
                                      </w:rPr>
                                      <m:t>-</m:t>
                                    </m:r>
                                    <m:d>
                                      <m:dPr>
                                        <m:ctrlPr>
                                          <w:rPr>
                                            <w:rFonts w:ascii="Cambria Math" w:hAnsi="Cambria Math"/>
                                            <w:i/>
                                          </w:rPr>
                                        </m:ctrlPr>
                                      </m:dPr>
                                      <m:e>
                                        <m:sSub>
                                          <m:sSubPr>
                                            <m:ctrlPr>
                                              <w:rPr>
                                                <w:rFonts w:ascii="Cambria Math" w:hAnsi="Cambria Math"/>
                                                <w:b/>
                                                <w:bCs/>
                                                <w:i/>
                                              </w:rPr>
                                            </m:ctrlPr>
                                          </m:sSubPr>
                                          <m:e>
                                            <m:r>
                                              <m:rPr>
                                                <m:sty m:val="b"/>
                                              </m:rPr>
                                              <w:rPr>
                                                <w:rFonts w:ascii="Cambria Math" w:hAnsi="Cambria Math"/>
                                              </w:rPr>
                                              <m:t>R</m:t>
                                            </m:r>
                                            <m:r>
                                              <m:rPr>
                                                <m:sty m:val="bi"/>
                                              </m:rPr>
                                              <w:rPr>
                                                <w:rFonts w:ascii="Cambria Math" w:hAnsi="Cambria Math"/>
                                              </w:rPr>
                                              <m:t>b</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e>
                                    </m:d>
                                  </m:e>
                                  <m:sup>
                                    <m:r>
                                      <w:rPr>
                                        <w:rFonts w:ascii="Cambria Math" w:hAnsi="Cambria Math"/>
                                      </w:rPr>
                                      <m:t>T</m:t>
                                    </m:r>
                                  </m:sup>
                                </m:sSup>
                              </m:e>
                            </m:mr>
                          </m:m>
                        </m:e>
                      </m:d>
                    </m:e>
                    <m:sup>
                      <m:r>
                        <w:rPr>
                          <w:rFonts w:ascii="Cambria Math" w:hAnsi="Cambria Math"/>
                        </w:rPr>
                        <m:t>T</m:t>
                      </m:r>
                    </m:sup>
                  </m:sSup>
                  <m:r>
                    <w:rPr>
                      <w:rFonts w:ascii="Cambria Math" w:hAnsi="Cambria Math"/>
                    </w:rPr>
                    <m:t xml:space="preserve">                  </m:t>
                  </m:r>
                  <m:r>
                    <w:rPr>
                      <w:rFonts w:ascii="Cambria Math" w:hAnsi="Cambria Math"/>
                    </w:rPr>
                    <m:t>(2)</m:t>
                  </m:r>
                </m:e>
              </m:eqArr>
            </m:e>
          </m:d>
        </m:oMath>
      </m:oMathPara>
    </w:p>
    <w:p w14:paraId="108C3CD5" w14:textId="77777777" w:rsidR="00EB676C" w:rsidRDefault="00EC3BC1" w:rsidP="00E550FC">
      <w:pPr>
        <w:pStyle w:val="Text"/>
        <w:spacing w:after="240"/>
        <w:ind w:firstLine="0"/>
        <w:rPr>
          <w:rFonts w:ascii="Calibri" w:hAnsi="Calibri"/>
        </w:rPr>
      </w:pPr>
      <w:r>
        <w:rPr>
          <w:rFonts w:ascii="Calibri" w:hAnsi="Calibri"/>
        </w:rPr>
        <w:t xml:space="preserve">where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p</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ϕ</m:t>
                    </m:r>
                  </m:e>
                  <m:sup>
                    <m:r>
                      <w:rPr>
                        <w:rFonts w:ascii="Cambria Math" w:hAnsi="Cambria Math"/>
                      </w:rPr>
                      <m:t>T</m:t>
                    </m:r>
                  </m:sup>
                </m:sSup>
              </m:e>
            </m:d>
          </m:e>
          <m:sup>
            <m:r>
              <w:rPr>
                <w:rFonts w:ascii="Cambria Math" w:hAnsi="Cambria Math"/>
              </w:rPr>
              <m:t>T</m:t>
            </m:r>
          </m:sup>
        </m:sSup>
      </m:oMath>
      <w:r>
        <w:rPr>
          <w:rFonts w:ascii="Calibri" w:hAnsi="Calibri"/>
        </w:rPr>
        <w:t xml:space="preserve">represents the platform pose and </w:t>
      </w:r>
      <m:oMath>
        <m:r>
          <w:rPr>
            <w:rFonts w:ascii="Cambria Math" w:hAnsi="Cambria Math"/>
          </w:rPr>
          <m:t>ϕ</m:t>
        </m:r>
      </m:oMath>
      <w:r>
        <w:rPr>
          <w:rFonts w:ascii="Calibri" w:hAnsi="Calibri"/>
        </w:rPr>
        <w:t xml:space="preserve"> is</w:t>
      </w:r>
      <w:r w:rsidR="009B2093">
        <w:rPr>
          <w:rFonts w:ascii="Calibri" w:hAnsi="Calibri"/>
        </w:rPr>
        <w:t xml:space="preserve"> a minimal orientation representation. The relationship between the Jacobian</w:t>
      </w:r>
      <w:r w:rsidR="009B2093" w:rsidRPr="00B3509D">
        <w:rPr>
          <w:rFonts w:ascii="Calibri" w:hAnsi="Calibri"/>
          <w:iCs/>
        </w:rPr>
        <w:t xml:space="preserve"> </w:t>
      </w:r>
      <m:oMath>
        <m:r>
          <m:rPr>
            <m:sty m:val="b"/>
          </m:rPr>
          <w:rPr>
            <w:rFonts w:ascii="Cambria Math" w:hAnsi="Cambria Math"/>
          </w:rPr>
          <m:t>J</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m×6</m:t>
            </m:r>
          </m:sup>
        </m:sSup>
      </m:oMath>
      <w:r w:rsidR="009B2093">
        <w:rPr>
          <w:rFonts w:ascii="Calibri" w:hAnsi="Calibri"/>
        </w:rPr>
        <w:t xml:space="preserve"> which maps the platform velocities to the </w:t>
      </w:r>
      <w:r w:rsidR="004F0C85">
        <w:rPr>
          <w:rFonts w:ascii="Calibri" w:hAnsi="Calibri"/>
        </w:rPr>
        <w:t xml:space="preserve">cable rates, and cable tensions </w:t>
      </w:r>
      <m:oMath>
        <m:r>
          <m:rPr>
            <m:sty m:val="bi"/>
          </m:rPr>
          <w:rPr>
            <w:rFonts w:ascii="Cambria Math" w:hAnsi="Cambria Math"/>
          </w:rPr>
          <m:t>τ</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00EB676C">
        <w:rPr>
          <w:rFonts w:ascii="Calibri" w:hAnsi="Calibri"/>
        </w:rPr>
        <w:t xml:space="preserve"> </w:t>
      </w:r>
      <w:r w:rsidR="004F0C85">
        <w:rPr>
          <w:rFonts w:ascii="Calibri" w:hAnsi="Calibri"/>
        </w:rPr>
        <w:t xml:space="preserve"> to the platform wrench </w:t>
      </w:r>
      <m:oMath>
        <m:r>
          <m:rPr>
            <m:sty m:val="bi"/>
          </m:rPr>
          <w:rPr>
            <w:rFonts w:ascii="Cambria Math" w:hAnsi="Cambria Math"/>
          </w:rPr>
          <m:t>ω</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6</m:t>
            </m:r>
          </m:sup>
        </m:sSup>
      </m:oMath>
      <w:r w:rsidR="004F0C85">
        <w:rPr>
          <w:rFonts w:ascii="Calibri" w:hAnsi="Calibri"/>
        </w:rPr>
        <w:t xml:space="preserve"> is given by:</w:t>
      </w:r>
      <w:r w:rsidR="009B2093">
        <w:rPr>
          <w:rFonts w:ascii="Calibri" w:hAnsi="Calibri"/>
        </w:rPr>
        <w:t xml:space="preserve"> </w:t>
      </w:r>
    </w:p>
    <w:p w14:paraId="665A8CEA" w14:textId="1FCA4609" w:rsidR="00EB676C" w:rsidRPr="00C37025" w:rsidRDefault="00E64665" w:rsidP="00EB676C">
      <w:pPr>
        <w:pStyle w:val="Text"/>
        <w:ind w:firstLine="0"/>
        <w:rPr>
          <w:rFonts w:ascii="Calibri" w:hAnsi="Calibri"/>
          <w:iCs/>
        </w:rPr>
      </w:pPr>
      <m:oMathPara>
        <m:oMathParaPr>
          <m:jc m:val="center"/>
        </m:oMathParaPr>
        <m:oMath>
          <m:r>
            <m:rPr>
              <m:sty m:val="bi"/>
            </m:rPr>
            <w:rPr>
              <w:rFonts w:ascii="Cambria Math" w:hAnsi="Cambria Math"/>
            </w:rPr>
            <m:t>ω</m:t>
          </m:r>
          <m:r>
            <w:rPr>
              <w:rFonts w:ascii="Cambria Math" w:hAnsi="Cambria Math"/>
            </w:rPr>
            <m:t>=</m:t>
          </m:r>
          <m:sSup>
            <m:sSupPr>
              <m:ctrlPr>
                <w:rPr>
                  <w:rFonts w:ascii="Cambria Math" w:hAnsi="Cambria Math"/>
                  <w:i/>
                </w:rPr>
              </m:ctrlPr>
            </m:sSupPr>
            <m:e>
              <m:r>
                <m:rPr>
                  <m:sty m:val="bi"/>
                </m:rPr>
                <w:rPr>
                  <w:rFonts w:ascii="Cambria Math" w:hAnsi="Cambria Math"/>
                </w:rPr>
                <m:t>-</m:t>
              </m:r>
              <m:r>
                <m:rPr>
                  <m:sty m:val="b"/>
                </m:rPr>
                <w:rPr>
                  <w:rFonts w:ascii="Cambria Math" w:hAnsi="Cambria Math"/>
                </w:rPr>
                <m:t>J</m:t>
              </m:r>
            </m:e>
            <m:sup>
              <m:r>
                <w:rPr>
                  <w:rFonts w:ascii="Cambria Math" w:hAnsi="Cambria Math"/>
                </w:rPr>
                <m:t>T</m:t>
              </m:r>
            </m:sup>
          </m:sSup>
          <m:r>
            <m:rPr>
              <m:sty m:val="bi"/>
            </m:rPr>
            <w:rPr>
              <w:rFonts w:ascii="Cambria Math" w:hAnsi="Cambria Math"/>
            </w:rPr>
            <m:t>τ</m:t>
          </m:r>
          <m:r>
            <m:rPr>
              <m:sty m:val="bi"/>
            </m:rPr>
            <w:rPr>
              <w:rFonts w:ascii="Cambria Math" w:hAnsi="Cambria Math"/>
            </w:rPr>
            <m:t xml:space="preserve"> </m:t>
          </m:r>
          <m:r>
            <m:rPr>
              <m:sty m:val="bi"/>
            </m:rPr>
            <w:rPr>
              <w:rFonts w:ascii="Cambria Math" w:hAnsi="Cambria Math"/>
            </w:rPr>
            <m:t xml:space="preserve">                                                   </m:t>
          </m:r>
          <m:r>
            <m:rPr>
              <m:sty m:val="bi"/>
            </m:rPr>
            <w:rPr>
              <w:rFonts w:ascii="Cambria Math" w:hAnsi="Cambria Math"/>
            </w:rPr>
            <m:t xml:space="preserve"> </m:t>
          </m:r>
          <m:r>
            <m:rPr>
              <m:sty m:val="p"/>
            </m:rPr>
            <w:rPr>
              <w:rFonts w:ascii="Cambria Math" w:hAnsi="Cambria Math"/>
            </w:rPr>
            <m:t>(3</m:t>
          </m:r>
          <m:r>
            <m:rPr>
              <m:sty m:val="p"/>
            </m:rPr>
            <w:rPr>
              <w:rFonts w:ascii="Cambria Math" w:hAnsi="Cambria Math"/>
            </w:rPr>
            <m:t>)</m:t>
          </m:r>
        </m:oMath>
      </m:oMathPara>
    </w:p>
    <w:p w14:paraId="1C05AD0C" w14:textId="2A475212" w:rsidR="00FB1403" w:rsidRDefault="00CA687F" w:rsidP="00CA687F">
      <w:pPr>
        <w:pStyle w:val="Text"/>
        <w:ind w:firstLine="0"/>
        <w:rPr>
          <w:rFonts w:ascii="Calibri" w:hAnsi="Calibri"/>
        </w:rPr>
      </w:pPr>
      <w:r>
        <w:rPr>
          <w:noProof/>
          <w:sz w:val="10"/>
        </w:rPr>
        <w:drawing>
          <wp:anchor distT="0" distB="0" distL="0" distR="0" simplePos="0" relativeHeight="251665408" behindDoc="1" locked="0" layoutInCell="1" allowOverlap="1" wp14:anchorId="3AD67EB4" wp14:editId="0FFF1C6D">
            <wp:simplePos x="0" y="0"/>
            <wp:positionH relativeFrom="margin">
              <wp:align>left</wp:align>
            </wp:positionH>
            <wp:positionV relativeFrom="paragraph">
              <wp:posOffset>166370</wp:posOffset>
            </wp:positionV>
            <wp:extent cx="3086100" cy="3139440"/>
            <wp:effectExtent l="0" t="0" r="0" b="3810"/>
            <wp:wrapTopAndBottom/>
            <wp:docPr id="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8" cstate="print"/>
                    <a:srcRect t="12673"/>
                    <a:stretch/>
                  </pic:blipFill>
                  <pic:spPr bwMode="auto">
                    <a:xfrm>
                      <a:off x="0" y="0"/>
                      <a:ext cx="3086100" cy="313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iCs/>
        </w:rPr>
        <w:tab/>
      </w:r>
    </w:p>
    <w:p w14:paraId="189DF20F" w14:textId="6179E2FB" w:rsidR="00974A8F" w:rsidRDefault="00974A8F" w:rsidP="00974A8F">
      <w:pPr>
        <w:pStyle w:val="Text"/>
        <w:rPr>
          <w:rFonts w:ascii="Calibri" w:hAnsi="Calibri"/>
        </w:rPr>
      </w:pPr>
      <w:r w:rsidRPr="00974A8F">
        <w:rPr>
          <w:rFonts w:ascii="Calibri" w:hAnsi="Calibri"/>
        </w:rPr>
        <w:t>Fig. 1. Schematic of the 8-cable CDPR system showing platform,</w:t>
      </w:r>
      <w:r>
        <w:rPr>
          <w:rFonts w:ascii="Calibri" w:hAnsi="Calibri"/>
        </w:rPr>
        <w:t xml:space="preserve"> </w:t>
      </w:r>
      <w:r w:rsidRPr="00974A8F">
        <w:rPr>
          <w:rFonts w:ascii="Calibri" w:hAnsi="Calibri"/>
        </w:rPr>
        <w:t>cable attachment points, and coordinate frames.</w:t>
      </w:r>
    </w:p>
    <w:p w14:paraId="41E93051" w14:textId="29EF6241" w:rsidR="00785003" w:rsidRDefault="00785003" w:rsidP="00785003">
      <w:pPr>
        <w:pStyle w:val="Text"/>
        <w:ind w:firstLine="0"/>
        <w:rPr>
          <w:rFonts w:ascii="Calibri" w:hAnsi="Calibri"/>
        </w:rPr>
      </w:pPr>
    </w:p>
    <w:p w14:paraId="0F18E982" w14:textId="77777777" w:rsidR="007D61D3" w:rsidRDefault="007D61D3" w:rsidP="00785003">
      <w:pPr>
        <w:pStyle w:val="Text"/>
        <w:spacing w:after="240"/>
        <w:ind w:firstLine="0"/>
        <w:rPr>
          <w:rFonts w:ascii="Calibri" w:hAnsi="Calibri"/>
        </w:rPr>
      </w:pPr>
    </w:p>
    <w:p w14:paraId="53CD2037" w14:textId="77777777" w:rsidR="007D61D3" w:rsidRDefault="007D61D3" w:rsidP="00785003">
      <w:pPr>
        <w:pStyle w:val="Text"/>
        <w:spacing w:after="240"/>
        <w:ind w:firstLine="0"/>
        <w:rPr>
          <w:rFonts w:ascii="Calibri" w:hAnsi="Calibri"/>
        </w:rPr>
      </w:pPr>
    </w:p>
    <w:p w14:paraId="30DF3A19" w14:textId="77777777" w:rsidR="007D61D3" w:rsidRDefault="007D61D3" w:rsidP="00785003">
      <w:pPr>
        <w:pStyle w:val="Text"/>
        <w:spacing w:after="240"/>
        <w:ind w:firstLine="0"/>
        <w:rPr>
          <w:rFonts w:ascii="Calibri" w:hAnsi="Calibri"/>
        </w:rPr>
      </w:pPr>
    </w:p>
    <w:p w14:paraId="59AFF379" w14:textId="77777777" w:rsidR="007D61D3" w:rsidRDefault="007D61D3" w:rsidP="00785003">
      <w:pPr>
        <w:pStyle w:val="Text"/>
        <w:spacing w:after="240"/>
        <w:ind w:firstLine="0"/>
        <w:rPr>
          <w:rFonts w:ascii="Calibri" w:hAnsi="Calibri"/>
        </w:rPr>
      </w:pPr>
    </w:p>
    <w:p w14:paraId="3151AEB5" w14:textId="77777777" w:rsidR="007D61D3" w:rsidRDefault="007D61D3" w:rsidP="00785003">
      <w:pPr>
        <w:pStyle w:val="Text"/>
        <w:spacing w:after="240"/>
        <w:ind w:firstLine="0"/>
        <w:rPr>
          <w:rFonts w:ascii="Calibri" w:hAnsi="Calibri"/>
        </w:rPr>
      </w:pPr>
    </w:p>
    <w:p w14:paraId="3F8FF364" w14:textId="77777777" w:rsidR="007D61D3" w:rsidRDefault="007D61D3" w:rsidP="00785003">
      <w:pPr>
        <w:pStyle w:val="Text"/>
        <w:spacing w:after="240"/>
        <w:ind w:firstLine="0"/>
        <w:rPr>
          <w:rFonts w:ascii="Calibri" w:hAnsi="Calibri"/>
        </w:rPr>
      </w:pPr>
    </w:p>
    <w:p w14:paraId="5F990E62" w14:textId="25A82B40" w:rsidR="00785003" w:rsidRDefault="00785003" w:rsidP="00785003">
      <w:pPr>
        <w:pStyle w:val="Text"/>
        <w:spacing w:after="240"/>
        <w:ind w:firstLine="0"/>
        <w:rPr>
          <w:rFonts w:ascii="Calibri" w:hAnsi="Calibri"/>
        </w:rPr>
      </w:pPr>
      <w:r>
        <w:rPr>
          <w:rFonts w:ascii="Calibri" w:hAnsi="Calibri"/>
        </w:rPr>
        <w:t>Table I: Key Notations and Symbols</w:t>
      </w:r>
    </w:p>
    <w:p w14:paraId="19183AC8" w14:textId="73A224E1" w:rsidR="00785003" w:rsidRDefault="00785003" w:rsidP="00785003">
      <w:pPr>
        <w:pStyle w:val="Text"/>
        <w:ind w:firstLine="0"/>
        <w:rPr>
          <w:rFonts w:ascii="Calibri" w:hAnsi="Calibri"/>
        </w:rPr>
      </w:pPr>
      <w:r>
        <w:rPr>
          <w:noProof/>
        </w:rPr>
        <w:drawing>
          <wp:inline distT="0" distB="0" distL="0" distR="0" wp14:anchorId="2E6DC712" wp14:editId="0611BC66">
            <wp:extent cx="3032760" cy="2834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2760" cy="2834640"/>
                    </a:xfrm>
                    <a:prstGeom prst="rect">
                      <a:avLst/>
                    </a:prstGeom>
                  </pic:spPr>
                </pic:pic>
              </a:graphicData>
            </a:graphic>
          </wp:inline>
        </w:drawing>
      </w:r>
    </w:p>
    <w:p w14:paraId="25F2555D" w14:textId="7B62D824" w:rsidR="001C5E06" w:rsidRPr="00CB654C" w:rsidRDefault="00BF45E7">
      <w:pPr>
        <w:pStyle w:val="Heading2"/>
        <w:rPr>
          <w:rFonts w:ascii="Calibri" w:hAnsi="Calibri"/>
        </w:rPr>
      </w:pPr>
      <w:r>
        <w:rPr>
          <w:rFonts w:ascii="Calibri" w:hAnsi="Calibri"/>
        </w:rPr>
        <w:t>Platform Dynamic</w:t>
      </w:r>
      <w:r w:rsidR="001C5E06" w:rsidRPr="00CB654C">
        <w:rPr>
          <w:rFonts w:ascii="Calibri" w:hAnsi="Calibri"/>
        </w:rPr>
        <w:t>s</w:t>
      </w:r>
    </w:p>
    <w:p w14:paraId="4AF979D7" w14:textId="77777777" w:rsidR="00193E28" w:rsidRDefault="00193E28" w:rsidP="004C2CD2">
      <w:pPr>
        <w:pStyle w:val="Text"/>
        <w:spacing w:after="240"/>
        <w:rPr>
          <w:rFonts w:ascii="Calibri" w:hAnsi="Calibri"/>
          <w:lang w:eastAsia="zh-TW"/>
        </w:rPr>
      </w:pPr>
      <w:r>
        <w:rPr>
          <w:rFonts w:ascii="Calibri" w:hAnsi="Calibri"/>
          <w:lang w:eastAsia="zh-TW"/>
        </w:rPr>
        <w:t xml:space="preserve">The platform dynamics are derived using the Newton-Euler equations: </w:t>
      </w:r>
    </w:p>
    <w:p w14:paraId="7BF83E5A" w14:textId="4B9BCDBB" w:rsidR="00193E28" w:rsidRDefault="00193E28" w:rsidP="004C2CD2">
      <w:pPr>
        <w:pStyle w:val="Text"/>
        <w:spacing w:after="240"/>
        <w:rPr>
          <w:rFonts w:ascii="Calibri" w:hAnsi="Calibri"/>
          <w:lang w:eastAsia="zh-TW"/>
        </w:rPr>
      </w:pPr>
      <m:oMathPara>
        <m:oMath>
          <m:r>
            <m:rPr>
              <m:sty m:val="b"/>
            </m:rPr>
            <w:rPr>
              <w:rFonts w:ascii="Cambria Math" w:hAnsi="Cambria Math"/>
              <w:lang w:eastAsia="zh-TW"/>
            </w:rPr>
            <m:t>M</m:t>
          </m:r>
          <m:d>
            <m:dPr>
              <m:ctrlPr>
                <w:rPr>
                  <w:rFonts w:ascii="Cambria Math" w:hAnsi="Cambria Math"/>
                  <w:i/>
                  <w:lang w:eastAsia="zh-TW"/>
                </w:rPr>
              </m:ctrlPr>
            </m:dPr>
            <m:e>
              <m:r>
                <m:rPr>
                  <m:sty m:val="bi"/>
                </m:rPr>
                <w:rPr>
                  <w:rFonts w:ascii="Cambria Math" w:hAnsi="Cambria Math"/>
                  <w:lang w:eastAsia="zh-TW"/>
                </w:rPr>
                <m:t>x</m:t>
              </m:r>
            </m:e>
          </m:d>
          <m:acc>
            <m:accPr>
              <m:chr m:val="̈"/>
              <m:ctrlPr>
                <w:rPr>
                  <w:rFonts w:ascii="Cambria Math" w:hAnsi="Cambria Math"/>
                  <w:b/>
                  <w:bCs/>
                  <w:i/>
                  <w:lang w:eastAsia="zh-TW"/>
                </w:rPr>
              </m:ctrlPr>
            </m:accPr>
            <m:e>
              <m:r>
                <m:rPr>
                  <m:sty m:val="bi"/>
                </m:rPr>
                <w:rPr>
                  <w:rFonts w:ascii="Cambria Math" w:hAnsi="Cambria Math"/>
                  <w:lang w:eastAsia="zh-TW"/>
                </w:rPr>
                <m:t>x</m:t>
              </m:r>
            </m:e>
          </m:acc>
          <m:r>
            <w:rPr>
              <w:rFonts w:ascii="Cambria Math" w:hAnsi="Cambria Math"/>
              <w:lang w:eastAsia="zh-TW"/>
            </w:rPr>
            <m:t>+</m:t>
          </m:r>
          <m:r>
            <m:rPr>
              <m:sty m:val="bi"/>
            </m:rPr>
            <w:rPr>
              <w:rFonts w:ascii="Cambria Math" w:hAnsi="Cambria Math"/>
              <w:lang w:eastAsia="zh-TW"/>
            </w:rPr>
            <m:t>C</m:t>
          </m:r>
          <m:d>
            <m:dPr>
              <m:ctrlPr>
                <w:rPr>
                  <w:rFonts w:ascii="Cambria Math" w:hAnsi="Cambria Math"/>
                  <w:i/>
                  <w:lang w:eastAsia="zh-TW"/>
                </w:rPr>
              </m:ctrlPr>
            </m:dPr>
            <m:e>
              <m:r>
                <m:rPr>
                  <m:sty m:val="bi"/>
                </m:rPr>
                <w:rPr>
                  <w:rFonts w:ascii="Cambria Math" w:hAnsi="Cambria Math"/>
                  <w:lang w:eastAsia="zh-TW"/>
                </w:rPr>
                <m:t>x</m:t>
              </m:r>
              <m:r>
                <w:rPr>
                  <w:rFonts w:ascii="Cambria Math" w:hAnsi="Cambria Math"/>
                  <w:lang w:eastAsia="zh-TW"/>
                </w:rPr>
                <m:t>,</m:t>
              </m:r>
              <m:acc>
                <m:accPr>
                  <m:chr m:val="̇"/>
                  <m:ctrlPr>
                    <w:rPr>
                      <w:rFonts w:ascii="Cambria Math" w:hAnsi="Cambria Math"/>
                      <w:b/>
                      <w:bCs/>
                      <w:i/>
                      <w:lang w:eastAsia="zh-TW"/>
                    </w:rPr>
                  </m:ctrlPr>
                </m:accPr>
                <m:e>
                  <m:r>
                    <m:rPr>
                      <m:sty m:val="bi"/>
                    </m:rPr>
                    <w:rPr>
                      <w:rFonts w:ascii="Cambria Math" w:hAnsi="Cambria Math"/>
                      <w:lang w:eastAsia="zh-TW"/>
                    </w:rPr>
                    <m:t>x</m:t>
                  </m:r>
                </m:e>
              </m:acc>
            </m:e>
          </m:d>
          <m:acc>
            <m:accPr>
              <m:chr m:val="̇"/>
              <m:ctrlPr>
                <w:rPr>
                  <w:rFonts w:ascii="Cambria Math" w:hAnsi="Cambria Math"/>
                  <w:b/>
                  <w:bCs/>
                  <w:i/>
                  <w:lang w:eastAsia="zh-TW"/>
                </w:rPr>
              </m:ctrlPr>
            </m:accPr>
            <m:e>
              <m:r>
                <m:rPr>
                  <m:sty m:val="bi"/>
                </m:rPr>
                <w:rPr>
                  <w:rFonts w:ascii="Cambria Math" w:hAnsi="Cambria Math"/>
                  <w:lang w:eastAsia="zh-TW"/>
                </w:rPr>
                <m:t>x</m:t>
              </m:r>
            </m:e>
          </m:acc>
          <m:r>
            <w:rPr>
              <w:rFonts w:ascii="Cambria Math" w:hAnsi="Cambria Math"/>
              <w:lang w:eastAsia="zh-TW"/>
            </w:rPr>
            <m:t>+</m:t>
          </m:r>
          <m:r>
            <m:rPr>
              <m:sty m:val="bi"/>
            </m:rPr>
            <w:rPr>
              <w:rFonts w:ascii="Cambria Math" w:hAnsi="Cambria Math"/>
              <w:lang w:eastAsia="zh-TW"/>
            </w:rPr>
            <m:t>G</m:t>
          </m:r>
          <m:d>
            <m:dPr>
              <m:ctrlPr>
                <w:rPr>
                  <w:rFonts w:ascii="Cambria Math" w:hAnsi="Cambria Math"/>
                  <w:i/>
                  <w:lang w:eastAsia="zh-TW"/>
                </w:rPr>
              </m:ctrlPr>
            </m:dPr>
            <m:e>
              <m:r>
                <m:rPr>
                  <m:sty m:val="bi"/>
                </m:rPr>
                <w:rPr>
                  <w:rFonts w:ascii="Cambria Math" w:hAnsi="Cambria Math"/>
                  <w:lang w:eastAsia="zh-TW"/>
                </w:rPr>
                <m:t>x</m:t>
              </m:r>
            </m:e>
          </m:d>
          <m:r>
            <w:rPr>
              <w:rFonts w:ascii="Cambria Math" w:hAnsi="Cambria Math"/>
              <w:lang w:eastAsia="zh-TW"/>
            </w:rPr>
            <m:t>= -</m:t>
          </m:r>
          <m:sSup>
            <m:sSupPr>
              <m:ctrlPr>
                <w:rPr>
                  <w:rFonts w:ascii="Cambria Math" w:hAnsi="Cambria Math"/>
                  <w:i/>
                  <w:lang w:eastAsia="zh-TW"/>
                </w:rPr>
              </m:ctrlPr>
            </m:sSupPr>
            <m:e>
              <m:r>
                <m:rPr>
                  <m:sty m:val="b"/>
                </m:rPr>
                <w:rPr>
                  <w:rFonts w:ascii="Cambria Math" w:hAnsi="Cambria Math"/>
                  <w:lang w:eastAsia="zh-TW"/>
                </w:rPr>
                <m:t>J</m:t>
              </m:r>
            </m:e>
            <m:sup>
              <m:r>
                <w:rPr>
                  <w:rFonts w:ascii="Cambria Math" w:hAnsi="Cambria Math"/>
                  <w:lang w:eastAsia="zh-TW"/>
                </w:rPr>
                <m:t>T</m:t>
              </m:r>
            </m:sup>
          </m:sSup>
          <m:d>
            <m:dPr>
              <m:ctrlPr>
                <w:rPr>
                  <w:rFonts w:ascii="Cambria Math" w:hAnsi="Cambria Math"/>
                  <w:i/>
                  <w:lang w:eastAsia="zh-TW"/>
                </w:rPr>
              </m:ctrlPr>
            </m:dPr>
            <m:e>
              <m:r>
                <m:rPr>
                  <m:sty m:val="bi"/>
                </m:rPr>
                <w:rPr>
                  <w:rFonts w:ascii="Cambria Math" w:hAnsi="Cambria Math"/>
                  <w:lang w:eastAsia="zh-TW"/>
                </w:rPr>
                <m:t>x</m:t>
              </m:r>
            </m:e>
          </m:d>
          <m:r>
            <m:rPr>
              <m:sty m:val="bi"/>
            </m:rPr>
            <w:rPr>
              <w:rFonts w:ascii="Cambria Math" w:hAnsi="Cambria Math"/>
              <w:lang w:eastAsia="zh-TW"/>
            </w:rPr>
            <m:t xml:space="preserve">τ  </m:t>
          </m:r>
          <m:r>
            <w:rPr>
              <w:rFonts w:ascii="Cambria Math" w:hAnsi="Cambria Math"/>
              <w:lang w:eastAsia="zh-TW"/>
            </w:rPr>
            <m:t xml:space="preserve">              (4)</m:t>
          </m:r>
        </m:oMath>
      </m:oMathPara>
    </w:p>
    <w:p w14:paraId="412F9481" w14:textId="72AEFD6E" w:rsidR="00193E28" w:rsidRDefault="00193E28" w:rsidP="004C2CD2">
      <w:pPr>
        <w:pStyle w:val="Text"/>
        <w:spacing w:after="240"/>
        <w:ind w:firstLine="0"/>
        <w:rPr>
          <w:rFonts w:ascii="Calibri" w:hAnsi="Calibri"/>
        </w:rPr>
      </w:pPr>
      <w:r>
        <w:rPr>
          <w:rFonts w:ascii="Calibri" w:hAnsi="Calibri"/>
          <w:lang w:eastAsia="zh-TW"/>
        </w:rPr>
        <w:t xml:space="preserve">where </w:t>
      </w:r>
      <m:oMath>
        <m:r>
          <m:rPr>
            <m:sty m:val="b"/>
          </m:rPr>
          <w:rPr>
            <w:rFonts w:ascii="Cambria Math" w:hAnsi="Cambria Math"/>
          </w:rPr>
          <m:t>M</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6×6</m:t>
            </m:r>
          </m:sup>
        </m:sSup>
      </m:oMath>
      <w:r>
        <w:rPr>
          <w:rFonts w:ascii="Calibri" w:hAnsi="Calibri"/>
        </w:rPr>
        <w:t xml:space="preserve"> is the mass matrix, </w:t>
      </w:r>
      <m:oMath>
        <m:r>
          <m:rPr>
            <m:sty m:val="bi"/>
          </m:rPr>
          <w:rPr>
            <w:rFonts w:ascii="Cambria Math" w:hAnsi="Cambria Math"/>
          </w:rPr>
          <m:t>C</m:t>
        </m:r>
      </m:oMath>
      <w:r>
        <w:rPr>
          <w:rFonts w:ascii="Calibri" w:hAnsi="Calibri"/>
          <w:b/>
          <w:bCs/>
        </w:rPr>
        <w:t xml:space="preserve"> </w:t>
      </w:r>
      <w:r w:rsidRPr="00193E28">
        <w:rPr>
          <w:rFonts w:ascii="Calibri" w:hAnsi="Calibri"/>
        </w:rPr>
        <w:t>is the Cori</w:t>
      </w:r>
      <w:r>
        <w:rPr>
          <w:rFonts w:ascii="Calibri" w:hAnsi="Calibri"/>
        </w:rPr>
        <w:t xml:space="preserve">olis and centrifugal terms, and </w:t>
      </w:r>
      <m:oMath>
        <m:r>
          <m:rPr>
            <m:sty m:val="bi"/>
          </m:rPr>
          <w:rPr>
            <w:rFonts w:ascii="Cambria Math" w:hAnsi="Cambria Math"/>
          </w:rPr>
          <m:t>G</m:t>
        </m:r>
      </m:oMath>
      <w:r>
        <w:rPr>
          <w:rFonts w:ascii="Calibri" w:hAnsi="Calibri"/>
        </w:rPr>
        <w:t xml:space="preserve"> represents the gravitational forces. </w:t>
      </w:r>
      <w:r w:rsidR="00193A66">
        <w:rPr>
          <w:rFonts w:ascii="Calibri" w:hAnsi="Calibri"/>
        </w:rPr>
        <w:t xml:space="preserve">For a platform or EE of mass </w:t>
      </w:r>
      <m:oMath>
        <m:r>
          <w:rPr>
            <w:rFonts w:ascii="Cambria Math" w:hAnsi="Cambria Math"/>
          </w:rPr>
          <m:t>m</m:t>
        </m:r>
      </m:oMath>
      <w:r w:rsidR="00193A66">
        <w:rPr>
          <w:rFonts w:ascii="Calibri" w:hAnsi="Calibri"/>
        </w:rPr>
        <w:t xml:space="preserve"> and its inertia tensor </w:t>
      </w:r>
      <m:oMath>
        <m:sSub>
          <m:sSubPr>
            <m:ctrlPr>
              <w:rPr>
                <w:rFonts w:ascii="Cambria Math" w:hAnsi="Cambria Math"/>
                <w:i/>
              </w:rPr>
            </m:ctrlPr>
          </m:sSubPr>
          <m:e>
            <m:r>
              <m:rPr>
                <m:sty m:val="b"/>
              </m:rPr>
              <w:rPr>
                <w:rFonts w:ascii="Cambria Math" w:hAnsi="Cambria Math"/>
              </w:rPr>
              <m:t>I</m:t>
            </m:r>
          </m:e>
          <m:sub>
            <m:r>
              <w:rPr>
                <w:rFonts w:ascii="Cambria Math" w:hAnsi="Cambria Math"/>
              </w:rPr>
              <m:t>b</m:t>
            </m:r>
          </m:sub>
        </m:sSub>
      </m:oMath>
      <w:r w:rsidR="00193A66">
        <w:rPr>
          <w:rFonts w:ascii="Calibri" w:hAnsi="Calibri"/>
        </w:rPr>
        <w:t xml:space="preserve"> In the body frame, the mass and gravity terms are given by:</w:t>
      </w:r>
    </w:p>
    <w:p w14:paraId="235B3037" w14:textId="2A5A6880" w:rsidR="00193E28" w:rsidRPr="00A963EE" w:rsidRDefault="00A963EE" w:rsidP="00CA687F">
      <w:pPr>
        <w:pStyle w:val="Text"/>
        <w:spacing w:after="240"/>
        <w:ind w:firstLine="0"/>
        <w:jc w:val="center"/>
        <w:rPr>
          <w:rFonts w:ascii="Calibri" w:hAnsi="Calibri"/>
        </w:rPr>
      </w:pPr>
      <m:oMath>
        <m:r>
          <m:rPr>
            <m:sty m:val="b"/>
          </m:rPr>
          <w:rPr>
            <w:rFonts w:ascii="Cambria Math" w:hAnsi="Cambria Math"/>
          </w:rPr>
          <m:t>M</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i/>
                  </w:rPr>
                </m:ctrlPr>
              </m:mPr>
              <m:mr>
                <m:e>
                  <m:r>
                    <m:rPr>
                      <m:sty m:val="p"/>
                    </m:rPr>
                    <w:rPr>
                      <w:rFonts w:ascii="Cambria Math" w:hAnsi="Cambria Math"/>
                    </w:rPr>
                    <m:t>m</m:t>
                  </m:r>
                  <m:sSub>
                    <m:sSubPr>
                      <m:ctrlPr>
                        <w:rPr>
                          <w:rFonts w:ascii="Cambria Math" w:hAnsi="Cambria Math"/>
                        </w:rPr>
                      </m:ctrlPr>
                    </m:sSubPr>
                    <m:e>
                      <m:r>
                        <m:rPr>
                          <m:sty m:val="b"/>
                        </m:rPr>
                        <w:rPr>
                          <w:rFonts w:ascii="Cambria Math" w:hAnsi="Cambria Math"/>
                        </w:rPr>
                        <m:t>I</m:t>
                      </m:r>
                    </m:e>
                    <m:sub>
                      <m:r>
                        <m:rPr>
                          <m:sty m:val="p"/>
                        </m:rPr>
                        <w:rPr>
                          <w:rFonts w:ascii="Cambria Math" w:hAnsi="Cambria Math"/>
                        </w:rPr>
                        <m:t>3</m:t>
                      </m:r>
                    </m:sub>
                  </m:sSub>
                </m:e>
                <m:e>
                  <m:r>
                    <m:rPr>
                      <m:sty m:val="p"/>
                    </m:rPr>
                    <w:rPr>
                      <w:rFonts w:ascii="Cambria Math" w:hAnsi="Cambria Math"/>
                    </w:rPr>
                    <m:t>0</m:t>
                  </m:r>
                </m:e>
              </m:mr>
              <m:mr>
                <m:e>
                  <m:r>
                    <m:rPr>
                      <m:sty m:val="p"/>
                    </m:rPr>
                    <w:rPr>
                      <w:rFonts w:ascii="Cambria Math" w:hAnsi="Cambria Math"/>
                    </w:rPr>
                    <m:t>0</m:t>
                  </m:r>
                </m:e>
                <m:e>
                  <m:sSub>
                    <m:sSubPr>
                      <m:ctrlPr>
                        <w:rPr>
                          <w:rFonts w:ascii="Cambria Math" w:hAnsi="Cambria Math"/>
                          <w:b/>
                          <w:bCs/>
                          <w:iCs/>
                        </w:rPr>
                      </m:ctrlPr>
                    </m:sSubPr>
                    <m:e>
                      <m:r>
                        <m:rPr>
                          <m:sty m:val="b"/>
                        </m:rPr>
                        <w:rPr>
                          <w:rFonts w:ascii="Cambria Math" w:hAnsi="Cambria Math"/>
                        </w:rPr>
                        <m:t>RI</m:t>
                      </m:r>
                    </m:e>
                    <m:sub>
                      <m:r>
                        <m:rPr>
                          <m:sty m:val="p"/>
                        </m:rPr>
                        <w:rPr>
                          <w:rFonts w:ascii="Cambria Math" w:hAnsi="Cambria Math"/>
                        </w:rPr>
                        <m:t>b</m:t>
                      </m:r>
                    </m:sub>
                  </m:sSub>
                  <m:sSup>
                    <m:sSupPr>
                      <m:ctrlPr>
                        <w:rPr>
                          <w:rFonts w:ascii="Cambria Math" w:hAnsi="Cambria Math"/>
                          <w:b/>
                          <w:bCs/>
                          <w:iCs/>
                        </w:rPr>
                      </m:ctrlPr>
                    </m:sSupPr>
                    <m:e>
                      <m:r>
                        <m:rPr>
                          <m:sty m:val="b"/>
                        </m:rPr>
                        <w:rPr>
                          <w:rFonts w:ascii="Cambria Math" w:hAnsi="Cambria Math"/>
                        </w:rPr>
                        <m:t>R</m:t>
                      </m:r>
                    </m:e>
                    <m:sup>
                      <m:r>
                        <w:rPr>
                          <w:rFonts w:ascii="Cambria Math" w:hAnsi="Cambria Math"/>
                        </w:rPr>
                        <m:t>T</m:t>
                      </m:r>
                    </m:sup>
                  </m:sSup>
                </m:e>
              </m:mr>
            </m:m>
          </m:e>
        </m:d>
      </m:oMath>
      <w:r w:rsidRPr="00A963EE">
        <w:rPr>
          <w:rFonts w:ascii="Calibri" w:hAnsi="Calibri"/>
        </w:rPr>
        <w:t xml:space="preserve">,     G =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m</m:t>
                  </m:r>
                  <m:r>
                    <w:rPr>
                      <w:rFonts w:ascii="Cambria Math" w:hAnsi="Cambria Math"/>
                    </w:rPr>
                    <m:t>g</m:t>
                  </m:r>
                  <m:sSub>
                    <m:sSubPr>
                      <m:ctrlPr>
                        <w:rPr>
                          <w:rFonts w:ascii="Cambria Math" w:hAnsi="Cambria Math"/>
                          <w:b/>
                          <w:i/>
                        </w:rPr>
                      </m:ctrlPr>
                    </m:sSubPr>
                    <m:e>
                      <m:r>
                        <m:rPr>
                          <m:sty m:val="bi"/>
                        </m:rPr>
                        <w:rPr>
                          <w:rFonts w:ascii="Cambria Math" w:hAnsi="Cambria Math"/>
                        </w:rPr>
                        <m:t>e</m:t>
                      </m:r>
                    </m:e>
                    <m:sub>
                      <m:r>
                        <w:rPr>
                          <w:rFonts w:ascii="Cambria Math" w:hAnsi="Cambria Math"/>
                        </w:rPr>
                        <m:t>z</m:t>
                      </m:r>
                    </m:sub>
                  </m:sSub>
                </m:e>
              </m:mr>
              <m:mr>
                <m:e>
                  <m:r>
                    <m:rPr>
                      <m:sty m:val="p"/>
                    </m:rPr>
                    <w:rPr>
                      <w:rFonts w:ascii="Cambria Math" w:hAnsi="Cambria Math"/>
                    </w:rPr>
                    <m:t>0</m:t>
                  </m:r>
                </m:e>
              </m:mr>
            </m:m>
          </m:e>
        </m:d>
        <m:r>
          <w:rPr>
            <w:rFonts w:ascii="Cambria Math" w:hAnsi="Cambria Math"/>
          </w:rPr>
          <m:t xml:space="preserve">                 </m:t>
        </m:r>
        <m:r>
          <w:rPr>
            <w:rFonts w:ascii="Cambria Math" w:hAnsi="Cambria Math"/>
          </w:rPr>
          <m:t xml:space="preserve">   </m:t>
        </m:r>
        <m:r>
          <w:rPr>
            <w:rFonts w:ascii="Cambria Math" w:hAnsi="Cambria Math"/>
          </w:rPr>
          <m:t>(5)</m:t>
        </m:r>
      </m:oMath>
    </w:p>
    <w:p w14:paraId="76D87C84" w14:textId="5A1B8E1D" w:rsidR="00193E28" w:rsidRPr="005D79DE" w:rsidRDefault="005D79DE" w:rsidP="00193E28">
      <w:pPr>
        <w:pStyle w:val="Text"/>
        <w:ind w:firstLine="0"/>
        <w:rPr>
          <w:rFonts w:ascii="Calibri" w:hAnsi="Calibri"/>
          <w:bCs/>
          <w:lang w:eastAsia="zh-TW"/>
        </w:rPr>
      </w:pPr>
      <w:r>
        <w:rPr>
          <w:rFonts w:ascii="Calibri" w:hAnsi="Calibri"/>
          <w:lang w:eastAsia="zh-TW"/>
        </w:rPr>
        <w:t xml:space="preserve">where </w:t>
      </w:r>
      <m:oMath>
        <m:sSub>
          <m:sSubPr>
            <m:ctrlPr>
              <w:rPr>
                <w:rFonts w:ascii="Cambria Math" w:hAnsi="Cambria Math"/>
                <w:b/>
                <w:i/>
              </w:rPr>
            </m:ctrlPr>
          </m:sSubPr>
          <m:e>
            <m:r>
              <m:rPr>
                <m:sty m:val="bi"/>
              </m:rPr>
              <w:rPr>
                <w:rFonts w:ascii="Cambria Math" w:hAnsi="Cambria Math"/>
              </w:rPr>
              <m:t>e</m:t>
            </m:r>
          </m:e>
          <m:sub>
            <m:r>
              <w:rPr>
                <w:rFonts w:ascii="Cambria Math" w:hAnsi="Cambria Math"/>
              </w:rPr>
              <m:t>z</m:t>
            </m:r>
          </m:sub>
        </m:sSub>
        <m:r>
          <m:rPr>
            <m:sty m:val="bi"/>
          </m:rPr>
          <w:rPr>
            <w:rFonts w:ascii="Cambria Math" w:hAnsi="Cambria Math"/>
          </w:rPr>
          <m:t xml:space="preserve">= </m:t>
        </m:r>
        <m:sSup>
          <m:sSupPr>
            <m:ctrlPr>
              <w:rPr>
                <w:rFonts w:ascii="Cambria Math" w:hAnsi="Cambria Math"/>
                <w:b/>
                <w:i/>
              </w:rPr>
            </m:ctrlPr>
          </m:sSupPr>
          <m:e>
            <m:d>
              <m:dPr>
                <m:begChr m:val="["/>
                <m:endChr m:val="]"/>
                <m:ctrlPr>
                  <w:rPr>
                    <w:rFonts w:ascii="Cambria Math" w:hAnsi="Cambria Math"/>
                    <w:b/>
                    <w:i/>
                  </w:rPr>
                </m:ctrlPr>
              </m:dPr>
              <m:e>
                <m:r>
                  <w:rPr>
                    <w:rFonts w:ascii="Cambria Math" w:hAnsi="Cambria Math"/>
                  </w:rPr>
                  <m:t>0, 0, 1</m:t>
                </m:r>
              </m:e>
            </m:d>
          </m:e>
          <m:sup>
            <m:r>
              <w:rPr>
                <w:rFonts w:ascii="Cambria Math" w:hAnsi="Cambria Math"/>
              </w:rPr>
              <m:t>T</m:t>
            </m:r>
          </m:sup>
        </m:sSup>
      </m:oMath>
      <w:r>
        <w:rPr>
          <w:rFonts w:ascii="Calibri" w:hAnsi="Calibri"/>
          <w:b/>
        </w:rPr>
        <w:t xml:space="preserve"> </w:t>
      </w:r>
      <w:r>
        <w:rPr>
          <w:rFonts w:ascii="Calibri" w:hAnsi="Calibri"/>
          <w:bCs/>
        </w:rPr>
        <w:t xml:space="preserve">and </w:t>
      </w:r>
      <m:oMath>
        <m:r>
          <w:rPr>
            <w:rFonts w:ascii="Cambria Math" w:hAnsi="Cambria Math"/>
          </w:rPr>
          <m:t>g</m:t>
        </m:r>
      </m:oMath>
      <w:r>
        <w:rPr>
          <w:rFonts w:ascii="Calibri" w:hAnsi="Calibri"/>
          <w:b/>
        </w:rPr>
        <w:t xml:space="preserve"> </w:t>
      </w:r>
      <w:r>
        <w:rPr>
          <w:rFonts w:ascii="Calibri" w:hAnsi="Calibri"/>
          <w:bCs/>
        </w:rPr>
        <w:t>is the acceleration due to gravity.</w:t>
      </w:r>
    </w:p>
    <w:p w14:paraId="4913F1BC" w14:textId="3AD2DEB1" w:rsidR="0098156A" w:rsidRPr="00CB654C" w:rsidRDefault="00645B9A" w:rsidP="0098156A">
      <w:pPr>
        <w:pStyle w:val="Heading2"/>
        <w:rPr>
          <w:rFonts w:ascii="Calibri" w:hAnsi="Calibri"/>
        </w:rPr>
      </w:pPr>
      <w:r>
        <w:rPr>
          <w:rFonts w:ascii="Calibri" w:hAnsi="Calibri"/>
        </w:rPr>
        <w:t>Bouc-Wen Cable Hysteresis</w:t>
      </w:r>
      <w:r w:rsidR="00E032B5">
        <w:rPr>
          <w:rFonts w:ascii="Calibri" w:hAnsi="Calibri"/>
        </w:rPr>
        <w:t xml:space="preserve"> Model</w:t>
      </w:r>
    </w:p>
    <w:p w14:paraId="301BF8AD" w14:textId="36D7A0B0" w:rsidR="00E032B5" w:rsidRDefault="00E032B5" w:rsidP="00E550FC">
      <w:pPr>
        <w:pStyle w:val="Text"/>
        <w:spacing w:after="240"/>
        <w:rPr>
          <w:rFonts w:ascii="Calibri" w:hAnsi="Calibri"/>
          <w:lang w:eastAsia="zh-TW"/>
        </w:rPr>
      </w:pPr>
      <w:r w:rsidRPr="00E032B5">
        <w:rPr>
          <w:rFonts w:ascii="Calibri" w:hAnsi="Calibri"/>
          <w:lang w:eastAsia="zh-TW"/>
        </w:rPr>
        <w:t>We use the Bouc-Wen model</w:t>
      </w:r>
      <w:r>
        <w:rPr>
          <w:rFonts w:ascii="Calibri" w:hAnsi="Calibri"/>
          <w:lang w:eastAsia="zh-TW"/>
        </w:rPr>
        <w:t xml:space="preserve"> </w:t>
      </w:r>
      <w:r w:rsidR="00E63709">
        <w:rPr>
          <w:rFonts w:ascii="Calibri" w:hAnsi="Calibri"/>
          <w:lang w:eastAsia="zh-TW"/>
        </w:rPr>
        <w:fldChar w:fldCharType="begin"/>
      </w:r>
      <w:r w:rsidR="003B4974">
        <w:rPr>
          <w:rFonts w:ascii="Calibri" w:hAnsi="Calibri"/>
          <w:lang w:eastAsia="zh-TW"/>
        </w:rPr>
        <w:instrText xml:space="preserve"> ADDIN ZOTERO_ITEM CSL_CITATION {"citationID":"3aAS5XbW","properties":{"formattedCitation":"[6], [15]","plainCitation":"[6], [15]","noteIndex":0},"citationItems":[{"id":511,"uris":["http://zotero.org/users/14731016/items/BIUX3TJT"],"itemData":{"id":511,"type":"article-journal","container-title":"IEEE/ASME Transactions on Mechatronics","DOI":"10.1109/TMECH.2020.2973428","ISSN":"1083-4435, 1941-014X","issue":"2","journalAbbreviation":"IEEE/ASME Trans. Mechatron.","license":"https://ieeexplore.ieee.org/Xplorehelp/downloads/license-information/IEEE.html","page":"1095-1104","source":"DOI.org (Crossref)","title":"Modeling Cable-Driven Robot With Hysteresis and Cable–Pulley Network Friction","volume":"25","author":[{"family":"Miyasaka","given":"Muneaki"},{"family":"Haghighipanah","given":"Mohammad"},{"family":"Li","given":"Yangming"},{"family":"Matheson","given":"Joseph"},{"family":"Lewis","given":"Andrew"},{"family":"Hannaford","given":"Blake"}],"issued":{"date-parts":[["2020",4]]}}},{"id":509,"uris":["http://zotero.org/users/14731016/items/MFP5APBU"],"itemData":{"id":509,"type":"article-journal","abstract":"Cable-driven parallel robots (CDPRs) have several advantages and have been widely used in many industrial fields, especially industrial applications that require high dynamics, high payload capacity, and a large workspace. In this study, a design model for a CDPR system was proposed, and kinematic and dynamic modeling of the system was performed. Experiments were carried out to identify the dynamic modulus of elastic cables based on the dynamic mechanical analysis (DMA) method. A modified kinematic equation considering cable nonlinear tension was developed to determine the optimal cable tension at each position of the end-effector, and the wrench-feasible workspace was analyzed at various motion accelerations. The simulation results show that the proposed CDPR system obtains a large workspace, and the overall workspace is satisfactory and unrestricted for moving ranges in directions limited by the X-axis and the Y-axis from −0.3 to 0.3 m and by the Z-axis from 0.1 to 0.7 m. The overall workspace was found to depend on the condition of acceleration as well as the moving ranges limited by the end-effector. With an increase in external acceleration, the cable tension distribution increased and reached a maximum in the case of 100 m/s2.","container-title":"Applied Sciences","DOI":"10.3390/app12010244","ISSN":"2076-3417","issue":"1","journalAbbreviation":"Applied Sciences","language":"en","page":"244","source":"DOI.org (Crossref)","title":"Dynamic and Wrench-Feasible Workspace Analysis of a Cable-Driven Parallel Robot Considering a Nonlinear Cable Tension Model","volume":"12","author":[{"family":"Kieu","given":"Vu N. D."},{"family":"Huang","given":"Shyh-Chour"}],"issued":{"date-parts":[["2021",12,27]]}}}],"schema":"https://github.com/citation-style-language/schema/raw/master/csl-citation.json"} </w:instrText>
      </w:r>
      <w:r w:rsidR="00E63709">
        <w:rPr>
          <w:rFonts w:ascii="Calibri" w:hAnsi="Calibri"/>
          <w:lang w:eastAsia="zh-TW"/>
        </w:rPr>
        <w:fldChar w:fldCharType="separate"/>
      </w:r>
      <w:r w:rsidR="003B4974" w:rsidRPr="003B4974">
        <w:rPr>
          <w:rFonts w:ascii="Calibri" w:hAnsi="Calibri" w:cs="Calibri"/>
        </w:rPr>
        <w:t>[6], [15]</w:t>
      </w:r>
      <w:r w:rsidR="00E63709">
        <w:rPr>
          <w:rFonts w:ascii="Calibri" w:hAnsi="Calibri"/>
          <w:lang w:eastAsia="zh-TW"/>
        </w:rPr>
        <w:fldChar w:fldCharType="end"/>
      </w:r>
      <w:r w:rsidRPr="00E032B5">
        <w:rPr>
          <w:rFonts w:ascii="Calibri" w:hAnsi="Calibri"/>
          <w:lang w:eastAsia="zh-TW"/>
        </w:rPr>
        <w:t xml:space="preserve"> to capture the viscoelastic hysteresis of cable materials. The total tension in cable </w:t>
      </w:r>
      <m:oMath>
        <m:r>
          <w:rPr>
            <w:rFonts w:ascii="Cambria Math" w:hAnsi="Cambria Math"/>
            <w:lang w:eastAsia="zh-TW"/>
          </w:rPr>
          <m:t>i</m:t>
        </m:r>
      </m:oMath>
      <w:r w:rsidRPr="00E032B5">
        <w:rPr>
          <w:rFonts w:ascii="Calibri" w:hAnsi="Calibri"/>
          <w:lang w:eastAsia="zh-TW"/>
        </w:rPr>
        <w:t xml:space="preserve"> combines elastic and hysteretic components:</w:t>
      </w:r>
      <w:r w:rsidR="0098156A" w:rsidRPr="00CB654C">
        <w:rPr>
          <w:rFonts w:ascii="Calibri" w:hAnsi="Calibri"/>
          <w:lang w:eastAsia="zh-TW"/>
        </w:rPr>
        <w:t xml:space="preserve"> </w:t>
      </w:r>
    </w:p>
    <w:p w14:paraId="2AEEAE4C" w14:textId="6492B68D" w:rsidR="00E032B5" w:rsidRPr="00CA687F" w:rsidRDefault="00645B9A" w:rsidP="00E550FC">
      <w:pPr>
        <w:pStyle w:val="Text"/>
        <w:spacing w:after="240"/>
        <w:rPr>
          <w:rFonts w:ascii="Calibri" w:hAnsi="Calibri"/>
          <w:lang w:eastAsia="zh-TW"/>
        </w:rPr>
      </w:pPr>
      <m:oMathPara>
        <m:oMathParaPr>
          <m:jc m:val="center"/>
        </m:oMathParaPr>
        <m:oMath>
          <m:sSub>
            <m:sSubPr>
              <m:ctrlPr>
                <w:rPr>
                  <w:rFonts w:ascii="Cambria Math" w:hAnsi="Cambria Math"/>
                  <w:bCs/>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rPr>
                <m:t>i</m:t>
              </m:r>
            </m:sub>
          </m:sSub>
          <m:sSub>
            <m:sSubPr>
              <m:ctrlPr>
                <w:rPr>
                  <w:rFonts w:ascii="Cambria Math" w:hAnsi="Cambria Math"/>
                  <w:bCs/>
                  <w:i/>
                </w:rPr>
              </m:ctrlPr>
            </m:sSubPr>
            <m:e>
              <m:r>
                <w:rPr>
                  <w:rFonts w:ascii="Cambria Math" w:hAnsi="Cambria Math"/>
                </w:rPr>
                <m:t>ε</m:t>
              </m:r>
            </m:e>
            <m:sub>
              <m:r>
                <w:rPr>
                  <w:rFonts w:ascii="Cambria Math" w:hAnsi="Cambria Math"/>
                </w:rPr>
                <m:t>i</m:t>
              </m:r>
            </m:sub>
          </m:sSub>
          <m:sSubSup>
            <m:sSubSupPr>
              <m:ctrlPr>
                <w:rPr>
                  <w:rFonts w:ascii="Cambria Math" w:hAnsi="Cambria Math"/>
                  <w:bCs/>
                  <w:i/>
                </w:rPr>
              </m:ctrlPr>
            </m:sSubSupPr>
            <m:e>
              <m:r>
                <w:rPr>
                  <w:rFonts w:ascii="Cambria Math" w:hAnsi="Cambria Math"/>
                </w:rPr>
                <m:t>L</m:t>
              </m:r>
            </m:e>
            <m:sub>
              <m:r>
                <w:rPr>
                  <w:rFonts w:ascii="Cambria Math" w:hAnsi="Cambria Math"/>
                </w:rPr>
                <m:t>i</m:t>
              </m:r>
            </m:sub>
            <m:sup>
              <m:r>
                <w:rPr>
                  <w:rFonts w:ascii="Cambria Math" w:hAnsi="Cambria Math"/>
                </w:rPr>
                <m:t>0</m:t>
              </m:r>
            </m:sup>
          </m:sSubSup>
          <m:r>
            <w:rPr>
              <w:rFonts w:ascii="Cambria Math" w:hAnsi="Cambria Math"/>
            </w:rPr>
            <m:t>+</m:t>
          </m:r>
          <m:sSub>
            <m:sSubPr>
              <m:ctrlPr>
                <w:rPr>
                  <w:rFonts w:ascii="Cambria Math" w:hAnsi="Cambria Math"/>
                  <w:bCs/>
                  <w:i/>
                </w:rPr>
              </m:ctrlPr>
            </m:sSubPr>
            <m:e>
              <m:r>
                <w:rPr>
                  <w:rFonts w:ascii="Cambria Math" w:hAnsi="Cambria Math"/>
                </w:rPr>
                <m:t>α</m:t>
              </m:r>
            </m:e>
            <m:sub>
              <m:r>
                <w:rPr>
                  <w:rFonts w:ascii="Cambria Math" w:hAnsi="Cambria Math"/>
                </w:rPr>
                <m:t>i</m:t>
              </m:r>
            </m:sub>
          </m:sSub>
          <m:sSub>
            <m:sSubPr>
              <m:ctrlPr>
                <w:rPr>
                  <w:rFonts w:ascii="Cambria Math" w:hAnsi="Cambria Math"/>
                  <w:bCs/>
                  <w:i/>
                </w:rPr>
              </m:ctrlPr>
            </m:sSubPr>
            <m:e>
              <m:r>
                <w:rPr>
                  <w:rFonts w:ascii="Cambria Math" w:hAnsi="Cambria Math"/>
                </w:rPr>
                <m:t>z</m:t>
              </m:r>
            </m:e>
            <m:sub>
              <m:r>
                <w:rPr>
                  <w:rFonts w:ascii="Cambria Math" w:hAnsi="Cambria Math"/>
                </w:rPr>
                <m:t>i</m:t>
              </m:r>
            </m:sub>
          </m:sSub>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 xml:space="preserve">     (6</m:t>
          </m:r>
          <m:r>
            <w:rPr>
              <w:rFonts w:ascii="Cambria Math" w:hAnsi="Cambria Math"/>
            </w:rPr>
            <m:t>)</m:t>
          </m:r>
        </m:oMath>
      </m:oMathPara>
    </w:p>
    <w:p w14:paraId="4A3E4FCB" w14:textId="34A305A5" w:rsidR="00E032B5" w:rsidRDefault="00645B9A" w:rsidP="00E550FC">
      <w:pPr>
        <w:pStyle w:val="Text"/>
        <w:spacing w:after="240"/>
        <w:ind w:firstLine="0"/>
        <w:rPr>
          <w:rFonts w:ascii="Calibri" w:hAnsi="Calibri"/>
          <w:bCs/>
        </w:rPr>
      </w:pPr>
      <w:r>
        <w:rPr>
          <w:rFonts w:ascii="Calibri" w:hAnsi="Calibri"/>
          <w:lang w:eastAsia="zh-TW"/>
        </w:rPr>
        <w:t xml:space="preserve">where </w:t>
      </w:r>
      <m:oMath>
        <m:sSub>
          <m:sSubPr>
            <m:ctrlPr>
              <w:rPr>
                <w:rFonts w:ascii="Cambria Math" w:hAnsi="Cambria Math"/>
                <w:i/>
                <w:lang w:eastAsia="zh-TW"/>
              </w:rPr>
            </m:ctrlPr>
          </m:sSubPr>
          <m:e>
            <m:r>
              <w:rPr>
                <w:rFonts w:ascii="Cambria Math" w:hAnsi="Cambria Math"/>
                <w:lang w:eastAsia="zh-TW"/>
              </w:rPr>
              <m:t>ε</m:t>
            </m:r>
          </m:e>
          <m:sub>
            <m:r>
              <w:rPr>
                <w:rFonts w:ascii="Cambria Math" w:hAnsi="Cambria Math"/>
                <w:lang w:eastAsia="zh-TW"/>
              </w:rPr>
              <m:t>i</m:t>
            </m:r>
          </m:sub>
        </m:sSub>
        <m:r>
          <w:rPr>
            <w:rFonts w:ascii="Cambria Math" w:hAnsi="Cambria Math"/>
            <w:lang w:eastAsia="zh-TW"/>
          </w:rPr>
          <m:t>=</m:t>
        </m:r>
        <m:f>
          <m:fPr>
            <m:type m:val="skw"/>
            <m:ctrlPr>
              <w:rPr>
                <w:rFonts w:ascii="Cambria Math" w:hAnsi="Cambria Math"/>
                <w:lang w:eastAsia="zh-TW"/>
              </w:rPr>
            </m:ctrlPr>
          </m:fPr>
          <m:num>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L</m:t>
                </m:r>
              </m:e>
              <m:sub>
                <m:r>
                  <w:rPr>
                    <w:rFonts w:ascii="Cambria Math" w:hAnsi="Cambria Math"/>
                    <w:lang w:eastAsia="zh-TW"/>
                  </w:rPr>
                  <m:t>i</m:t>
                </m:r>
              </m:sub>
            </m:sSub>
            <m:r>
              <w:rPr>
                <w:rFonts w:ascii="Cambria Math" w:hAnsi="Cambria Math"/>
                <w:lang w:eastAsia="zh-TW"/>
              </w:rPr>
              <m:t>-</m:t>
            </m:r>
            <m:sSubSup>
              <m:sSubSupPr>
                <m:ctrlPr>
                  <w:rPr>
                    <w:rFonts w:ascii="Cambria Math" w:hAnsi="Cambria Math"/>
                    <w:i/>
                    <w:lang w:eastAsia="zh-TW"/>
                  </w:rPr>
                </m:ctrlPr>
              </m:sSubSupPr>
              <m:e>
                <m:r>
                  <w:rPr>
                    <w:rFonts w:ascii="Cambria Math" w:hAnsi="Cambria Math"/>
                    <w:lang w:eastAsia="zh-TW"/>
                  </w:rPr>
                  <m:t>L</m:t>
                </m:r>
              </m:e>
              <m:sub>
                <m:r>
                  <w:rPr>
                    <w:rFonts w:ascii="Cambria Math" w:hAnsi="Cambria Math"/>
                    <w:lang w:eastAsia="zh-TW"/>
                  </w:rPr>
                  <m:t>i</m:t>
                </m:r>
              </m:sub>
              <m:sup>
                <m:r>
                  <w:rPr>
                    <w:rFonts w:ascii="Cambria Math" w:hAnsi="Cambria Math"/>
                    <w:lang w:eastAsia="zh-TW"/>
                  </w:rPr>
                  <m:t>0</m:t>
                </m:r>
              </m:sup>
            </m:sSubSup>
            <m:r>
              <w:rPr>
                <w:rFonts w:ascii="Cambria Math" w:hAnsi="Cambria Math"/>
                <w:lang w:eastAsia="zh-TW"/>
              </w:rPr>
              <m:t>)</m:t>
            </m:r>
          </m:num>
          <m:den>
            <m:sSubSup>
              <m:sSubSupPr>
                <m:ctrlPr>
                  <w:rPr>
                    <w:rFonts w:ascii="Cambria Math" w:hAnsi="Cambria Math"/>
                    <w:i/>
                    <w:lang w:eastAsia="zh-TW"/>
                  </w:rPr>
                </m:ctrlPr>
              </m:sSubSupPr>
              <m:e>
                <m:r>
                  <w:rPr>
                    <w:rFonts w:ascii="Cambria Math" w:hAnsi="Cambria Math"/>
                    <w:lang w:eastAsia="zh-TW"/>
                  </w:rPr>
                  <m:t>L</m:t>
                </m:r>
              </m:e>
              <m:sub>
                <m:r>
                  <w:rPr>
                    <w:rFonts w:ascii="Cambria Math" w:hAnsi="Cambria Math"/>
                    <w:lang w:eastAsia="zh-TW"/>
                  </w:rPr>
                  <m:t>i</m:t>
                </m:r>
              </m:sub>
              <m:sup>
                <m:r>
                  <w:rPr>
                    <w:rFonts w:ascii="Cambria Math" w:hAnsi="Cambria Math"/>
                    <w:lang w:eastAsia="zh-TW"/>
                  </w:rPr>
                  <m:t>0</m:t>
                </m:r>
              </m:sup>
            </m:sSubSup>
          </m:den>
        </m:f>
      </m:oMath>
      <w:r>
        <w:rPr>
          <w:rFonts w:ascii="Calibri" w:hAnsi="Calibri"/>
          <w:lang w:eastAsia="zh-TW"/>
        </w:rPr>
        <w:t xml:space="preserve"> is the cable strain, </w:t>
      </w:r>
      <m:oMath>
        <m:sSub>
          <m:sSubPr>
            <m:ctrlPr>
              <w:rPr>
                <w:rFonts w:ascii="Cambria Math" w:hAnsi="Cambria Math"/>
                <w:bCs/>
                <w:i/>
              </w:rPr>
            </m:ctrlPr>
          </m:sSubPr>
          <m:e>
            <m:r>
              <w:rPr>
                <w:rFonts w:ascii="Cambria Math" w:hAnsi="Cambria Math"/>
              </w:rPr>
              <m:t>k</m:t>
            </m:r>
          </m:e>
          <m:sub>
            <m:r>
              <w:rPr>
                <w:rFonts w:ascii="Cambria Math" w:hAnsi="Cambria Math"/>
              </w:rPr>
              <m:t>i</m:t>
            </m:r>
          </m:sub>
        </m:sSub>
      </m:oMath>
      <w:r>
        <w:rPr>
          <w:rFonts w:ascii="Calibri" w:hAnsi="Calibri"/>
          <w:bCs/>
        </w:rPr>
        <w:t xml:space="preserve"> is the linear stiffness, </w:t>
      </w:r>
      <m:oMath>
        <m:sSubSup>
          <m:sSubSupPr>
            <m:ctrlPr>
              <w:rPr>
                <w:rFonts w:ascii="Cambria Math" w:hAnsi="Cambria Math"/>
                <w:i/>
                <w:lang w:eastAsia="zh-TW"/>
              </w:rPr>
            </m:ctrlPr>
          </m:sSubSupPr>
          <m:e>
            <m:r>
              <w:rPr>
                <w:rFonts w:ascii="Cambria Math" w:hAnsi="Cambria Math"/>
                <w:lang w:eastAsia="zh-TW"/>
              </w:rPr>
              <m:t>L</m:t>
            </m:r>
          </m:e>
          <m:sub>
            <m:r>
              <w:rPr>
                <w:rFonts w:ascii="Cambria Math" w:hAnsi="Cambria Math"/>
                <w:lang w:eastAsia="zh-TW"/>
              </w:rPr>
              <m:t>i</m:t>
            </m:r>
          </m:sub>
          <m:sup>
            <m:r>
              <w:rPr>
                <w:rFonts w:ascii="Cambria Math" w:hAnsi="Cambria Math"/>
                <w:lang w:eastAsia="zh-TW"/>
              </w:rPr>
              <m:t>0</m:t>
            </m:r>
          </m:sup>
        </m:sSubSup>
      </m:oMath>
      <w:r>
        <w:rPr>
          <w:rFonts w:ascii="Calibri" w:hAnsi="Calibri"/>
          <w:lang w:eastAsia="zh-TW"/>
        </w:rPr>
        <w:t xml:space="preserve"> is the unstressed length, and </w:t>
      </w:r>
      <m:oMath>
        <m:sSub>
          <m:sSubPr>
            <m:ctrlPr>
              <w:rPr>
                <w:rFonts w:ascii="Cambria Math" w:hAnsi="Cambria Math"/>
                <w:bCs/>
                <w:i/>
              </w:rPr>
            </m:ctrlPr>
          </m:sSubPr>
          <m:e>
            <m:r>
              <w:rPr>
                <w:rFonts w:ascii="Cambria Math" w:hAnsi="Cambria Math"/>
              </w:rPr>
              <m:t>z</m:t>
            </m:r>
          </m:e>
          <m:sub>
            <m:r>
              <w:rPr>
                <w:rFonts w:ascii="Cambria Math" w:hAnsi="Cambria Math"/>
              </w:rPr>
              <m:t>i</m:t>
            </m:r>
          </m:sub>
        </m:sSub>
      </m:oMath>
      <w:r>
        <w:rPr>
          <w:rFonts w:ascii="Calibri" w:hAnsi="Calibri"/>
          <w:bCs/>
        </w:rPr>
        <w:t xml:space="preserve"> is the hysteresis state. The evolution of </w:t>
      </w:r>
      <m:oMath>
        <m:sSub>
          <m:sSubPr>
            <m:ctrlPr>
              <w:rPr>
                <w:rFonts w:ascii="Cambria Math" w:hAnsi="Cambria Math"/>
                <w:bCs/>
                <w:i/>
              </w:rPr>
            </m:ctrlPr>
          </m:sSubPr>
          <m:e>
            <m:r>
              <w:rPr>
                <w:rFonts w:ascii="Cambria Math" w:hAnsi="Cambria Math"/>
              </w:rPr>
              <m:t>z</m:t>
            </m:r>
          </m:e>
          <m:sub>
            <m:r>
              <w:rPr>
                <w:rFonts w:ascii="Cambria Math" w:hAnsi="Cambria Math"/>
              </w:rPr>
              <m:t>i</m:t>
            </m:r>
          </m:sub>
        </m:sSub>
      </m:oMath>
      <w:r>
        <w:rPr>
          <w:rFonts w:ascii="Calibri" w:hAnsi="Calibri"/>
          <w:bCs/>
        </w:rPr>
        <w:t xml:space="preserve"> is governed by:</w:t>
      </w:r>
    </w:p>
    <w:p w14:paraId="6D1C600F" w14:textId="1535AD50" w:rsidR="00645B9A" w:rsidRPr="00CA687F" w:rsidRDefault="00645B9A" w:rsidP="00E550FC">
      <w:pPr>
        <w:pStyle w:val="Text"/>
        <w:spacing w:after="240"/>
        <w:ind w:firstLine="0"/>
        <w:rPr>
          <w:rFonts w:ascii="Calibri" w:hAnsi="Calibri"/>
          <w:bCs/>
        </w:rPr>
      </w:pPr>
      <m:oMathPara>
        <m:oMathParaPr>
          <m:jc m:val="center"/>
        </m:oMathParaP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z</m:t>
                  </m:r>
                </m:e>
              </m:acc>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i</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ε</m:t>
                  </m:r>
                </m:e>
              </m:acc>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β</m:t>
              </m:r>
            </m:e>
            <m:sub>
              <m:r>
                <w:rPr>
                  <w:rFonts w:ascii="Cambria Math" w:hAnsi="Cambria Math"/>
                </w:rPr>
                <m:t>i</m:t>
              </m:r>
            </m:sub>
          </m:sSub>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ε</m:t>
                      </m:r>
                    </m:e>
                  </m:acc>
                </m:e>
                <m:sub>
                  <m:r>
                    <w:rPr>
                      <w:rFonts w:ascii="Cambria Math" w:hAnsi="Cambria Math"/>
                    </w:rPr>
                    <m:t>i</m:t>
                  </m:r>
                </m:sub>
              </m:sSub>
            </m:e>
          </m:d>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z</m:t>
                      </m:r>
                    </m:e>
                    <m:sub>
                      <m:r>
                        <w:rPr>
                          <w:rFonts w:ascii="Cambria Math" w:hAnsi="Cambria Math"/>
                        </w:rPr>
                        <m:t>i</m:t>
                      </m:r>
                    </m:sub>
                  </m:sSub>
                </m:e>
              </m:d>
            </m:e>
            <m:sup>
              <m:sSub>
                <m:sSubPr>
                  <m:ctrlPr>
                    <w:rPr>
                      <w:rFonts w:ascii="Cambria Math" w:hAnsi="Cambria Math"/>
                      <w:bCs/>
                      <w:i/>
                    </w:rPr>
                  </m:ctrlPr>
                </m:sSubPr>
                <m:e>
                  <m:r>
                    <w:rPr>
                      <w:rFonts w:ascii="Cambria Math" w:hAnsi="Cambria Math"/>
                    </w:rPr>
                    <m:t>n</m:t>
                  </m:r>
                </m:e>
                <m:sub>
                  <m:r>
                    <w:rPr>
                      <w:rFonts w:ascii="Cambria Math" w:hAnsi="Cambria Math"/>
                    </w:rPr>
                    <m:t>i</m:t>
                  </m:r>
                </m:sub>
              </m:sSub>
              <m:r>
                <w:rPr>
                  <w:rFonts w:ascii="Cambria Math" w:hAnsi="Cambria Math"/>
                </w:rPr>
                <m:t>-1</m:t>
              </m:r>
            </m:sup>
          </m:sSup>
          <m:sSub>
            <m:sSubPr>
              <m:ctrlPr>
                <w:rPr>
                  <w:rFonts w:ascii="Cambria Math" w:hAnsi="Cambria Math"/>
                  <w:bCs/>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γ</m:t>
              </m:r>
            </m:e>
            <m:sub>
              <m:r>
                <w:rPr>
                  <w:rFonts w:ascii="Cambria Math" w:hAnsi="Cambria Math"/>
                </w:rPr>
                <m:t>i</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ε</m:t>
                  </m:r>
                </m:e>
              </m:acc>
            </m:e>
            <m:sub>
              <m:r>
                <w:rPr>
                  <w:rFonts w:ascii="Cambria Math" w:hAnsi="Cambria Math"/>
                </w:rPr>
                <m:t>i</m:t>
              </m:r>
            </m:sub>
          </m:sSub>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z</m:t>
                      </m:r>
                    </m:e>
                    <m:sub>
                      <m:r>
                        <w:rPr>
                          <w:rFonts w:ascii="Cambria Math" w:hAnsi="Cambria Math"/>
                        </w:rPr>
                        <m:t>i</m:t>
                      </m:r>
                    </m:sub>
                  </m:sSub>
                </m:e>
              </m:d>
            </m:e>
            <m:sup>
              <m:sSub>
                <m:sSubPr>
                  <m:ctrlPr>
                    <w:rPr>
                      <w:rFonts w:ascii="Cambria Math" w:hAnsi="Cambria Math"/>
                      <w:bCs/>
                      <w:i/>
                    </w:rPr>
                  </m:ctrlPr>
                </m:sSubPr>
                <m:e>
                  <m:r>
                    <w:rPr>
                      <w:rFonts w:ascii="Cambria Math" w:hAnsi="Cambria Math"/>
                    </w:rPr>
                    <m:t>n</m:t>
                  </m:r>
                </m:e>
                <m:sub>
                  <m:r>
                    <w:rPr>
                      <w:rFonts w:ascii="Cambria Math" w:hAnsi="Cambria Math"/>
                    </w:rPr>
                    <m:t>i</m:t>
                  </m:r>
                </m:sub>
              </m:sSub>
            </m:sup>
          </m:sSup>
          <m:r>
            <w:rPr>
              <w:rFonts w:ascii="Cambria Math" w:hAnsi="Cambria Math"/>
            </w:rPr>
            <m:t xml:space="preserve">             (7</m:t>
          </m:r>
          <m:r>
            <w:rPr>
              <w:rFonts w:ascii="Cambria Math" w:hAnsi="Cambria Math"/>
            </w:rPr>
            <m:t>)</m:t>
          </m:r>
        </m:oMath>
      </m:oMathPara>
    </w:p>
    <w:p w14:paraId="6D6B46DE" w14:textId="28FDCA43" w:rsidR="00645B9A" w:rsidRDefault="002C1CE2" w:rsidP="00645B9A">
      <w:pPr>
        <w:pStyle w:val="Text"/>
        <w:ind w:firstLine="0"/>
        <w:rPr>
          <w:rFonts w:ascii="Calibri" w:hAnsi="Calibri" w:cs="Calibri"/>
        </w:rPr>
      </w:pPr>
      <w:r w:rsidRPr="002C1CE2">
        <w:rPr>
          <w:rFonts w:ascii="Calibri" w:hAnsi="Calibri" w:cs="Calibri"/>
        </w:rPr>
        <w:t xml:space="preserve">where the hysteresis loop and energy dissipation are shaped by the parameters </w:t>
      </w:r>
      <m:oMath>
        <m:sSub>
          <m:sSubPr>
            <m:ctrlPr>
              <w:rPr>
                <w:rFonts w:ascii="Cambria Math" w:hAnsi="Cambria Math" w:cs="Calibri"/>
                <w:bCs/>
                <w:i/>
              </w:rPr>
            </m:ctrlPr>
          </m:sSubPr>
          <m:e>
            <m:r>
              <w:rPr>
                <w:rFonts w:ascii="Cambria Math" w:hAnsi="Cambria Math" w:cs="Calibri"/>
              </w:rPr>
              <m:t>A</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bCs/>
                <w:i/>
              </w:rPr>
            </m:ctrlPr>
          </m:sSubPr>
          <m:e>
            <m:r>
              <w:rPr>
                <w:rFonts w:ascii="Cambria Math" w:hAnsi="Cambria Math" w:cs="Calibri"/>
              </w:rPr>
              <m:t>β</m:t>
            </m:r>
          </m:e>
          <m:sub>
            <m:r>
              <w:rPr>
                <w:rFonts w:ascii="Cambria Math" w:hAnsi="Cambria Math" w:cs="Calibri"/>
              </w:rPr>
              <m:t>i</m:t>
            </m:r>
          </m:sub>
        </m:sSub>
        <m:r>
          <w:rPr>
            <w:rFonts w:ascii="Cambria Math" w:hAnsi="Cambria Math" w:cs="Calibri"/>
          </w:rPr>
          <m:t>,</m:t>
        </m:r>
        <m:sSub>
          <m:sSubPr>
            <m:ctrlPr>
              <w:rPr>
                <w:rFonts w:ascii="Cambria Math" w:hAnsi="Cambria Math" w:cs="Calibri"/>
                <w:bCs/>
                <w:i/>
              </w:rPr>
            </m:ctrlPr>
          </m:sSubPr>
          <m:e>
            <m:r>
              <w:rPr>
                <w:rFonts w:ascii="Cambria Math" w:hAnsi="Cambria Math" w:cs="Calibri"/>
              </w:rPr>
              <m:t>γ</m:t>
            </m:r>
          </m:e>
          <m:sub>
            <m:r>
              <w:rPr>
                <w:rFonts w:ascii="Cambria Math" w:hAnsi="Cambria Math" w:cs="Calibri"/>
              </w:rPr>
              <m:t>i</m:t>
            </m:r>
          </m:sub>
        </m:sSub>
      </m:oMath>
      <w:r w:rsidRPr="002C1CE2">
        <w:rPr>
          <w:rFonts w:ascii="Calibri" w:hAnsi="Calibri" w:cs="Calibri"/>
        </w:rPr>
        <w:t xml:space="preserve"> and </w:t>
      </w:r>
      <m:oMath>
        <m:sSub>
          <m:sSubPr>
            <m:ctrlPr>
              <w:rPr>
                <w:rFonts w:ascii="Cambria Math" w:hAnsi="Cambria Math" w:cs="Calibri"/>
                <w:bCs/>
                <w:i/>
              </w:rPr>
            </m:ctrlPr>
          </m:sSubPr>
          <m:e>
            <m:r>
              <w:rPr>
                <w:rFonts w:ascii="Cambria Math" w:hAnsi="Cambria Math" w:cs="Calibri"/>
              </w:rPr>
              <m:t>n</m:t>
            </m:r>
          </m:e>
          <m:sub>
            <m:r>
              <w:rPr>
                <w:rFonts w:ascii="Cambria Math" w:hAnsi="Cambria Math" w:cs="Calibri"/>
              </w:rPr>
              <m:t>i</m:t>
            </m:r>
          </m:sub>
        </m:sSub>
        <m:r>
          <w:rPr>
            <w:rFonts w:ascii="Cambria Math" w:hAnsi="Cambria Math" w:cs="Calibri"/>
          </w:rPr>
          <m:t>.</m:t>
        </m:r>
      </m:oMath>
      <w:r w:rsidRPr="002C1CE2">
        <w:rPr>
          <w:rFonts w:ascii="Calibri" w:hAnsi="Calibri" w:cs="Calibri"/>
          <w:bCs/>
        </w:rPr>
        <w:t xml:space="preserve"> </w:t>
      </w:r>
      <w:r w:rsidRPr="002C1CE2">
        <w:rPr>
          <w:rFonts w:ascii="Calibri" w:hAnsi="Calibri" w:cs="Calibri"/>
        </w:rPr>
        <w:t xml:space="preserve">Real-time implementation is made possible by </w:t>
      </w:r>
      <w:r w:rsidR="00573D7B" w:rsidRPr="00573D7B">
        <w:rPr>
          <w:rFonts w:ascii="Calibri" w:hAnsi="Calibri" w:cs="Calibri"/>
        </w:rPr>
        <w:t>his model requires approximately 10 floating-point operations (FLOPs) per cable per timestep, enabling real-time implementation.</w:t>
      </w:r>
    </w:p>
    <w:p w14:paraId="2B454236" w14:textId="7ECE9417" w:rsidR="00573D7B" w:rsidRDefault="00FB1403" w:rsidP="00645B9A">
      <w:pPr>
        <w:pStyle w:val="Text"/>
        <w:ind w:firstLine="0"/>
        <w:rPr>
          <w:rFonts w:ascii="Calibri" w:hAnsi="Calibri" w:cs="Calibri"/>
        </w:rPr>
      </w:pPr>
      <w:r>
        <w:rPr>
          <w:rFonts w:ascii="Calibri" w:hAnsi="Calibri" w:cs="Calibri"/>
        </w:rPr>
        <w:tab/>
      </w:r>
    </w:p>
    <w:p w14:paraId="56142A32" w14:textId="2E88B136" w:rsidR="00FB1403" w:rsidRDefault="00FB1403" w:rsidP="00645B9A">
      <w:pPr>
        <w:pStyle w:val="Text"/>
        <w:ind w:firstLine="0"/>
        <w:rPr>
          <w:rFonts w:ascii="Calibri" w:hAnsi="Calibri" w:cs="Calibri"/>
        </w:rPr>
      </w:pPr>
      <w:r>
        <w:rPr>
          <w:noProof/>
        </w:rPr>
        <w:lastRenderedPageBreak/>
        <w:drawing>
          <wp:inline distT="0" distB="0" distL="0" distR="0" wp14:anchorId="69FDD422" wp14:editId="2254BCE0">
            <wp:extent cx="3192780" cy="2484120"/>
            <wp:effectExtent l="0" t="0" r="762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192992" cy="2484285"/>
                    </a:xfrm>
                    <a:prstGeom prst="rect">
                      <a:avLst/>
                    </a:prstGeom>
                  </pic:spPr>
                </pic:pic>
              </a:graphicData>
            </a:graphic>
          </wp:inline>
        </w:drawing>
      </w:r>
    </w:p>
    <w:p w14:paraId="2AC35792" w14:textId="56F5BADD" w:rsidR="00645B9A" w:rsidRPr="000B43B2" w:rsidRDefault="00573D7B" w:rsidP="000B43B2">
      <w:pPr>
        <w:pStyle w:val="Text"/>
        <w:rPr>
          <w:rFonts w:ascii="Calibri" w:hAnsi="Calibri" w:cs="Calibri"/>
          <w:bCs/>
        </w:rPr>
      </w:pPr>
      <w:r w:rsidRPr="00573D7B">
        <w:rPr>
          <w:rFonts w:ascii="Calibri" w:hAnsi="Calibri" w:cs="Calibri"/>
          <w:bCs/>
        </w:rPr>
        <w:t>Fig. 2. Bouc-Wen hysteresis loops for different parameter sets</w:t>
      </w:r>
      <w:r>
        <w:rPr>
          <w:rFonts w:ascii="Calibri" w:hAnsi="Calibri" w:cs="Calibri"/>
          <w:bCs/>
        </w:rPr>
        <w:t xml:space="preserve"> </w:t>
      </w:r>
      <w:r w:rsidRPr="00573D7B">
        <w:rPr>
          <w:rFonts w:ascii="Calibri" w:hAnsi="Calibri" w:cs="Calibri"/>
          <w:bCs/>
        </w:rPr>
        <w:t>illustrating energy dissipation characteristics.</w:t>
      </w:r>
    </w:p>
    <w:p w14:paraId="02111555" w14:textId="1E988305" w:rsidR="0098156A" w:rsidRPr="00CB654C" w:rsidRDefault="000B43B2" w:rsidP="0098156A">
      <w:pPr>
        <w:pStyle w:val="Heading2"/>
        <w:rPr>
          <w:rFonts w:ascii="Calibri" w:hAnsi="Calibri"/>
        </w:rPr>
      </w:pPr>
      <w:r>
        <w:rPr>
          <w:rFonts w:ascii="Calibri" w:hAnsi="Calibri"/>
        </w:rPr>
        <w:t>LuGre Actuator Friction Model</w:t>
      </w:r>
    </w:p>
    <w:p w14:paraId="6268C906" w14:textId="0EA1D2A9" w:rsidR="009B1198" w:rsidRDefault="009B1198" w:rsidP="00E550FC">
      <w:pPr>
        <w:pStyle w:val="Text"/>
        <w:spacing w:after="240"/>
        <w:rPr>
          <w:rFonts w:ascii="Calibri" w:hAnsi="Calibri"/>
          <w:lang w:eastAsia="zh-TW"/>
        </w:rPr>
      </w:pPr>
      <w:r w:rsidRPr="009B1198">
        <w:rPr>
          <w:rFonts w:ascii="Calibri" w:hAnsi="Calibri"/>
          <w:lang w:eastAsia="zh-TW"/>
        </w:rPr>
        <w:t xml:space="preserve">We model the nonlinear friction of winch actuators using the LuGre formulation </w:t>
      </w:r>
      <w:r w:rsidR="00D75062">
        <w:rPr>
          <w:rFonts w:ascii="Calibri" w:hAnsi="Calibri"/>
          <w:lang w:eastAsia="zh-TW"/>
        </w:rPr>
        <w:fldChar w:fldCharType="begin"/>
      </w:r>
      <w:r w:rsidR="003B4974">
        <w:rPr>
          <w:rFonts w:ascii="Calibri" w:hAnsi="Calibri"/>
          <w:lang w:eastAsia="zh-TW"/>
        </w:rPr>
        <w:instrText xml:space="preserve"> ADDIN ZOTERO_ITEM CSL_CITATION {"citationID":"hNjVQ466","properties":{"formattedCitation":"[13], [16]","plainCitation":"[13], [16]","noteIndex":0},"citationItems":[{"id":513,"uris":["http://zotero.org/users/14731016/items/HCTABS3K"],"itemData":{"id":513,"type":"article-journal","container-title":"IEEE Robotics and Automation Letters","DOI":"10.1109/LRA.2021.3086413","ISSN":"2377-3766, 2377-3774","issue":"4","journalAbbreviation":"IEEE Robot. Autom. Lett.","license":"https://ieeexplore.ieee.org/Xplorehelp/downloads/license-information/IEEE.html","page":"6235-6242","source":"DOI.org (Crossref)","title":"Real-Time Dynamics of Cable-Driven Continuum Robots Considering the Cable Constraint and Friction Effect","volume":"6","author":[{"family":"Liu","given":"Zhongzhen"},{"family":"Zhang","given":"Xingang"},{"family":"Cai","given":"Zhiqin"},{"family":"Peng","given":"Haijun"},{"family":"Wu","given":"Zhigang"}],"issued":{"date-parts":[["2021",10]]}}},{"id":514,"uris":["http://zotero.org/users/14731016/items/SY8HDWN3"],"itemData":{"id":514,"type":"article-journal","container-title":"IEEE/ASME Transactions on Mechatronics","DOI":"10.1109/TMECH.2025.3593293","ISSN":"1083-4435, 1941-014X","issue":"5","journalAbbreviation":"IEEE/ASME Trans. Mechatron.","license":"https://ieeexplore.ieee.org/Xplorehelp/downloads/license-information/IEEE.html","page":"4000-4010","source":"DOI.org (Crossref)","title":"Virtual and Physical Prototyping of a Cable-Driven Compliant Robotic Wrist","volume":"30","author":[{"family":"Baggetta","given":"Mario"},{"family":"Palli","given":"Gianluca"},{"family":"Melchiorri","given":"Claudio"},{"family":"Berselli","given":"Giovanni"}],"issued":{"date-parts":[["2025",10]]}}}],"schema":"https://github.com/citation-style-language/schema/raw/master/csl-citation.json"} </w:instrText>
      </w:r>
      <w:r w:rsidR="00D75062">
        <w:rPr>
          <w:rFonts w:ascii="Calibri" w:hAnsi="Calibri"/>
          <w:lang w:eastAsia="zh-TW"/>
        </w:rPr>
        <w:fldChar w:fldCharType="separate"/>
      </w:r>
      <w:r w:rsidR="003B4974" w:rsidRPr="003B4974">
        <w:rPr>
          <w:rFonts w:ascii="Calibri" w:hAnsi="Calibri" w:cs="Calibri"/>
        </w:rPr>
        <w:t>[13], [16]</w:t>
      </w:r>
      <w:r w:rsidR="00D75062">
        <w:rPr>
          <w:rFonts w:ascii="Calibri" w:hAnsi="Calibri"/>
          <w:lang w:eastAsia="zh-TW"/>
        </w:rPr>
        <w:fldChar w:fldCharType="end"/>
      </w:r>
      <w:r w:rsidRPr="009B1198">
        <w:rPr>
          <w:rFonts w:ascii="Calibri" w:hAnsi="Calibri"/>
          <w:lang w:eastAsia="zh-TW"/>
        </w:rPr>
        <w:t xml:space="preserve">. </w:t>
      </w:r>
      <w:r>
        <w:rPr>
          <w:rFonts w:ascii="Calibri" w:hAnsi="Calibri"/>
          <w:lang w:eastAsia="zh-TW"/>
        </w:rPr>
        <w:t xml:space="preserve">The </w:t>
      </w:r>
      <w:r w:rsidRPr="009B1198">
        <w:rPr>
          <w:rFonts w:ascii="Calibri" w:hAnsi="Calibri"/>
          <w:lang w:eastAsia="zh-TW"/>
        </w:rPr>
        <w:t>friction torque</w:t>
      </w:r>
      <w:r>
        <w:rPr>
          <w:rFonts w:ascii="Calibri" w:hAnsi="Calibri"/>
          <w:lang w:eastAsia="zh-TW"/>
        </w:rPr>
        <w:t xml:space="preserve">, </w:t>
      </w:r>
      <m:oMath>
        <m:sSub>
          <m:sSubPr>
            <m:ctrlPr>
              <w:rPr>
                <w:rFonts w:ascii="Cambria Math" w:hAnsi="Cambria Math" w:cs="Calibri"/>
                <w:bCs/>
                <w:i/>
              </w:rPr>
            </m:ctrlPr>
          </m:sSubPr>
          <m:e>
            <m:r>
              <w:rPr>
                <w:rFonts w:ascii="Cambria Math" w:hAnsi="Cambria Math" w:cs="Calibri"/>
              </w:rPr>
              <m:t>τ</m:t>
            </m:r>
          </m:e>
          <m:sub>
            <m:r>
              <w:rPr>
                <w:rFonts w:ascii="Cambria Math" w:hAnsi="Cambria Math" w:cs="Calibri"/>
              </w:rPr>
              <m:t>f,</m:t>
            </m:r>
            <m:r>
              <w:rPr>
                <w:rFonts w:ascii="Cambria Math" w:hAnsi="Cambria Math" w:cs="Calibri"/>
              </w:rPr>
              <m:t>i</m:t>
            </m:r>
          </m:sub>
        </m:sSub>
      </m:oMath>
      <w:r>
        <w:rPr>
          <w:rFonts w:ascii="Calibri" w:hAnsi="Calibri"/>
          <w:lang w:eastAsia="zh-TW"/>
        </w:rPr>
        <w:t xml:space="preserve"> is given by:</w:t>
      </w:r>
    </w:p>
    <w:p w14:paraId="12DDAF7B" w14:textId="30D3D4A9" w:rsidR="009B1198" w:rsidRPr="00D3105C" w:rsidRDefault="009B1198" w:rsidP="00E550FC">
      <w:pPr>
        <w:pStyle w:val="Text"/>
        <w:spacing w:after="240"/>
        <w:ind w:firstLine="0"/>
        <w:rPr>
          <w:rFonts w:ascii="Calibri" w:hAnsi="Calibri"/>
          <w:lang w:eastAsia="zh-TW"/>
        </w:rPr>
      </w:pPr>
      <m:oMathPara>
        <m:oMathParaPr>
          <m:jc m:val="center"/>
        </m:oMathParaPr>
        <m:oMath>
          <m:sSub>
            <m:sSubPr>
              <m:ctrlPr>
                <w:rPr>
                  <w:rFonts w:ascii="Cambria Math" w:hAnsi="Cambria Math" w:cs="Calibri"/>
                  <w:bCs/>
                  <w:i/>
                </w:rPr>
              </m:ctrlPr>
            </m:sSubPr>
            <m:e>
              <m:r>
                <w:rPr>
                  <w:rFonts w:ascii="Cambria Math" w:hAnsi="Cambria Math" w:cs="Calibri"/>
                </w:rPr>
                <m:t>τ</m:t>
              </m:r>
            </m:e>
            <m:sub>
              <m:r>
                <w:rPr>
                  <w:rFonts w:ascii="Cambria Math" w:hAnsi="Cambria Math" w:cs="Calibri"/>
                </w:rPr>
                <m:t>f,</m:t>
              </m:r>
              <m:r>
                <w:rPr>
                  <w:rFonts w:ascii="Cambria Math" w:hAnsi="Cambria Math" w:cs="Calibri"/>
                </w:rPr>
                <m:t>i</m:t>
              </m:r>
            </m:sub>
          </m:sSub>
          <m:r>
            <w:rPr>
              <w:rFonts w:ascii="Cambria Math" w:hAnsi="Cambria Math" w:cs="Calibri"/>
            </w:rPr>
            <m:t>=</m:t>
          </m:r>
          <m:sSub>
            <m:sSubPr>
              <m:ctrlPr>
                <w:rPr>
                  <w:rFonts w:ascii="Cambria Math" w:hAnsi="Cambria Math" w:cs="Calibri"/>
                  <w:bCs/>
                  <w:i/>
                </w:rPr>
              </m:ctrlPr>
            </m:sSubPr>
            <m:e>
              <m:r>
                <w:rPr>
                  <w:rFonts w:ascii="Cambria Math" w:hAnsi="Cambria Math" w:cs="Calibri"/>
                </w:rPr>
                <m:t>σ</m:t>
              </m:r>
            </m:e>
            <m:sub>
              <m:r>
                <w:rPr>
                  <w:rFonts w:ascii="Cambria Math" w:hAnsi="Cambria Math" w:cs="Calibri"/>
                </w:rPr>
                <m:t>0,i</m:t>
              </m:r>
            </m:sub>
          </m:sSub>
          <m:sSub>
            <m:sSubPr>
              <m:ctrlPr>
                <w:rPr>
                  <w:rFonts w:ascii="Cambria Math" w:hAnsi="Cambria Math" w:cs="Calibri"/>
                  <w:bCs/>
                  <w:i/>
                </w:rPr>
              </m:ctrlPr>
            </m:sSubPr>
            <m:e>
              <m:r>
                <w:rPr>
                  <w:rFonts w:ascii="Cambria Math" w:hAnsi="Cambria Math" w:cs="Calibri"/>
                </w:rPr>
                <m:t>z</m:t>
              </m:r>
            </m:e>
            <m:sub>
              <m:r>
                <w:rPr>
                  <w:rFonts w:ascii="Cambria Math" w:hAnsi="Cambria Math" w:cs="Calibri"/>
                </w:rPr>
                <m:t>f,i</m:t>
              </m:r>
            </m:sub>
          </m:sSub>
          <m:r>
            <w:rPr>
              <w:rFonts w:ascii="Cambria Math" w:hAnsi="Cambria Math" w:cs="Calibri"/>
            </w:rPr>
            <m:t>+</m:t>
          </m:r>
          <m:sSub>
            <m:sSubPr>
              <m:ctrlPr>
                <w:rPr>
                  <w:rFonts w:ascii="Cambria Math" w:hAnsi="Cambria Math" w:cs="Calibri"/>
                  <w:bCs/>
                  <w:i/>
                </w:rPr>
              </m:ctrlPr>
            </m:sSubPr>
            <m:e>
              <m:r>
                <w:rPr>
                  <w:rFonts w:ascii="Cambria Math" w:hAnsi="Cambria Math" w:cs="Calibri"/>
                </w:rPr>
                <m:t>σ</m:t>
              </m:r>
            </m:e>
            <m:sub>
              <m:r>
                <w:rPr>
                  <w:rFonts w:ascii="Cambria Math" w:hAnsi="Cambria Math" w:cs="Calibri"/>
                </w:rPr>
                <m:t>1,i</m:t>
              </m:r>
            </m:sub>
          </m:sSub>
          <m:sSub>
            <m:sSubPr>
              <m:ctrlPr>
                <w:rPr>
                  <w:rFonts w:ascii="Cambria Math" w:hAnsi="Cambria Math" w:cs="Calibri"/>
                  <w:bCs/>
                  <w:i/>
                </w:rPr>
              </m:ctrlPr>
            </m:sSubPr>
            <m:e>
              <m:acc>
                <m:accPr>
                  <m:chr m:val="̇"/>
                  <m:ctrlPr>
                    <w:rPr>
                      <w:rFonts w:ascii="Cambria Math" w:hAnsi="Cambria Math" w:cs="Calibri"/>
                      <w:bCs/>
                      <w:i/>
                    </w:rPr>
                  </m:ctrlPr>
                </m:accPr>
                <m:e>
                  <m:r>
                    <w:rPr>
                      <w:rFonts w:ascii="Cambria Math" w:hAnsi="Cambria Math" w:cs="Calibri"/>
                    </w:rPr>
                    <m:t>z</m:t>
                  </m:r>
                </m:e>
              </m:acc>
            </m:e>
            <m:sub>
              <m:r>
                <w:rPr>
                  <w:rFonts w:ascii="Cambria Math" w:hAnsi="Cambria Math" w:cs="Calibri"/>
                </w:rPr>
                <m:t>f,i</m:t>
              </m:r>
            </m:sub>
          </m:sSub>
          <m:r>
            <w:rPr>
              <w:rFonts w:ascii="Cambria Math" w:hAnsi="Cambria Math" w:cs="Calibri"/>
            </w:rPr>
            <m:t>+</m:t>
          </m:r>
          <m:sSub>
            <m:sSubPr>
              <m:ctrlPr>
                <w:rPr>
                  <w:rFonts w:ascii="Cambria Math" w:hAnsi="Cambria Math" w:cs="Calibri"/>
                  <w:bCs/>
                  <w:i/>
                </w:rPr>
              </m:ctrlPr>
            </m:sSubPr>
            <m:e>
              <m:r>
                <w:rPr>
                  <w:rFonts w:ascii="Cambria Math" w:hAnsi="Cambria Math" w:cs="Calibri"/>
                </w:rPr>
                <m:t>σ</m:t>
              </m:r>
            </m:e>
            <m:sub>
              <m:r>
                <w:rPr>
                  <w:rFonts w:ascii="Cambria Math" w:hAnsi="Cambria Math" w:cs="Calibri"/>
                </w:rPr>
                <m:t>2,i</m:t>
              </m:r>
            </m:sub>
          </m:sSub>
          <m:sSub>
            <m:sSubPr>
              <m:ctrlPr>
                <w:rPr>
                  <w:rFonts w:ascii="Cambria Math" w:hAnsi="Cambria Math" w:cs="Calibri"/>
                  <w:bCs/>
                  <w:i/>
                </w:rPr>
              </m:ctrlPr>
            </m:sSubPr>
            <m:e>
              <m:acc>
                <m:accPr>
                  <m:chr m:val="̇"/>
                  <m:ctrlPr>
                    <w:rPr>
                      <w:rFonts w:ascii="Cambria Math" w:hAnsi="Cambria Math" w:cs="Calibri"/>
                      <w:bCs/>
                      <w:i/>
                    </w:rPr>
                  </m:ctrlPr>
                </m:accPr>
                <m:e>
                  <m:r>
                    <w:rPr>
                      <w:rFonts w:ascii="Cambria Math" w:hAnsi="Cambria Math" w:cs="Calibri"/>
                    </w:rPr>
                    <m:t>θ</m:t>
                  </m:r>
                </m:e>
              </m:acc>
            </m:e>
            <m:sub>
              <m:r>
                <w:rPr>
                  <w:rFonts w:ascii="Cambria Math" w:hAnsi="Cambria Math" w:cs="Calibri"/>
                </w:rPr>
                <m:t>i</m:t>
              </m:r>
            </m:sub>
          </m:sSub>
          <m:r>
            <w:rPr>
              <w:rFonts w:ascii="Cambria Math" w:hAnsi="Cambria Math" w:cs="Calibri"/>
            </w:rPr>
            <m:t xml:space="preserve">                    (8</m:t>
          </m:r>
          <m:r>
            <w:rPr>
              <w:rFonts w:ascii="Cambria Math" w:hAnsi="Cambria Math" w:cs="Calibri"/>
            </w:rPr>
            <m:t>)</m:t>
          </m:r>
        </m:oMath>
      </m:oMathPara>
    </w:p>
    <w:p w14:paraId="39232002" w14:textId="7DF479FD" w:rsidR="009B1198" w:rsidRDefault="00F86A7C" w:rsidP="00E550FC">
      <w:pPr>
        <w:pStyle w:val="Text"/>
        <w:spacing w:after="240"/>
        <w:ind w:firstLine="0"/>
        <w:rPr>
          <w:rFonts w:ascii="Calibri" w:hAnsi="Calibri"/>
          <w:lang w:eastAsia="zh-TW"/>
        </w:rPr>
      </w:pPr>
      <w:r w:rsidRPr="00F86A7C">
        <w:rPr>
          <w:rFonts w:ascii="Calibri" w:hAnsi="Calibri"/>
          <w:lang w:eastAsia="zh-TW"/>
        </w:rPr>
        <w:t xml:space="preserve">where </w:t>
      </w:r>
      <m:oMath>
        <m:sSub>
          <m:sSubPr>
            <m:ctrlPr>
              <w:rPr>
                <w:rFonts w:ascii="Cambria Math" w:hAnsi="Cambria Math"/>
                <w:i/>
                <w:lang w:eastAsia="zh-TW"/>
              </w:rPr>
            </m:ctrlPr>
          </m:sSubPr>
          <m:e>
            <m:r>
              <w:rPr>
                <w:rFonts w:ascii="Cambria Math" w:hAnsi="Cambria Math"/>
                <w:lang w:eastAsia="zh-TW"/>
              </w:rPr>
              <m:t>z</m:t>
            </m:r>
          </m:e>
          <m:sub>
            <m:r>
              <w:rPr>
                <w:rFonts w:ascii="Cambria Math" w:hAnsi="Cambria Math"/>
                <w:lang w:eastAsia="zh-TW"/>
              </w:rPr>
              <m:t>f,i</m:t>
            </m:r>
          </m:sub>
        </m:sSub>
      </m:oMath>
      <w:r w:rsidRPr="00F86A7C">
        <w:rPr>
          <w:rFonts w:ascii="Calibri" w:hAnsi="Calibri"/>
          <w:lang w:eastAsia="zh-TW"/>
        </w:rPr>
        <w:t xml:space="preserve"> is the internal bristle deflection state, </w:t>
      </w:r>
      <m:oMath>
        <m:sSub>
          <m:sSubPr>
            <m:ctrlPr>
              <w:rPr>
                <w:rFonts w:ascii="Cambria Math" w:hAnsi="Cambria Math"/>
                <w:i/>
                <w:lang w:eastAsia="zh-TW"/>
              </w:rPr>
            </m:ctrlPr>
          </m:sSubPr>
          <m:e>
            <m:acc>
              <m:accPr>
                <m:chr m:val="̇"/>
                <m:ctrlPr>
                  <w:rPr>
                    <w:rFonts w:ascii="Cambria Math" w:hAnsi="Cambria Math"/>
                    <w:i/>
                    <w:lang w:eastAsia="zh-TW"/>
                  </w:rPr>
                </m:ctrlPr>
              </m:accPr>
              <m:e>
                <m:r>
                  <w:rPr>
                    <w:rFonts w:ascii="Cambria Math" w:hAnsi="Cambria Math"/>
                    <w:lang w:eastAsia="zh-TW"/>
                  </w:rPr>
                  <m:t>θ</m:t>
                </m:r>
              </m:e>
            </m:acc>
          </m:e>
          <m:sub>
            <m:r>
              <w:rPr>
                <w:rFonts w:ascii="Cambria Math" w:hAnsi="Cambria Math"/>
                <w:lang w:eastAsia="zh-TW"/>
              </w:rPr>
              <m:t>i</m:t>
            </m:r>
          </m:sub>
        </m:sSub>
      </m:oMath>
      <w:r w:rsidR="00014105">
        <w:rPr>
          <w:rFonts w:ascii="Calibri" w:hAnsi="Calibri"/>
          <w:lang w:eastAsia="zh-TW"/>
        </w:rPr>
        <w:t xml:space="preserve"> </w:t>
      </w:r>
      <w:r w:rsidRPr="00F86A7C">
        <w:rPr>
          <w:rFonts w:ascii="Calibri" w:hAnsi="Calibri"/>
          <w:lang w:eastAsia="zh-TW"/>
        </w:rPr>
        <w:t xml:space="preserve">is the winch angular velocity, and </w:t>
      </w:r>
      <m:oMath>
        <m:sSub>
          <m:sSubPr>
            <m:ctrlPr>
              <w:rPr>
                <w:rFonts w:ascii="Cambria Math" w:hAnsi="Cambria Math"/>
                <w:i/>
                <w:lang w:eastAsia="zh-TW"/>
              </w:rPr>
            </m:ctrlPr>
          </m:sSubPr>
          <m:e>
            <m:r>
              <w:rPr>
                <w:rFonts w:ascii="Cambria Math" w:hAnsi="Cambria Math"/>
                <w:lang w:eastAsia="zh-TW"/>
              </w:rPr>
              <m:t>σ</m:t>
            </m:r>
          </m:e>
          <m:sub>
            <m:r>
              <w:rPr>
                <w:rFonts w:ascii="Cambria Math" w:hAnsi="Cambria Math"/>
                <w:lang w:eastAsia="zh-TW"/>
              </w:rPr>
              <m:t>0,i</m:t>
            </m:r>
          </m:sub>
        </m:sSub>
        <m:r>
          <w:rPr>
            <w:rFonts w:ascii="Cambria Math" w:hAnsi="Cambria Math"/>
            <w:lang w:eastAsia="zh-TW"/>
          </w:rPr>
          <m:t xml:space="preserve">, </m:t>
        </m:r>
        <m:sSub>
          <m:sSubPr>
            <m:ctrlPr>
              <w:rPr>
                <w:rFonts w:ascii="Cambria Math" w:hAnsi="Cambria Math"/>
                <w:i/>
                <w:lang w:eastAsia="zh-TW"/>
              </w:rPr>
            </m:ctrlPr>
          </m:sSubPr>
          <m:e>
            <m:r>
              <w:rPr>
                <w:rFonts w:ascii="Cambria Math" w:hAnsi="Cambria Math"/>
                <w:lang w:eastAsia="zh-TW"/>
              </w:rPr>
              <m:t>σ</m:t>
            </m:r>
          </m:e>
          <m:sub>
            <m:r>
              <w:rPr>
                <w:rFonts w:ascii="Cambria Math" w:hAnsi="Cambria Math"/>
                <w:lang w:eastAsia="zh-TW"/>
              </w:rPr>
              <m:t>1,i</m:t>
            </m:r>
          </m:sub>
        </m:sSub>
        <m:r>
          <w:rPr>
            <w:rFonts w:ascii="Cambria Math" w:hAnsi="Cambria Math"/>
            <w:lang w:eastAsia="zh-TW"/>
          </w:rPr>
          <m:t xml:space="preserve">, </m:t>
        </m:r>
        <m:sSub>
          <m:sSubPr>
            <m:ctrlPr>
              <w:rPr>
                <w:rFonts w:ascii="Cambria Math" w:hAnsi="Cambria Math"/>
                <w:i/>
                <w:lang w:eastAsia="zh-TW"/>
              </w:rPr>
            </m:ctrlPr>
          </m:sSubPr>
          <m:e>
            <m:r>
              <w:rPr>
                <w:rFonts w:ascii="Cambria Math" w:hAnsi="Cambria Math"/>
                <w:lang w:eastAsia="zh-TW"/>
              </w:rPr>
              <m:t>σ</m:t>
            </m:r>
          </m:e>
          <m:sub>
            <m:r>
              <w:rPr>
                <w:rFonts w:ascii="Cambria Math" w:hAnsi="Cambria Math"/>
                <w:lang w:eastAsia="zh-TW"/>
              </w:rPr>
              <m:t>2,i</m:t>
            </m:r>
          </m:sub>
        </m:sSub>
      </m:oMath>
      <w:r w:rsidRPr="00F86A7C">
        <w:rPr>
          <w:rFonts w:ascii="Calibri" w:hAnsi="Calibri"/>
          <w:lang w:eastAsia="zh-TW"/>
        </w:rPr>
        <w:t xml:space="preserve"> represent bristle stiffness, damping, and viscous friction coefficients</w:t>
      </w:r>
      <w:r w:rsidR="0060657E">
        <w:rPr>
          <w:rFonts w:ascii="Calibri" w:hAnsi="Calibri"/>
          <w:lang w:eastAsia="zh-TW"/>
        </w:rPr>
        <w:t xml:space="preserve"> respectively</w:t>
      </w:r>
      <w:r w:rsidRPr="00F86A7C">
        <w:rPr>
          <w:rFonts w:ascii="Calibri" w:hAnsi="Calibri"/>
          <w:lang w:eastAsia="zh-TW"/>
        </w:rPr>
        <w:t xml:space="preserve">. The bristle dynamics </w:t>
      </w:r>
      <w:r w:rsidR="0060657E">
        <w:rPr>
          <w:rFonts w:ascii="Calibri" w:hAnsi="Calibri"/>
          <w:lang w:eastAsia="zh-TW"/>
        </w:rPr>
        <w:t>is expressed by</w:t>
      </w:r>
      <w:r>
        <w:rPr>
          <w:rFonts w:ascii="Calibri" w:hAnsi="Calibri"/>
          <w:lang w:eastAsia="zh-TW"/>
        </w:rPr>
        <w:t>:</w:t>
      </w:r>
    </w:p>
    <w:p w14:paraId="26F8E4BC" w14:textId="7E244DB9" w:rsidR="0060657E" w:rsidRPr="00D3105C" w:rsidRDefault="00B16DD0" w:rsidP="00E550FC">
      <w:pPr>
        <w:pStyle w:val="Text"/>
        <w:spacing w:after="240"/>
        <w:ind w:firstLine="0"/>
        <w:rPr>
          <w:rFonts w:ascii="Calibri" w:hAnsi="Calibri"/>
          <w:lang w:eastAsia="zh-TW"/>
        </w:rPr>
      </w:pPr>
      <m:oMathPara>
        <m:oMathParaPr>
          <m:jc m:val="center"/>
        </m:oMathParaPr>
        <m:oMath>
          <m:sSub>
            <m:sSubPr>
              <m:ctrlPr>
                <w:rPr>
                  <w:rFonts w:ascii="Cambria Math" w:hAnsi="Cambria Math"/>
                  <w:i/>
                  <w:lang w:eastAsia="zh-TW"/>
                </w:rPr>
              </m:ctrlPr>
            </m:sSubPr>
            <m:e>
              <m:acc>
                <m:accPr>
                  <m:chr m:val="̇"/>
                  <m:ctrlPr>
                    <w:rPr>
                      <w:rFonts w:ascii="Cambria Math" w:hAnsi="Cambria Math"/>
                      <w:i/>
                      <w:lang w:eastAsia="zh-TW"/>
                    </w:rPr>
                  </m:ctrlPr>
                </m:accPr>
                <m:e>
                  <m:r>
                    <w:rPr>
                      <w:rFonts w:ascii="Cambria Math" w:hAnsi="Cambria Math"/>
                      <w:lang w:eastAsia="zh-TW"/>
                    </w:rPr>
                    <m:t>z</m:t>
                  </m:r>
                </m:e>
              </m:acc>
            </m:e>
            <m:sub>
              <m:r>
                <w:rPr>
                  <w:rFonts w:ascii="Cambria Math" w:hAnsi="Cambria Math"/>
                  <w:lang w:eastAsia="zh-TW"/>
                </w:rPr>
                <m:t>f,i</m:t>
              </m:r>
            </m:sub>
          </m:sSub>
          <m:r>
            <w:rPr>
              <w:rFonts w:ascii="Cambria Math" w:hAnsi="Cambria Math"/>
              <w:lang w:eastAsia="zh-TW"/>
            </w:rPr>
            <m:t>=</m:t>
          </m:r>
          <m:sSub>
            <m:sSubPr>
              <m:ctrlPr>
                <w:rPr>
                  <w:rFonts w:ascii="Cambria Math" w:hAnsi="Cambria Math"/>
                  <w:i/>
                  <w:lang w:eastAsia="zh-TW"/>
                </w:rPr>
              </m:ctrlPr>
            </m:sSubPr>
            <m:e>
              <m:acc>
                <m:accPr>
                  <m:chr m:val="̇"/>
                  <m:ctrlPr>
                    <w:rPr>
                      <w:rFonts w:ascii="Cambria Math" w:hAnsi="Cambria Math"/>
                      <w:i/>
                      <w:lang w:eastAsia="zh-TW"/>
                    </w:rPr>
                  </m:ctrlPr>
                </m:accPr>
                <m:e>
                  <m:r>
                    <w:rPr>
                      <w:rFonts w:ascii="Cambria Math" w:hAnsi="Cambria Math"/>
                      <w:lang w:eastAsia="zh-TW"/>
                    </w:rPr>
                    <m:t>θ</m:t>
                  </m:r>
                </m:e>
              </m:acc>
            </m:e>
            <m:sub>
              <m:r>
                <w:rPr>
                  <w:rFonts w:ascii="Cambria Math" w:hAnsi="Cambria Math"/>
                  <w:lang w:eastAsia="zh-TW"/>
                </w:rPr>
                <m:t>i</m:t>
              </m:r>
            </m:sub>
          </m:sSub>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σ</m:t>
                  </m:r>
                </m:e>
                <m:sub>
                  <m:r>
                    <w:rPr>
                      <w:rFonts w:ascii="Cambria Math" w:hAnsi="Cambria Math"/>
                      <w:lang w:eastAsia="zh-TW"/>
                    </w:rPr>
                    <m:t>0,i</m:t>
                  </m:r>
                </m:sub>
              </m:sSub>
              <m:d>
                <m:dPr>
                  <m:begChr m:val="|"/>
                  <m:endChr m:val="|"/>
                  <m:ctrlPr>
                    <w:rPr>
                      <w:rFonts w:ascii="Cambria Math" w:hAnsi="Cambria Math"/>
                      <w:i/>
                      <w:lang w:eastAsia="zh-TW"/>
                    </w:rPr>
                  </m:ctrlPr>
                </m:dPr>
                <m:e>
                  <m:sSub>
                    <m:sSubPr>
                      <m:ctrlPr>
                        <w:rPr>
                          <w:rFonts w:ascii="Cambria Math" w:hAnsi="Cambria Math"/>
                          <w:i/>
                          <w:lang w:eastAsia="zh-TW"/>
                        </w:rPr>
                      </m:ctrlPr>
                    </m:sSubPr>
                    <m:e>
                      <m:acc>
                        <m:accPr>
                          <m:chr m:val="̇"/>
                          <m:ctrlPr>
                            <w:rPr>
                              <w:rFonts w:ascii="Cambria Math" w:hAnsi="Cambria Math"/>
                              <w:i/>
                              <w:lang w:eastAsia="zh-TW"/>
                            </w:rPr>
                          </m:ctrlPr>
                        </m:accPr>
                        <m:e>
                          <m:r>
                            <w:rPr>
                              <w:rFonts w:ascii="Cambria Math" w:hAnsi="Cambria Math"/>
                              <w:lang w:eastAsia="zh-TW"/>
                            </w:rPr>
                            <m:t>θ</m:t>
                          </m:r>
                        </m:e>
                      </m:acc>
                    </m:e>
                    <m:sub>
                      <m:r>
                        <w:rPr>
                          <w:rFonts w:ascii="Cambria Math" w:hAnsi="Cambria Math"/>
                          <w:lang w:eastAsia="zh-TW"/>
                        </w:rPr>
                        <m:t>i</m:t>
                      </m:r>
                    </m:sub>
                  </m:sSub>
                </m:e>
              </m:d>
              <m:sSub>
                <m:sSubPr>
                  <m:ctrlPr>
                    <w:rPr>
                      <w:rFonts w:ascii="Cambria Math" w:hAnsi="Cambria Math"/>
                      <w:i/>
                      <w:lang w:eastAsia="zh-TW"/>
                    </w:rPr>
                  </m:ctrlPr>
                </m:sSubPr>
                <m:e>
                  <m:r>
                    <w:rPr>
                      <w:rFonts w:ascii="Cambria Math" w:hAnsi="Cambria Math"/>
                      <w:lang w:eastAsia="zh-TW"/>
                    </w:rPr>
                    <m:t>z</m:t>
                  </m:r>
                </m:e>
                <m:sub>
                  <m:r>
                    <w:rPr>
                      <w:rFonts w:ascii="Cambria Math" w:hAnsi="Cambria Math"/>
                      <w:lang w:eastAsia="zh-TW"/>
                    </w:rPr>
                    <m:t>f,i</m:t>
                  </m:r>
                </m:sub>
              </m:sSub>
            </m:num>
            <m:den>
              <m:r>
                <w:rPr>
                  <w:rFonts w:ascii="Cambria Math" w:hAnsi="Cambria Math"/>
                  <w:lang w:eastAsia="zh-TW"/>
                </w:rPr>
                <m:t>g</m:t>
              </m:r>
              <m:d>
                <m:dPr>
                  <m:ctrlPr>
                    <w:rPr>
                      <w:rFonts w:ascii="Cambria Math" w:hAnsi="Cambria Math"/>
                      <w:i/>
                      <w:lang w:eastAsia="zh-TW"/>
                    </w:rPr>
                  </m:ctrlPr>
                </m:dPr>
                <m:e>
                  <m:sSub>
                    <m:sSubPr>
                      <m:ctrlPr>
                        <w:rPr>
                          <w:rFonts w:ascii="Cambria Math" w:hAnsi="Cambria Math"/>
                          <w:i/>
                          <w:lang w:eastAsia="zh-TW"/>
                        </w:rPr>
                      </m:ctrlPr>
                    </m:sSubPr>
                    <m:e>
                      <m:acc>
                        <m:accPr>
                          <m:chr m:val="̇"/>
                          <m:ctrlPr>
                            <w:rPr>
                              <w:rFonts w:ascii="Cambria Math" w:hAnsi="Cambria Math"/>
                              <w:i/>
                              <w:lang w:eastAsia="zh-TW"/>
                            </w:rPr>
                          </m:ctrlPr>
                        </m:accPr>
                        <m:e>
                          <m:r>
                            <w:rPr>
                              <w:rFonts w:ascii="Cambria Math" w:hAnsi="Cambria Math"/>
                              <w:lang w:eastAsia="zh-TW"/>
                            </w:rPr>
                            <m:t>θ</m:t>
                          </m:r>
                        </m:e>
                      </m:acc>
                    </m:e>
                    <m:sub>
                      <m:r>
                        <w:rPr>
                          <w:rFonts w:ascii="Cambria Math" w:hAnsi="Cambria Math"/>
                          <w:lang w:eastAsia="zh-TW"/>
                        </w:rPr>
                        <m:t>i</m:t>
                      </m:r>
                    </m:sub>
                  </m:sSub>
                </m:e>
              </m:d>
            </m:den>
          </m:f>
          <m:r>
            <w:rPr>
              <w:rFonts w:ascii="Cambria Math" w:hAnsi="Cambria Math"/>
              <w:lang w:eastAsia="zh-TW"/>
            </w:rPr>
            <m:t xml:space="preserve">                </m:t>
          </m:r>
          <m:r>
            <w:rPr>
              <w:rFonts w:ascii="Cambria Math" w:hAnsi="Cambria Math"/>
              <w:lang w:eastAsia="zh-TW"/>
            </w:rPr>
            <m:t xml:space="preserve">      </m:t>
          </m:r>
          <m:r>
            <w:rPr>
              <w:rFonts w:ascii="Cambria Math" w:hAnsi="Cambria Math"/>
              <w:lang w:eastAsia="zh-TW"/>
            </w:rPr>
            <m:t xml:space="preserve">     </m:t>
          </m:r>
          <m:r>
            <w:rPr>
              <w:rFonts w:ascii="Cambria Math" w:hAnsi="Cambria Math"/>
              <w:lang w:eastAsia="zh-TW"/>
            </w:rPr>
            <m:t xml:space="preserve">                   </m:t>
          </m:r>
          <m:r>
            <w:rPr>
              <w:rFonts w:ascii="Cambria Math" w:hAnsi="Cambria Math"/>
              <w:lang w:eastAsia="zh-TW"/>
            </w:rPr>
            <m:t xml:space="preserve">  (9</m:t>
          </m:r>
          <m:r>
            <w:rPr>
              <w:rFonts w:ascii="Cambria Math" w:hAnsi="Cambria Math"/>
              <w:lang w:eastAsia="zh-TW"/>
            </w:rPr>
            <m:t>)</m:t>
          </m:r>
        </m:oMath>
      </m:oMathPara>
    </w:p>
    <w:p w14:paraId="246F868E" w14:textId="1B27320C" w:rsidR="00F86A7C" w:rsidRDefault="00B16DD0" w:rsidP="00F86A7C">
      <w:pPr>
        <w:pStyle w:val="Text"/>
        <w:ind w:firstLine="0"/>
        <w:rPr>
          <w:rFonts w:ascii="Calibri" w:hAnsi="Calibri"/>
          <w:lang w:eastAsia="zh-TW"/>
        </w:rPr>
      </w:pPr>
      <w:r>
        <w:rPr>
          <w:rFonts w:ascii="Calibri" w:hAnsi="Calibri"/>
          <w:lang w:eastAsia="zh-TW"/>
        </w:rPr>
        <w:t>with the Stribeck function:</w:t>
      </w:r>
    </w:p>
    <w:p w14:paraId="49B7B0A7" w14:textId="0BB986FD" w:rsidR="00B16DD0" w:rsidRPr="00D3105C" w:rsidRDefault="00B16DD0" w:rsidP="00E550FC">
      <w:pPr>
        <w:pStyle w:val="Text"/>
        <w:spacing w:after="240"/>
        <w:ind w:firstLine="0"/>
        <w:rPr>
          <w:rFonts w:ascii="Calibri" w:hAnsi="Calibri"/>
          <w:lang w:eastAsia="zh-TW"/>
        </w:rPr>
      </w:pPr>
      <m:oMathPara>
        <m:oMathParaPr>
          <m:jc m:val="center"/>
        </m:oMathParaPr>
        <m:oMath>
          <m:r>
            <w:rPr>
              <w:rFonts w:ascii="Cambria Math" w:hAnsi="Cambria Math"/>
              <w:lang w:eastAsia="zh-TW"/>
            </w:rPr>
            <m:t>g</m:t>
          </m:r>
          <m:d>
            <m:dPr>
              <m:ctrlPr>
                <w:rPr>
                  <w:rFonts w:ascii="Cambria Math" w:hAnsi="Cambria Math"/>
                  <w:i/>
                  <w:lang w:eastAsia="zh-TW"/>
                </w:rPr>
              </m:ctrlPr>
            </m:dPr>
            <m:e>
              <m:sSub>
                <m:sSubPr>
                  <m:ctrlPr>
                    <w:rPr>
                      <w:rFonts w:ascii="Cambria Math" w:hAnsi="Cambria Math"/>
                      <w:i/>
                      <w:lang w:eastAsia="zh-TW"/>
                    </w:rPr>
                  </m:ctrlPr>
                </m:sSubPr>
                <m:e>
                  <m:acc>
                    <m:accPr>
                      <m:chr m:val="̇"/>
                      <m:ctrlPr>
                        <w:rPr>
                          <w:rFonts w:ascii="Cambria Math" w:hAnsi="Cambria Math"/>
                          <w:i/>
                          <w:lang w:eastAsia="zh-TW"/>
                        </w:rPr>
                      </m:ctrlPr>
                    </m:accPr>
                    <m:e>
                      <m:r>
                        <w:rPr>
                          <w:rFonts w:ascii="Cambria Math" w:hAnsi="Cambria Math"/>
                          <w:lang w:eastAsia="zh-TW"/>
                        </w:rPr>
                        <m:t>θ</m:t>
                      </m:r>
                    </m:e>
                  </m:acc>
                </m:e>
                <m:sub>
                  <m:r>
                    <w:rPr>
                      <w:rFonts w:ascii="Cambria Math" w:hAnsi="Cambria Math"/>
                      <w:lang w:eastAsia="zh-TW"/>
                    </w:rPr>
                    <m:t>i</m:t>
                  </m:r>
                </m:sub>
              </m:sSub>
            </m:e>
          </m:d>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F</m:t>
              </m:r>
            </m:e>
            <m:sub>
              <m:r>
                <w:rPr>
                  <w:rFonts w:ascii="Cambria Math" w:hAnsi="Cambria Math"/>
                  <w:lang w:eastAsia="zh-TW"/>
                </w:rPr>
                <m:t>c,i</m:t>
              </m:r>
            </m:sub>
          </m:sSub>
          <m:r>
            <w:rPr>
              <w:rFonts w:ascii="Cambria Math" w:hAnsi="Cambria Math"/>
              <w:lang w:eastAsia="zh-TW"/>
            </w:rPr>
            <m:t>+</m:t>
          </m:r>
          <m:d>
            <m:dPr>
              <m:ctrlPr>
                <w:rPr>
                  <w:rFonts w:ascii="Cambria Math" w:hAnsi="Cambria Math"/>
                  <w:i/>
                  <w:lang w:eastAsia="zh-TW"/>
                </w:rPr>
              </m:ctrlPr>
            </m:dPr>
            <m:e>
              <m:sSub>
                <m:sSubPr>
                  <m:ctrlPr>
                    <w:rPr>
                      <w:rFonts w:ascii="Cambria Math" w:hAnsi="Cambria Math"/>
                      <w:i/>
                      <w:lang w:eastAsia="zh-TW"/>
                    </w:rPr>
                  </m:ctrlPr>
                </m:sSubPr>
                <m:e>
                  <m:r>
                    <w:rPr>
                      <w:rFonts w:ascii="Cambria Math" w:hAnsi="Cambria Math"/>
                      <w:lang w:eastAsia="zh-TW"/>
                    </w:rPr>
                    <m:t>F</m:t>
                  </m:r>
                </m:e>
                <m:sub>
                  <m:r>
                    <w:rPr>
                      <w:rFonts w:ascii="Cambria Math" w:hAnsi="Cambria Math"/>
                      <w:lang w:eastAsia="zh-TW"/>
                    </w:rPr>
                    <m:t>s,i</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F</m:t>
                  </m:r>
                </m:e>
                <m:sub>
                  <m:r>
                    <w:rPr>
                      <w:rFonts w:ascii="Cambria Math" w:hAnsi="Cambria Math"/>
                      <w:lang w:eastAsia="zh-TW"/>
                    </w:rPr>
                    <m:t>c,i</m:t>
                  </m:r>
                </m:sub>
              </m:sSub>
            </m:e>
          </m:d>
          <m:r>
            <w:rPr>
              <w:rFonts w:ascii="Cambria Math" w:hAnsi="Cambria Math"/>
              <w:lang w:eastAsia="zh-TW"/>
            </w:rPr>
            <m:t>exp</m:t>
          </m:r>
          <m:d>
            <m:dPr>
              <m:ctrlPr>
                <w:rPr>
                  <w:rFonts w:ascii="Cambria Math" w:hAnsi="Cambria Math"/>
                  <w:i/>
                  <w:lang w:eastAsia="zh-TW"/>
                </w:rPr>
              </m:ctrlPr>
            </m:dPr>
            <m:e>
              <m:r>
                <w:rPr>
                  <w:rFonts w:ascii="Cambria Math" w:hAnsi="Cambria Math"/>
                  <w:lang w:eastAsia="zh-TW"/>
                </w:rPr>
                <m:t>-</m:t>
              </m:r>
              <m:sSup>
                <m:sSupPr>
                  <m:ctrlPr>
                    <w:rPr>
                      <w:rFonts w:ascii="Cambria Math" w:hAnsi="Cambria Math"/>
                      <w:i/>
                      <w:lang w:eastAsia="zh-TW"/>
                    </w:rPr>
                  </m:ctrlPr>
                </m:sSupPr>
                <m:e>
                  <m:d>
                    <m:dPr>
                      <m:ctrlPr>
                        <w:rPr>
                          <w:rFonts w:ascii="Cambria Math" w:hAnsi="Cambria Math"/>
                          <w:i/>
                          <w:lang w:eastAsia="zh-TW"/>
                        </w:rPr>
                      </m:ctrlPr>
                    </m:dPr>
                    <m:e>
                      <m:f>
                        <m:fPr>
                          <m:type m:val="skw"/>
                          <m:ctrlPr>
                            <w:rPr>
                              <w:rFonts w:ascii="Cambria Math" w:hAnsi="Cambria Math"/>
                              <w:i/>
                              <w:lang w:eastAsia="zh-TW"/>
                            </w:rPr>
                          </m:ctrlPr>
                        </m:fPr>
                        <m:num>
                          <m:sSub>
                            <m:sSubPr>
                              <m:ctrlPr>
                                <w:rPr>
                                  <w:rFonts w:ascii="Cambria Math" w:hAnsi="Cambria Math"/>
                                  <w:i/>
                                  <w:lang w:eastAsia="zh-TW"/>
                                </w:rPr>
                              </m:ctrlPr>
                            </m:sSubPr>
                            <m:e>
                              <m:acc>
                                <m:accPr>
                                  <m:chr m:val="̇"/>
                                  <m:ctrlPr>
                                    <w:rPr>
                                      <w:rFonts w:ascii="Cambria Math" w:hAnsi="Cambria Math"/>
                                      <w:i/>
                                      <w:lang w:eastAsia="zh-TW"/>
                                    </w:rPr>
                                  </m:ctrlPr>
                                </m:accPr>
                                <m:e>
                                  <m:r>
                                    <w:rPr>
                                      <w:rFonts w:ascii="Cambria Math" w:hAnsi="Cambria Math"/>
                                      <w:lang w:eastAsia="zh-TW"/>
                                    </w:rPr>
                                    <m:t>θ</m:t>
                                  </m:r>
                                </m:e>
                              </m:acc>
                            </m:e>
                            <m:sub>
                              <m:r>
                                <w:rPr>
                                  <w:rFonts w:ascii="Cambria Math" w:hAnsi="Cambria Math"/>
                                  <w:lang w:eastAsia="zh-TW"/>
                                </w:rPr>
                                <m:t>i</m:t>
                              </m:r>
                            </m:sub>
                          </m:sSub>
                        </m:num>
                        <m:den>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s,i</m:t>
                              </m:r>
                            </m:sub>
                          </m:sSub>
                        </m:den>
                      </m:f>
                    </m:e>
                  </m:d>
                </m:e>
                <m:sup>
                  <m:r>
                    <w:rPr>
                      <w:rFonts w:ascii="Cambria Math" w:hAnsi="Cambria Math"/>
                      <w:lang w:eastAsia="zh-TW"/>
                    </w:rPr>
                    <m:t>2</m:t>
                  </m:r>
                </m:sup>
              </m:sSup>
            </m:e>
          </m:d>
          <m:r>
            <w:rPr>
              <w:rFonts w:ascii="Cambria Math" w:hAnsi="Cambria Math"/>
              <w:lang w:eastAsia="zh-TW"/>
            </w:rPr>
            <m:t xml:space="preserve">      (10</m:t>
          </m:r>
          <m:r>
            <w:rPr>
              <w:rFonts w:ascii="Cambria Math" w:hAnsi="Cambria Math"/>
              <w:lang w:eastAsia="zh-TW"/>
            </w:rPr>
            <m:t>)</m:t>
          </m:r>
        </m:oMath>
      </m:oMathPara>
    </w:p>
    <w:p w14:paraId="2C1C7824" w14:textId="00EF23AC" w:rsidR="00F142C8" w:rsidRDefault="0092554E" w:rsidP="00F86A7C">
      <w:pPr>
        <w:pStyle w:val="Text"/>
        <w:ind w:firstLine="0"/>
        <w:rPr>
          <w:rFonts w:ascii="Calibri" w:hAnsi="Calibri"/>
          <w:lang w:eastAsia="zh-TW"/>
        </w:rPr>
      </w:pPr>
      <w:r w:rsidRPr="0092554E">
        <w:rPr>
          <w:rFonts w:ascii="Calibri" w:hAnsi="Calibri"/>
          <w:lang w:eastAsia="zh-TW"/>
        </w:rPr>
        <w:t xml:space="preserve">Here, </w:t>
      </w:r>
      <m:oMath>
        <m:sSub>
          <m:sSubPr>
            <m:ctrlPr>
              <w:rPr>
                <w:rFonts w:ascii="Cambria Math" w:hAnsi="Cambria Math"/>
                <w:i/>
                <w:lang w:eastAsia="zh-TW"/>
              </w:rPr>
            </m:ctrlPr>
          </m:sSubPr>
          <m:e>
            <m:r>
              <w:rPr>
                <w:rFonts w:ascii="Cambria Math" w:hAnsi="Cambria Math"/>
                <w:lang w:eastAsia="zh-TW"/>
              </w:rPr>
              <m:t>F</m:t>
            </m:r>
          </m:e>
          <m:sub>
            <m:r>
              <w:rPr>
                <w:rFonts w:ascii="Cambria Math" w:hAnsi="Cambria Math"/>
                <w:lang w:eastAsia="zh-TW"/>
              </w:rPr>
              <m:t>s,i</m:t>
            </m:r>
          </m:sub>
        </m:sSub>
      </m:oMath>
      <w:r w:rsidRPr="0092554E">
        <w:rPr>
          <w:rFonts w:ascii="Calibri" w:hAnsi="Calibri"/>
          <w:lang w:eastAsia="zh-TW"/>
        </w:rPr>
        <w:t xml:space="preserve">, </w:t>
      </w:r>
      <m:oMath>
        <m:sSub>
          <m:sSubPr>
            <m:ctrlPr>
              <w:rPr>
                <w:rFonts w:ascii="Cambria Math" w:hAnsi="Cambria Math"/>
                <w:i/>
                <w:lang w:eastAsia="zh-TW"/>
              </w:rPr>
            </m:ctrlPr>
          </m:sSubPr>
          <m:e>
            <m:r>
              <w:rPr>
                <w:rFonts w:ascii="Cambria Math" w:hAnsi="Cambria Math"/>
                <w:lang w:eastAsia="zh-TW"/>
              </w:rPr>
              <m:t>F</m:t>
            </m:r>
          </m:e>
          <m:sub>
            <m:r>
              <w:rPr>
                <w:rFonts w:ascii="Cambria Math" w:hAnsi="Cambria Math"/>
                <w:lang w:eastAsia="zh-TW"/>
              </w:rPr>
              <m:t>c,i</m:t>
            </m:r>
          </m:sub>
        </m:sSub>
      </m:oMath>
      <w:r w:rsidRPr="0092554E">
        <w:rPr>
          <w:rFonts w:ascii="Calibri" w:hAnsi="Calibri"/>
          <w:lang w:eastAsia="zh-TW"/>
        </w:rPr>
        <w:t xml:space="preserve">, </w:t>
      </w:r>
      <m:oMath>
        <m:sSub>
          <m:sSubPr>
            <m:ctrlPr>
              <w:rPr>
                <w:rFonts w:ascii="Cambria Math" w:hAnsi="Cambria Math"/>
                <w:i/>
                <w:lang w:eastAsia="zh-TW"/>
              </w:rPr>
            </m:ctrlPr>
          </m:sSubPr>
          <m:e>
            <m:r>
              <w:rPr>
                <w:rFonts w:ascii="Cambria Math" w:hAnsi="Cambria Math"/>
                <w:lang w:eastAsia="zh-TW"/>
              </w:rPr>
              <m:t>v</m:t>
            </m:r>
          </m:e>
          <m:sub>
            <m:r>
              <w:rPr>
                <w:rFonts w:ascii="Cambria Math" w:hAnsi="Cambria Math"/>
                <w:lang w:eastAsia="zh-TW"/>
              </w:rPr>
              <m:t>s,i</m:t>
            </m:r>
          </m:sub>
        </m:sSub>
      </m:oMath>
      <w:r w:rsidRPr="0092554E">
        <w:rPr>
          <w:rFonts w:ascii="Calibri" w:hAnsi="Calibri"/>
          <w:lang w:eastAsia="zh-TW"/>
        </w:rPr>
        <w:t xml:space="preserve"> denote static friction, Coulomb friction, and Stribeck velocity, respectively.</w:t>
      </w:r>
    </w:p>
    <w:p w14:paraId="5916256E" w14:textId="36DA8FFF" w:rsidR="00FB1403" w:rsidRDefault="00FB1403" w:rsidP="00F86A7C">
      <w:pPr>
        <w:pStyle w:val="Text"/>
        <w:ind w:firstLine="0"/>
        <w:rPr>
          <w:rFonts w:ascii="Calibri" w:hAnsi="Calibri"/>
          <w:lang w:eastAsia="zh-TW"/>
        </w:rPr>
      </w:pPr>
      <w:r>
        <w:rPr>
          <w:rFonts w:ascii="Calibri" w:hAnsi="Calibri"/>
          <w:lang w:eastAsia="zh-TW"/>
        </w:rPr>
        <w:tab/>
      </w:r>
      <w:r>
        <w:rPr>
          <w:noProof/>
        </w:rPr>
        <w:drawing>
          <wp:inline distT="0" distB="0" distL="0" distR="0" wp14:anchorId="79D30BF0" wp14:editId="279A04C9">
            <wp:extent cx="2948940" cy="2590800"/>
            <wp:effectExtent l="0" t="0" r="381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958847" cy="2599504"/>
                    </a:xfrm>
                    <a:prstGeom prst="rect">
                      <a:avLst/>
                    </a:prstGeom>
                  </pic:spPr>
                </pic:pic>
              </a:graphicData>
            </a:graphic>
          </wp:inline>
        </w:drawing>
      </w:r>
    </w:p>
    <w:p w14:paraId="523686BA" w14:textId="4098787C" w:rsidR="00F142C8" w:rsidRDefault="00F142C8" w:rsidP="00FB1403">
      <w:pPr>
        <w:pStyle w:val="Text"/>
        <w:rPr>
          <w:rFonts w:ascii="Calibri" w:hAnsi="Calibri"/>
          <w:lang w:eastAsia="zh-TW"/>
        </w:rPr>
      </w:pPr>
      <w:r w:rsidRPr="00F142C8">
        <w:rPr>
          <w:rFonts w:ascii="Calibri" w:hAnsi="Calibri"/>
          <w:lang w:eastAsia="zh-TW"/>
        </w:rPr>
        <w:t>Fig. 3. LuGre friction characteristics showing Stribeck effect and stick-slip behavior.</w:t>
      </w:r>
    </w:p>
    <w:p w14:paraId="6952064D" w14:textId="071426E4" w:rsidR="001C5E06" w:rsidRPr="00CB654C" w:rsidRDefault="00F142C8" w:rsidP="00D66039">
      <w:pPr>
        <w:pStyle w:val="Heading1"/>
        <w:rPr>
          <w:rFonts w:ascii="Calibri" w:hAnsi="Calibri"/>
        </w:rPr>
      </w:pPr>
      <w:r>
        <w:rPr>
          <w:rFonts w:ascii="Calibri" w:hAnsi="Calibri"/>
        </w:rPr>
        <w:t>Hystere</w:t>
      </w:r>
      <w:r w:rsidR="00FA431E">
        <w:rPr>
          <w:rFonts w:ascii="Calibri" w:hAnsi="Calibri"/>
        </w:rPr>
        <w:t>sis-Aware Tension Optimization</w:t>
      </w:r>
      <w:r w:rsidR="00D66039" w:rsidRPr="00CB654C">
        <w:rPr>
          <w:rFonts w:ascii="Calibri" w:hAnsi="Calibri"/>
        </w:rPr>
        <w:t xml:space="preserve"> </w:t>
      </w:r>
    </w:p>
    <w:p w14:paraId="311F882C" w14:textId="51412013" w:rsidR="00F142C8" w:rsidRDefault="00FA431E" w:rsidP="00F142C8">
      <w:pPr>
        <w:pStyle w:val="Heading2"/>
        <w:rPr>
          <w:rFonts w:ascii="Calibri" w:hAnsi="Calibri"/>
        </w:rPr>
      </w:pPr>
      <w:r>
        <w:rPr>
          <w:rFonts w:ascii="Calibri" w:hAnsi="Calibri"/>
        </w:rPr>
        <w:t>Quadratic Programming Formulation</w:t>
      </w:r>
    </w:p>
    <w:p w14:paraId="07ABB670" w14:textId="73326454" w:rsidR="00FA431E" w:rsidRPr="00FA431E" w:rsidRDefault="00FA431E" w:rsidP="00FA431E">
      <w:pPr>
        <w:ind w:firstLine="144"/>
        <w:rPr>
          <w:rFonts w:asciiTheme="minorHAnsi" w:hAnsiTheme="minorHAnsi" w:cstheme="minorHAnsi"/>
        </w:rPr>
      </w:pPr>
      <w:r w:rsidRPr="00FA431E">
        <w:rPr>
          <w:rFonts w:asciiTheme="minorHAnsi" w:hAnsiTheme="minorHAnsi" w:cstheme="minorHAnsi"/>
        </w:rPr>
        <w:t>We formulate the tension distribution problem as a quadratic program that minimizes a cost function while satisfying wrench balance and tension constraints. The cost function incorporates tension magnitude, hysteresis state, and tension rate penalties:</w:t>
      </w:r>
    </w:p>
    <w:p w14:paraId="00ABA901" w14:textId="6F3FE8FE" w:rsidR="00FA431E" w:rsidRDefault="00FA431E" w:rsidP="00F142C8"/>
    <w:p w14:paraId="01DA497F" w14:textId="2BFF8736" w:rsidR="00FA431E" w:rsidRPr="00D3105C" w:rsidRDefault="00D3105C" w:rsidP="00E550FC">
      <w:pPr>
        <w:spacing w:after="240"/>
      </w:pPr>
      <m:oMathPara>
        <m:oMathParaPr>
          <m:jc m:val="center"/>
        </m:oMathParaPr>
        <m:oMath>
          <m:r>
            <m:rPr>
              <m:sty m:val="b"/>
            </m:rPr>
            <w:rPr>
              <w:rFonts w:ascii="Cambria Math" w:hAnsi="Cambria Math"/>
            </w:rPr>
            <m:t>J</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m:rPr>
                  <m:sty m:val="bi"/>
                </m:rPr>
                <w:rPr>
                  <w:rFonts w:ascii="Cambria Math" w:hAnsi="Cambria Math"/>
                </w:rPr>
                <m:t>τ</m:t>
              </m:r>
            </m:e>
            <m:sup>
              <m:r>
                <w:rPr>
                  <w:rFonts w:ascii="Cambria Math" w:hAnsi="Cambria Math"/>
                </w:rPr>
                <m:t>T</m:t>
              </m:r>
            </m:sup>
          </m:sSup>
          <m:sSub>
            <m:sSubPr>
              <m:ctrlPr>
                <w:rPr>
                  <w:rFonts w:ascii="Cambria Math" w:hAnsi="Cambria Math"/>
                  <w:i/>
                </w:rPr>
              </m:ctrlPr>
            </m:sSubPr>
            <m:e>
              <m:r>
                <m:rPr>
                  <m:sty m:val="b"/>
                </m:rPr>
                <w:rPr>
                  <w:rFonts w:ascii="Cambria Math" w:hAnsi="Cambria Math"/>
                </w:rPr>
                <m:t>W</m:t>
              </m:r>
            </m:e>
            <m:sub>
              <m:r>
                <w:rPr>
                  <w:rFonts w:ascii="Cambria Math" w:hAnsi="Cambria Math"/>
                </w:rPr>
                <m:t>τ</m:t>
              </m:r>
            </m:sub>
          </m:sSub>
          <m:r>
            <m:rPr>
              <m:sty m:val="bi"/>
            </m:rPr>
            <w:rPr>
              <w:rFonts w:ascii="Cambria Math" w:hAnsi="Cambria Math"/>
            </w:rPr>
            <m:t>τ</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m:rPr>
                  <m:sty m:val="bi"/>
                </m:rPr>
                <w:rPr>
                  <w:rFonts w:ascii="Cambria Math" w:hAnsi="Cambria Math"/>
                </w:rPr>
                <m:t>z</m:t>
              </m:r>
            </m:e>
            <m:sup>
              <m:r>
                <w:rPr>
                  <w:rFonts w:ascii="Cambria Math" w:hAnsi="Cambria Math"/>
                </w:rPr>
                <m:t>T</m:t>
              </m:r>
            </m:sup>
          </m:sSup>
          <m:sSub>
            <m:sSubPr>
              <m:ctrlPr>
                <w:rPr>
                  <w:rFonts w:ascii="Cambria Math" w:hAnsi="Cambria Math"/>
                  <w:i/>
                </w:rPr>
              </m:ctrlPr>
            </m:sSubPr>
            <m:e>
              <m:r>
                <m:rPr>
                  <m:sty m:val="b"/>
                </m:rPr>
                <w:rPr>
                  <w:rFonts w:ascii="Cambria Math" w:hAnsi="Cambria Math"/>
                </w:rPr>
                <m:t>W</m:t>
              </m:r>
            </m:e>
            <m:sub>
              <m:r>
                <w:rPr>
                  <w:rFonts w:ascii="Cambria Math" w:hAnsi="Cambria Math"/>
                </w:rPr>
                <m:t>z</m:t>
              </m:r>
            </m:sub>
          </m:sSub>
          <m:r>
            <m:rPr>
              <m:sty m:val="bi"/>
            </m:rPr>
            <w:rPr>
              <w:rFonts w:ascii="Cambria Math" w:hAnsi="Cambria Math"/>
            </w:rPr>
            <m:t>z</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τ</m:t>
                  </m:r>
                </m:e>
              </m:acc>
            </m:e>
            <m:sup>
              <m:r>
                <w:rPr>
                  <w:rFonts w:ascii="Cambria Math" w:hAnsi="Cambria Math"/>
                </w:rPr>
                <m:t>T</m:t>
              </m:r>
            </m:sup>
          </m:sSup>
          <m:sSub>
            <m:sSubPr>
              <m:ctrlPr>
                <w:rPr>
                  <w:rFonts w:ascii="Cambria Math" w:hAnsi="Cambria Math"/>
                  <w:i/>
                </w:rPr>
              </m:ctrlPr>
            </m:sSubPr>
            <m:e>
              <m:r>
                <m:rPr>
                  <m:sty m:val="b"/>
                </m:rPr>
                <w:rPr>
                  <w:rFonts w:ascii="Cambria Math" w:hAnsi="Cambria Math"/>
                </w:rPr>
                <m:t>W</m:t>
              </m:r>
            </m:e>
            <m:sub>
              <m:r>
                <w:rPr>
                  <w:rFonts w:ascii="Cambria Math" w:hAnsi="Cambria Math"/>
                </w:rPr>
                <m:t>r</m:t>
              </m:r>
            </m:sub>
          </m:sSub>
          <m:acc>
            <m:accPr>
              <m:chr m:val="̇"/>
              <m:ctrlPr>
                <w:rPr>
                  <w:rFonts w:ascii="Cambria Math" w:hAnsi="Cambria Math"/>
                  <w:i/>
                </w:rPr>
              </m:ctrlPr>
            </m:accPr>
            <m:e>
              <m:r>
                <m:rPr>
                  <m:sty m:val="bi"/>
                </m:rPr>
                <w:rPr>
                  <w:rFonts w:ascii="Cambria Math" w:hAnsi="Cambria Math"/>
                </w:rPr>
                <m:t>τ</m:t>
              </m:r>
            </m:e>
          </m:acc>
          <m:r>
            <w:rPr>
              <w:rFonts w:ascii="Cambria Math" w:hAnsi="Cambria Math"/>
            </w:rPr>
            <m:t xml:space="preserve">       </m:t>
          </m:r>
          <m:r>
            <w:rPr>
              <w:rFonts w:ascii="Cambria Math" w:hAnsi="Cambria Math"/>
            </w:rPr>
            <m:t xml:space="preserve">  </m:t>
          </m:r>
          <m:r>
            <w:rPr>
              <w:rFonts w:ascii="Cambria Math" w:hAnsi="Cambria Math"/>
            </w:rPr>
            <m:t xml:space="preserve">  (11</m:t>
          </m:r>
          <m:r>
            <w:rPr>
              <w:rFonts w:ascii="Cambria Math" w:hAnsi="Cambria Math"/>
            </w:rPr>
            <m:t>)</m:t>
          </m:r>
        </m:oMath>
      </m:oMathPara>
    </w:p>
    <w:p w14:paraId="2D9272B3" w14:textId="73532129" w:rsidR="00FA431E" w:rsidRPr="005B5D5F" w:rsidRDefault="008D3F44" w:rsidP="00E550FC">
      <w:pPr>
        <w:spacing w:after="240"/>
        <w:rPr>
          <w:rFonts w:asciiTheme="minorHAnsi" w:hAnsiTheme="minorHAnsi" w:cstheme="minorHAnsi"/>
        </w:rPr>
      </w:pPr>
      <w:r w:rsidRPr="005B5D5F">
        <w:rPr>
          <w:rFonts w:asciiTheme="minorHAnsi" w:hAnsiTheme="minorHAnsi" w:cstheme="minorHAnsi"/>
        </w:rPr>
        <w:t xml:space="preserve">where </w:t>
      </w:r>
      <m:oMath>
        <m:sSub>
          <m:sSubPr>
            <m:ctrlPr>
              <w:rPr>
                <w:rFonts w:ascii="Cambria Math" w:hAnsi="Cambria Math" w:cstheme="minorHAnsi"/>
                <w:i/>
              </w:rPr>
            </m:ctrlPr>
          </m:sSubPr>
          <m:e>
            <m:r>
              <m:rPr>
                <m:sty m:val="b"/>
              </m:rPr>
              <w:rPr>
                <w:rFonts w:ascii="Cambria Math" w:hAnsi="Cambria Math" w:cstheme="minorHAnsi"/>
              </w:rPr>
              <m:t>W</m:t>
            </m:r>
          </m:e>
          <m:sub>
            <m:r>
              <w:rPr>
                <w:rFonts w:ascii="Cambria Math" w:hAnsi="Cambria Math" w:cstheme="minorHAnsi"/>
              </w:rPr>
              <m:t>τ</m:t>
            </m:r>
          </m:sub>
        </m:sSub>
      </m:oMath>
      <w:r w:rsidRPr="005B5D5F">
        <w:rPr>
          <w:rFonts w:asciiTheme="minorHAnsi" w:hAnsiTheme="minorHAnsi" w:cstheme="minorHAnsi"/>
        </w:rPr>
        <w:t>,</w:t>
      </w:r>
      <w:r w:rsidRPr="005B5D5F">
        <w:rPr>
          <w:rFonts w:asciiTheme="minorHAnsi" w:hAnsiTheme="minorHAnsi" w:cstheme="minorHAnsi"/>
        </w:rPr>
        <w:t xml:space="preserve"> </w:t>
      </w:r>
      <m:oMath>
        <m:sSub>
          <m:sSubPr>
            <m:ctrlPr>
              <w:rPr>
                <w:rFonts w:ascii="Cambria Math" w:hAnsi="Cambria Math" w:cstheme="minorHAnsi"/>
                <w:i/>
              </w:rPr>
            </m:ctrlPr>
          </m:sSubPr>
          <m:e>
            <m:r>
              <m:rPr>
                <m:sty m:val="b"/>
              </m:rPr>
              <w:rPr>
                <w:rFonts w:ascii="Cambria Math" w:hAnsi="Cambria Math" w:cstheme="minorHAnsi"/>
              </w:rPr>
              <m:t>W</m:t>
            </m:r>
          </m:e>
          <m:sub>
            <m:r>
              <w:rPr>
                <w:rFonts w:ascii="Cambria Math" w:hAnsi="Cambria Math" w:cstheme="minorHAnsi"/>
              </w:rPr>
              <m:t>z</m:t>
            </m:r>
          </m:sub>
        </m:sSub>
      </m:oMath>
      <w:r w:rsidRPr="005B5D5F">
        <w:rPr>
          <w:rFonts w:asciiTheme="minorHAnsi" w:hAnsiTheme="minorHAnsi" w:cstheme="minorHAnsi"/>
        </w:rPr>
        <w:t xml:space="preserve">, </w:t>
      </w:r>
      <m:oMath>
        <m:sSub>
          <m:sSubPr>
            <m:ctrlPr>
              <w:rPr>
                <w:rFonts w:ascii="Cambria Math" w:hAnsi="Cambria Math" w:cstheme="minorHAnsi"/>
                <w:i/>
              </w:rPr>
            </m:ctrlPr>
          </m:sSubPr>
          <m:e>
            <m:r>
              <m:rPr>
                <m:sty m:val="b"/>
              </m:rPr>
              <w:rPr>
                <w:rFonts w:ascii="Cambria Math" w:hAnsi="Cambria Math" w:cstheme="minorHAnsi"/>
              </w:rPr>
              <m:t>W</m:t>
            </m:r>
          </m:e>
          <m:sub>
            <m:r>
              <w:rPr>
                <w:rFonts w:ascii="Cambria Math" w:hAnsi="Cambria Math" w:cstheme="minorHAnsi"/>
              </w:rPr>
              <m:t>r</m:t>
            </m:r>
          </m:sub>
        </m:sSub>
      </m:oMath>
      <w:r w:rsidRPr="005B5D5F">
        <w:rPr>
          <w:rFonts w:asciiTheme="minorHAnsi" w:hAnsiTheme="minorHAnsi" w:cstheme="minorHAnsi"/>
        </w:rPr>
        <w:t xml:space="preserve"> </w:t>
      </w:r>
      <w:r w:rsidRPr="005B5D5F">
        <w:rPr>
          <w:rFonts w:asciiTheme="minorHAnsi" w:hAnsiTheme="minorHAnsi" w:cstheme="minorHAnsi"/>
        </w:rPr>
        <w:t xml:space="preserve">are positive definite weighting matrices. The wrench balance constraint ensures that cable tensions produce the desired platform wrench </w:t>
      </w:r>
      <m:oMath>
        <m:sSub>
          <m:sSubPr>
            <m:ctrlPr>
              <w:rPr>
                <w:rFonts w:ascii="Cambria Math" w:hAnsi="Cambria Math" w:cstheme="minorHAnsi"/>
                <w:b/>
                <w:bCs/>
                <w:i/>
              </w:rPr>
            </m:ctrlPr>
          </m:sSubPr>
          <m:e>
            <m:r>
              <m:rPr>
                <m:sty m:val="bi"/>
              </m:rPr>
              <w:rPr>
                <w:rFonts w:ascii="Cambria Math" w:hAnsi="Cambria Math" w:cstheme="minorHAnsi"/>
              </w:rPr>
              <m:t>ω</m:t>
            </m:r>
          </m:e>
          <m:sub>
            <m:r>
              <m:rPr>
                <m:sty m:val="bi"/>
              </m:rPr>
              <w:rPr>
                <w:rFonts w:ascii="Cambria Math" w:hAnsi="Cambria Math" w:cstheme="minorHAnsi"/>
              </w:rPr>
              <m:t>d</m:t>
            </m:r>
          </m:sub>
        </m:sSub>
      </m:oMath>
      <w:r w:rsidRPr="005B5D5F">
        <w:rPr>
          <w:rFonts w:asciiTheme="minorHAnsi" w:hAnsiTheme="minorHAnsi" w:cstheme="minorHAnsi"/>
        </w:rPr>
        <w:t>:</w:t>
      </w:r>
    </w:p>
    <w:p w14:paraId="572C1249" w14:textId="5FD273A3" w:rsidR="00443D11" w:rsidRPr="00D3105C" w:rsidRDefault="00443D11" w:rsidP="00E550FC">
      <w:pPr>
        <w:spacing w:after="240"/>
      </w:pPr>
      <m:oMathPara>
        <m:oMathParaPr>
          <m:jc m:val="center"/>
        </m:oMathParaPr>
        <m:oMath>
          <m:sSup>
            <m:sSupPr>
              <m:ctrlPr>
                <w:rPr>
                  <w:rFonts w:ascii="Cambria Math" w:hAnsi="Cambria Math"/>
                  <w:i/>
                </w:rPr>
              </m:ctrlPr>
            </m:sSupPr>
            <m:e>
              <m:r>
                <m:rPr>
                  <m:sty m:val="b"/>
                </m:rPr>
                <w:rPr>
                  <w:rFonts w:ascii="Cambria Math" w:hAnsi="Cambria Math"/>
                </w:rPr>
                <m:t>J</m:t>
              </m:r>
            </m:e>
            <m:sup>
              <m:r>
                <w:rPr>
                  <w:rFonts w:ascii="Cambria Math" w:hAnsi="Cambria Math"/>
                </w:rPr>
                <m:t>T</m:t>
              </m:r>
            </m:sup>
          </m:sSup>
          <m:r>
            <m:rPr>
              <m:sty m:val="b"/>
            </m:rPr>
            <w:rPr>
              <w:rFonts w:ascii="Cambria Math" w:hAnsi="Cambria Math"/>
            </w:rPr>
            <m:t>τ</m:t>
          </m:r>
          <m:r>
            <w:rPr>
              <w:rFonts w:ascii="Cambria Math" w:hAnsi="Cambria Math"/>
            </w:rPr>
            <m:t xml:space="preserve">= </m:t>
          </m:r>
          <m:sSub>
            <m:sSubPr>
              <m:ctrlPr>
                <w:rPr>
                  <w:rFonts w:ascii="Cambria Math" w:hAnsi="Cambria Math"/>
                  <w:i/>
                </w:rPr>
              </m:ctrlPr>
            </m:sSubPr>
            <m:e>
              <m:r>
                <m:rPr>
                  <m:sty m:val="bi"/>
                </m:rPr>
                <w:rPr>
                  <w:rFonts w:ascii="Cambria Math" w:hAnsi="Cambria Math"/>
                </w:rPr>
                <m:t>ω</m:t>
              </m:r>
            </m:e>
            <m:sub>
              <m:r>
                <w:rPr>
                  <w:rFonts w:ascii="Cambria Math" w:hAnsi="Cambria Math"/>
                </w:rPr>
                <m:t>d</m:t>
              </m:r>
            </m:sub>
          </m:sSub>
          <m:r>
            <w:rPr>
              <w:rFonts w:ascii="Cambria Math" w:hAnsi="Cambria Math"/>
            </w:rPr>
            <m:t xml:space="preserve">                   </m:t>
          </m:r>
          <m:r>
            <w:rPr>
              <w:rFonts w:ascii="Cambria Math" w:hAnsi="Cambria Math"/>
            </w:rPr>
            <m:t xml:space="preserve">                         </m:t>
          </m:r>
          <m:r>
            <w:rPr>
              <w:rFonts w:ascii="Cambria Math" w:hAnsi="Cambria Math"/>
            </w:rPr>
            <m:t xml:space="preserve">               (12</m:t>
          </m:r>
          <m:r>
            <w:rPr>
              <w:rFonts w:ascii="Cambria Math" w:hAnsi="Cambria Math"/>
            </w:rPr>
            <m:t>)</m:t>
          </m:r>
        </m:oMath>
      </m:oMathPara>
    </w:p>
    <w:p w14:paraId="5FB0B522" w14:textId="67F41B73" w:rsidR="00443D11" w:rsidRPr="005B5D5F" w:rsidRDefault="00443D11" w:rsidP="00E550FC">
      <w:pPr>
        <w:spacing w:after="240"/>
        <w:rPr>
          <w:rFonts w:asciiTheme="minorHAnsi" w:hAnsiTheme="minorHAnsi" w:cstheme="minorHAnsi"/>
        </w:rPr>
      </w:pPr>
      <w:r w:rsidRPr="005B5D5F">
        <w:rPr>
          <w:rFonts w:asciiTheme="minorHAnsi" w:hAnsiTheme="minorHAnsi" w:cstheme="minorHAnsi"/>
        </w:rPr>
        <w:t>The tension limits were maintained positive cable forces within safe bounds:</w:t>
      </w:r>
    </w:p>
    <w:p w14:paraId="4CB63322" w14:textId="1DD140FD" w:rsidR="00443D11" w:rsidRPr="00AB2EFE" w:rsidRDefault="00443D11" w:rsidP="00E550FC">
      <w:pPr>
        <w:spacing w:after="240"/>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min</m:t>
              </m:r>
            </m:sub>
          </m:sSub>
          <m:r>
            <w:rPr>
              <w:rFonts w:ascii="Cambria Math" w:hAnsi="Cambria Math"/>
            </w:rPr>
            <m:t>≤</m:t>
          </m:r>
          <m: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max</m:t>
              </m:r>
            </m:sub>
          </m:sSub>
          <m:r>
            <w:rPr>
              <w:rFonts w:ascii="Cambria Math" w:hAnsi="Cambria Math"/>
            </w:rPr>
            <m:t xml:space="preserve">     </m:t>
          </m:r>
          <m:r>
            <w:rPr>
              <w:rFonts w:ascii="Cambria Math" w:hAnsi="Cambria Math"/>
            </w:rPr>
            <m:t xml:space="preserve">                                </m:t>
          </m:r>
          <m:r>
            <w:rPr>
              <w:rFonts w:ascii="Cambria Math" w:hAnsi="Cambria Math"/>
            </w:rPr>
            <m:t xml:space="preserve">           (13</m:t>
          </m:r>
          <m:r>
            <w:rPr>
              <w:rFonts w:ascii="Cambria Math" w:hAnsi="Cambria Math"/>
            </w:rPr>
            <m:t>)</m:t>
          </m:r>
        </m:oMath>
      </m:oMathPara>
    </w:p>
    <w:p w14:paraId="414D0DE5" w14:textId="7BD31FF8" w:rsidR="005E01EC" w:rsidRPr="005B5D5F" w:rsidRDefault="005E01EC" w:rsidP="00E550FC">
      <w:pPr>
        <w:spacing w:after="240"/>
        <w:rPr>
          <w:rFonts w:asciiTheme="minorHAnsi" w:hAnsiTheme="minorHAnsi" w:cstheme="minorHAnsi"/>
        </w:rPr>
      </w:pPr>
      <w:r w:rsidRPr="005B5D5F">
        <w:rPr>
          <w:rFonts w:asciiTheme="minorHAnsi" w:hAnsiTheme="minorHAnsi" w:cstheme="minorHAnsi"/>
        </w:rPr>
        <w:t>The complete quadratic programming (QP) formulation is:</w:t>
      </w:r>
    </w:p>
    <w:p w14:paraId="6D7E5E3C" w14:textId="3742B577" w:rsidR="005E01EC" w:rsidRPr="005B5D5F" w:rsidRDefault="006D20AF" w:rsidP="00F142C8">
      <w:pPr>
        <w:rPr>
          <w:rFonts w:asciiTheme="minorHAnsi" w:hAnsiTheme="minorHAnsi" w:cstheme="minorHAnsi"/>
        </w:rPr>
      </w:pPr>
      <m:oMathPara>
        <m:oMath>
          <m:m>
            <m:mPr>
              <m:mcs>
                <m:mc>
                  <m:mcPr>
                    <m:count m:val="1"/>
                    <m:mcJc m:val="center"/>
                  </m:mcPr>
                </m:mc>
              </m:mcs>
              <m:ctrlPr>
                <w:rPr>
                  <w:rFonts w:ascii="Cambria Math" w:hAnsi="Cambria Math" w:cstheme="minorHAnsi"/>
                  <w:i/>
                </w:rPr>
              </m:ctrlPr>
            </m:mPr>
            <m:mr>
              <m:e>
                <m:r>
                  <w:rPr>
                    <w:rFonts w:ascii="Cambria Math" w:hAnsi="Cambria Math" w:cstheme="minorHAnsi"/>
                  </w:rPr>
                  <m:t>min</m:t>
                </m:r>
              </m:e>
            </m:mr>
            <m:mr>
              <m:e>
                <m:r>
                  <w:rPr>
                    <w:rFonts w:ascii="Cambria Math" w:hAnsi="Cambria Math" w:cstheme="minorHAnsi"/>
                  </w:rPr>
                  <m:t>τ</m:t>
                </m:r>
              </m:e>
            </m:mr>
          </m:m>
          <m:r>
            <w:rPr>
              <w:rFonts w:ascii="Cambria Math" w:hAnsi="Cambria Math" w:cstheme="minorHAnsi"/>
            </w:rPr>
            <m:t xml:space="preserve">  J(τ)</m:t>
          </m:r>
        </m:oMath>
      </m:oMathPara>
    </w:p>
    <w:p w14:paraId="16E95D5D" w14:textId="28E55FAE" w:rsidR="005E01EC" w:rsidRDefault="006D20AF" w:rsidP="00F142C8">
      <m:oMathPara>
        <m:oMath>
          <m:r>
            <w:rPr>
              <w:rFonts w:ascii="Cambria Math" w:hAnsi="Cambria Math"/>
            </w:rPr>
            <m:t xml:space="preserve">s.t        </m:t>
          </m:r>
          <m:sSup>
            <m:sSupPr>
              <m:ctrlPr>
                <w:rPr>
                  <w:rFonts w:ascii="Cambria Math" w:hAnsi="Cambria Math"/>
                  <w:i/>
                </w:rPr>
              </m:ctrlPr>
            </m:sSupPr>
            <m:e>
              <m:r>
                <m:rPr>
                  <m:sty m:val="b"/>
                </m:rPr>
                <w:rPr>
                  <w:rFonts w:ascii="Cambria Math" w:hAnsi="Cambria Math"/>
                </w:rPr>
                <m:t>J</m:t>
              </m:r>
            </m:e>
            <m:sup>
              <m:r>
                <w:rPr>
                  <w:rFonts w:ascii="Cambria Math" w:hAnsi="Cambria Math"/>
                </w:rPr>
                <m:t>T</m:t>
              </m:r>
            </m:sup>
          </m:sSup>
          <m:r>
            <m:rPr>
              <m:sty m:val="bi"/>
            </m:rPr>
            <w:rPr>
              <w:rFonts w:ascii="Cambria Math" w:hAnsi="Cambria Math"/>
            </w:rPr>
            <m:t>τ</m:t>
          </m:r>
          <m:r>
            <w:rPr>
              <w:rFonts w:ascii="Cambria Math" w:hAnsi="Cambria Math"/>
            </w:rPr>
            <m:t>=</m:t>
          </m:r>
          <m:sSub>
            <m:sSubPr>
              <m:ctrlPr>
                <w:rPr>
                  <w:rFonts w:ascii="Cambria Math" w:hAnsi="Cambria Math"/>
                  <w:i/>
                </w:rPr>
              </m:ctrlPr>
            </m:sSubPr>
            <m:e>
              <m:r>
                <m:rPr>
                  <m:sty m:val="bi"/>
                </m:rPr>
                <w:rPr>
                  <w:rFonts w:ascii="Cambria Math" w:hAnsi="Cambria Math"/>
                </w:rPr>
                <m:t>ω</m:t>
              </m:r>
            </m:e>
            <m:sub>
              <m:r>
                <w:rPr>
                  <w:rFonts w:ascii="Cambria Math" w:hAnsi="Cambria Math"/>
                </w:rPr>
                <m:t>d</m:t>
              </m:r>
            </m:sub>
          </m:sSub>
        </m:oMath>
      </m:oMathPara>
    </w:p>
    <w:p w14:paraId="149F1812" w14:textId="366B2F79" w:rsidR="005E01EC" w:rsidRPr="00F142C8" w:rsidRDefault="005E01EC" w:rsidP="00E550FC">
      <w:pPr>
        <w:spacing w:after="240"/>
      </w:pPr>
      <m:oMathPara>
        <m:oMath>
          <m:sSub>
            <m:sSubPr>
              <m:ctrlPr>
                <w:rPr>
                  <w:rFonts w:ascii="Cambria Math" w:hAnsi="Cambria Math"/>
                  <w:i/>
                </w:rPr>
              </m:ctrlPr>
            </m:sSubPr>
            <m:e>
              <m:r>
                <w:rPr>
                  <w:rFonts w:ascii="Cambria Math" w:hAnsi="Cambria Math"/>
                </w:rPr>
                <m:t>τ</m:t>
              </m:r>
            </m:e>
            <m:sub>
              <m:r>
                <w:rPr>
                  <w:rFonts w:ascii="Cambria Math" w:hAnsi="Cambria Math"/>
                </w:rPr>
                <m:t>min</m:t>
              </m:r>
            </m:sub>
          </m:sSub>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max</m:t>
              </m:r>
            </m:sub>
          </m:sSub>
        </m:oMath>
      </m:oMathPara>
    </w:p>
    <w:p w14:paraId="56110415" w14:textId="2CAE26A6" w:rsidR="00F142C8" w:rsidRDefault="008B5793" w:rsidP="00F142C8">
      <w:pPr>
        <w:pStyle w:val="Heading2"/>
        <w:rPr>
          <w:rFonts w:ascii="Calibri" w:hAnsi="Calibri"/>
        </w:rPr>
      </w:pPr>
      <w:r>
        <w:rPr>
          <w:rFonts w:ascii="Calibri" w:hAnsi="Calibri"/>
        </w:rPr>
        <w:t>Computational Implementation</w:t>
      </w:r>
    </w:p>
    <w:p w14:paraId="0D8C7A66" w14:textId="1CA7C109" w:rsidR="008B5793" w:rsidRPr="00403C2F" w:rsidRDefault="005B5D5F" w:rsidP="00403C2F">
      <w:pPr>
        <w:ind w:firstLine="144"/>
        <w:jc w:val="both"/>
        <w:rPr>
          <w:rFonts w:asciiTheme="minorHAnsi" w:hAnsiTheme="minorHAnsi" w:cstheme="minorHAnsi"/>
        </w:rPr>
      </w:pPr>
      <w:r w:rsidRPr="005B5D5F">
        <w:rPr>
          <w:rFonts w:asciiTheme="minorHAnsi" w:hAnsiTheme="minorHAnsi" w:cstheme="minorHAnsi"/>
        </w:rPr>
        <w:t xml:space="preserve">We solve the QP using an active-set approach with warm-starting from the previous solution. The Hessian matrix </w:t>
      </w:r>
      <m:oMath>
        <m:r>
          <m:rPr>
            <m:sty m:val="b"/>
          </m:rPr>
          <w:rPr>
            <w:rFonts w:ascii="Cambria Math" w:hAnsi="Cambria Math" w:cstheme="minorHAnsi"/>
          </w:rPr>
          <m:t>H</m:t>
        </m:r>
        <m:r>
          <w:rPr>
            <w:rFonts w:ascii="Cambria Math" w:hAnsi="Cambria Math" w:cstheme="minorHAnsi"/>
          </w:rPr>
          <m:t>=</m:t>
        </m:r>
        <m:sSub>
          <m:sSubPr>
            <m:ctrlPr>
              <w:rPr>
                <w:rFonts w:ascii="Cambria Math" w:hAnsi="Cambria Math" w:cstheme="minorHAnsi"/>
                <w:i/>
              </w:rPr>
            </m:ctrlPr>
          </m:sSubPr>
          <m:e>
            <m:r>
              <m:rPr>
                <m:sty m:val="b"/>
              </m:rPr>
              <w:rPr>
                <w:rFonts w:ascii="Cambria Math" w:hAnsi="Cambria Math" w:cstheme="minorHAnsi"/>
              </w:rPr>
              <m:t>W</m:t>
            </m:r>
          </m:e>
          <m:sub>
            <m:r>
              <w:rPr>
                <w:rFonts w:ascii="Cambria Math" w:hAnsi="Cambria Math" w:cstheme="minorHAnsi"/>
              </w:rPr>
              <m:t>τ</m:t>
            </m:r>
          </m:sub>
        </m:sSub>
        <m:r>
          <w:rPr>
            <w:rFonts w:ascii="Cambria Math" w:hAnsi="Cambria Math" w:cstheme="minorHAnsi"/>
          </w:rPr>
          <m:t>+</m:t>
        </m:r>
        <m:r>
          <m:rPr>
            <m:sty m:val="b"/>
          </m:rPr>
          <w:rPr>
            <w:rFonts w:ascii="Cambria Math" w:hAnsi="Cambria Math" w:cstheme="minorHAnsi"/>
          </w:rPr>
          <m:t>J</m:t>
        </m:r>
        <m:sSubSup>
          <m:sSubSupPr>
            <m:ctrlPr>
              <w:rPr>
                <w:rFonts w:ascii="Cambria Math" w:hAnsi="Cambria Math" w:cstheme="minorHAnsi"/>
                <w:i/>
              </w:rPr>
            </m:ctrlPr>
          </m:sSubSupPr>
          <m:e>
            <m:r>
              <m:rPr>
                <m:sty m:val="b"/>
              </m:rPr>
              <w:rPr>
                <w:rFonts w:ascii="Cambria Math" w:hAnsi="Cambria Math" w:cstheme="minorHAnsi"/>
              </w:rPr>
              <m:t>W</m:t>
            </m:r>
          </m:e>
          <m:sub>
            <m:r>
              <w:rPr>
                <w:rFonts w:ascii="Cambria Math" w:hAnsi="Cambria Math" w:cstheme="minorHAnsi"/>
              </w:rPr>
              <m:t>z</m:t>
            </m:r>
          </m:sub>
          <m:sup>
            <m:r>
              <w:rPr>
                <w:rFonts w:ascii="Cambria Math" w:hAnsi="Cambria Math" w:cstheme="minorHAnsi"/>
              </w:rPr>
              <m:t>-1</m:t>
            </m:r>
          </m:sup>
        </m:sSubSup>
        <m:sSup>
          <m:sSupPr>
            <m:ctrlPr>
              <w:rPr>
                <w:rFonts w:ascii="Cambria Math" w:hAnsi="Cambria Math" w:cstheme="minorHAnsi"/>
                <w:i/>
              </w:rPr>
            </m:ctrlPr>
          </m:sSupPr>
          <m:e>
            <m:r>
              <m:rPr>
                <m:sty m:val="b"/>
              </m:rPr>
              <w:rPr>
                <w:rFonts w:ascii="Cambria Math" w:hAnsi="Cambria Math" w:cstheme="minorHAnsi"/>
              </w:rPr>
              <m:t>J</m:t>
            </m:r>
          </m:e>
          <m:sup>
            <m:r>
              <w:rPr>
                <w:rFonts w:ascii="Cambria Math" w:hAnsi="Cambria Math" w:cstheme="minorHAnsi"/>
              </w:rPr>
              <m:t>T</m:t>
            </m:r>
          </m:sup>
        </m:sSup>
      </m:oMath>
      <w:r w:rsidRPr="005B5D5F">
        <w:rPr>
          <w:rFonts w:asciiTheme="minorHAnsi" w:hAnsiTheme="minorHAnsi" w:cstheme="minorHAnsi"/>
        </w:rPr>
        <w:t xml:space="preserve"> is positive definite for realistic parameter</w:t>
      </w:r>
      <w:r w:rsidR="00162AE1">
        <w:rPr>
          <w:rFonts w:asciiTheme="minorHAnsi" w:hAnsiTheme="minorHAnsi" w:cstheme="minorHAnsi"/>
        </w:rPr>
        <w:t xml:space="preserve"> </w:t>
      </w:r>
      <w:r w:rsidRPr="005B5D5F">
        <w:rPr>
          <w:rFonts w:asciiTheme="minorHAnsi" w:hAnsiTheme="minorHAnsi" w:cstheme="minorHAnsi"/>
        </w:rPr>
        <w:t>values, which ensures</w:t>
      </w:r>
      <w:r w:rsidRPr="005B5D5F">
        <w:rPr>
          <w:rFonts w:asciiTheme="minorHAnsi" w:hAnsiTheme="minorHAnsi" w:cstheme="minorHAnsi"/>
        </w:rPr>
        <w:t xml:space="preserve"> a unique solution. Real-time</w:t>
      </w:r>
      <w:r w:rsidR="00162AE1">
        <w:rPr>
          <w:rFonts w:asciiTheme="minorHAnsi" w:hAnsiTheme="minorHAnsi" w:cstheme="minorHAnsi"/>
        </w:rPr>
        <w:t xml:space="preserve"> </w:t>
      </w:r>
      <w:r w:rsidRPr="005B5D5F">
        <w:rPr>
          <w:rFonts w:asciiTheme="minorHAnsi" w:hAnsiTheme="minorHAnsi" w:cstheme="minorHAnsi"/>
        </w:rPr>
        <w:t>execution is made possible by the computational</w:t>
      </w:r>
      <w:r w:rsidR="00162AE1">
        <w:rPr>
          <w:rFonts w:asciiTheme="minorHAnsi" w:hAnsiTheme="minorHAnsi" w:cstheme="minorHAnsi"/>
        </w:rPr>
        <w:t xml:space="preserve"> </w:t>
      </w:r>
      <w:r w:rsidRPr="005B5D5F">
        <w:rPr>
          <w:rFonts w:asciiTheme="minorHAnsi" w:hAnsiTheme="minorHAnsi" w:cstheme="minorHAnsi"/>
        </w:rPr>
        <w:t xml:space="preserve">complexity scaling as </w:t>
      </w:r>
      <m:oMath>
        <m:r>
          <w:rPr>
            <w:rFonts w:ascii="Cambria Math" w:hAnsi="Cambria Math" w:cstheme="minorHAnsi"/>
          </w:rPr>
          <m:t>O(</m:t>
        </m:r>
        <m:sSup>
          <m:sSupPr>
            <m:ctrlPr>
              <w:rPr>
                <w:rFonts w:ascii="Cambria Math" w:hAnsi="Cambria Math" w:cstheme="minorHAnsi"/>
                <w:i/>
              </w:rPr>
            </m:ctrlPr>
          </m:sSupPr>
          <m:e>
            <m:r>
              <w:rPr>
                <w:rFonts w:ascii="Cambria Math" w:hAnsi="Cambria Math" w:cstheme="minorHAnsi"/>
              </w:rPr>
              <m:t>m</m:t>
            </m:r>
          </m:e>
          <m:sup>
            <m:r>
              <w:rPr>
                <w:rFonts w:ascii="Cambria Math" w:hAnsi="Cambria Math" w:cstheme="minorHAnsi"/>
              </w:rPr>
              <m:t>2.5</m:t>
            </m:r>
          </m:sup>
        </m:sSup>
        <m:r>
          <w:rPr>
            <w:rFonts w:ascii="Cambria Math" w:hAnsi="Cambria Math" w:cstheme="minorHAnsi"/>
          </w:rPr>
          <m:t>)</m:t>
        </m:r>
      </m:oMath>
      <w:r w:rsidRPr="005B5D5F">
        <w:rPr>
          <w:rFonts w:asciiTheme="minorHAnsi" w:hAnsiTheme="minorHAnsi" w:cstheme="minorHAnsi"/>
        </w:rPr>
        <w:t xml:space="preserve"> with the number of cables </w:t>
      </w:r>
      <m:oMath>
        <m:r>
          <w:rPr>
            <w:rFonts w:ascii="Cambria Math" w:hAnsi="Cambria Math" w:cstheme="minorHAnsi"/>
          </w:rPr>
          <m:t>m</m:t>
        </m:r>
      </m:oMath>
      <w:r w:rsidRPr="005B5D5F">
        <w:rPr>
          <w:rFonts w:asciiTheme="minorHAnsi" w:hAnsiTheme="minorHAnsi" w:cstheme="minorHAnsi"/>
        </w:rPr>
        <w:t>.</w:t>
      </w:r>
      <w:r w:rsidR="00162AE1">
        <w:rPr>
          <w:rFonts w:asciiTheme="minorHAnsi" w:hAnsiTheme="minorHAnsi" w:cstheme="minorHAnsi"/>
        </w:rPr>
        <w:t xml:space="preserve"> </w:t>
      </w:r>
      <w:r w:rsidRPr="005B5D5F">
        <w:rPr>
          <w:rFonts w:asciiTheme="minorHAnsi" w:hAnsiTheme="minorHAnsi" w:cstheme="minorHAnsi"/>
        </w:rPr>
        <w:t>The average solve time for our 8-cable system on standard</w:t>
      </w:r>
      <w:r w:rsidR="00162AE1">
        <w:rPr>
          <w:rFonts w:asciiTheme="minorHAnsi" w:hAnsiTheme="minorHAnsi" w:cstheme="minorHAnsi"/>
        </w:rPr>
        <w:t xml:space="preserve"> </w:t>
      </w:r>
      <w:r w:rsidRPr="005B5D5F">
        <w:rPr>
          <w:rFonts w:asciiTheme="minorHAnsi" w:hAnsiTheme="minorHAnsi" w:cstheme="minorHAnsi"/>
        </w:rPr>
        <w:t xml:space="preserve">hardware is </w:t>
      </w:r>
      <m:oMath>
        <m:r>
          <w:rPr>
            <w:rFonts w:ascii="Cambria Math" w:hAnsi="Cambria Math" w:cstheme="minorHAnsi"/>
          </w:rPr>
          <m:t>4.43 ms</m:t>
        </m:r>
      </m:oMath>
      <w:r w:rsidR="00D62B4E" w:rsidRPr="005B5D5F">
        <w:rPr>
          <w:rFonts w:asciiTheme="minorHAnsi" w:hAnsiTheme="minorHAnsi" w:cstheme="minorHAnsi"/>
        </w:rPr>
        <w:t xml:space="preserve"> </w:t>
      </w:r>
      <w:r w:rsidRPr="005B5D5F">
        <w:rPr>
          <w:rFonts w:asciiTheme="minorHAnsi" w:hAnsiTheme="minorHAnsi" w:cstheme="minorHAnsi"/>
        </w:rPr>
        <w:t>indicating that 150 Hz control rates</w:t>
      </w:r>
      <w:r w:rsidR="00162AE1">
        <w:rPr>
          <w:rFonts w:asciiTheme="minorHAnsi" w:hAnsiTheme="minorHAnsi" w:cstheme="minorHAnsi"/>
        </w:rPr>
        <w:t xml:space="preserve"> </w:t>
      </w:r>
      <w:r w:rsidRPr="005B5D5F">
        <w:rPr>
          <w:rFonts w:asciiTheme="minorHAnsi" w:hAnsiTheme="minorHAnsi" w:cstheme="minorHAnsi"/>
        </w:rPr>
        <w:t>are feasible.</w:t>
      </w:r>
    </w:p>
    <w:p w14:paraId="4DD0703D" w14:textId="5D17329C" w:rsidR="001C5E06" w:rsidRPr="00CB654C" w:rsidRDefault="00403C2F">
      <w:pPr>
        <w:pStyle w:val="Heading1"/>
        <w:rPr>
          <w:rFonts w:ascii="Calibri" w:hAnsi="Calibri"/>
        </w:rPr>
      </w:pPr>
      <w:r>
        <w:rPr>
          <w:rFonts w:ascii="Calibri" w:hAnsi="Calibri"/>
        </w:rPr>
        <w:t>Simulation Setup</w:t>
      </w:r>
    </w:p>
    <w:p w14:paraId="6A7FCC86" w14:textId="4F745879" w:rsidR="006D2C98" w:rsidRDefault="00D44233" w:rsidP="00A558CC">
      <w:pPr>
        <w:pStyle w:val="Text"/>
        <w:rPr>
          <w:rFonts w:ascii="Calibri" w:hAnsi="Calibri"/>
        </w:rPr>
      </w:pPr>
      <w:r w:rsidRPr="00D44233">
        <w:rPr>
          <w:rFonts w:ascii="Calibri" w:hAnsi="Calibri"/>
        </w:rPr>
        <w:t>We test the framework on a spatial CDPR with eight cables model operating in a 4x4x3 m workspace with a 15 kg platform. A three-dimensional figure-eight pattern is the test trajectory. Over ten seconds a 0.5 m amplitude was executed. Conventional tension optimization without hysteresis or friction compensation is used in the baseline approach. The performance metrices includes the tension variation, computational time, vibration amplitude, and RMS tracking error. Table I</w:t>
      </w:r>
      <w:r w:rsidR="0072363D">
        <w:rPr>
          <w:rFonts w:ascii="Calibri" w:hAnsi="Calibri"/>
        </w:rPr>
        <w:t>I</w:t>
      </w:r>
      <w:r w:rsidRPr="00D44233">
        <w:rPr>
          <w:rFonts w:ascii="Calibri" w:hAnsi="Calibri"/>
        </w:rPr>
        <w:t xml:space="preserve"> provides a summary of the key system parameters.</w:t>
      </w:r>
    </w:p>
    <w:p w14:paraId="08E7D941" w14:textId="27DE9712" w:rsidR="006D2C98" w:rsidRDefault="006D2C98" w:rsidP="006D2C98">
      <w:pPr>
        <w:pStyle w:val="Text"/>
        <w:rPr>
          <w:rFonts w:ascii="Calibri" w:hAnsi="Calibri"/>
        </w:rPr>
      </w:pPr>
    </w:p>
    <w:p w14:paraId="21566223" w14:textId="57B61A4D" w:rsidR="007D61D3" w:rsidRDefault="007D61D3" w:rsidP="006D2C98">
      <w:pPr>
        <w:pStyle w:val="Text"/>
        <w:rPr>
          <w:rFonts w:ascii="Calibri" w:hAnsi="Calibri"/>
        </w:rPr>
      </w:pPr>
    </w:p>
    <w:p w14:paraId="001BD810" w14:textId="473C9A5B" w:rsidR="007D61D3" w:rsidRDefault="007D61D3" w:rsidP="006D2C98">
      <w:pPr>
        <w:pStyle w:val="Text"/>
        <w:rPr>
          <w:rFonts w:ascii="Calibri" w:hAnsi="Calibri"/>
        </w:rPr>
      </w:pPr>
    </w:p>
    <w:p w14:paraId="7AFA65E8" w14:textId="73245D21" w:rsidR="007D61D3" w:rsidRDefault="007D61D3" w:rsidP="006D2C98">
      <w:pPr>
        <w:pStyle w:val="Text"/>
        <w:rPr>
          <w:rFonts w:ascii="Calibri" w:hAnsi="Calibri"/>
        </w:rPr>
      </w:pPr>
    </w:p>
    <w:p w14:paraId="5515B1E6" w14:textId="3C56A896" w:rsidR="007D61D3" w:rsidRDefault="007D61D3" w:rsidP="006D2C98">
      <w:pPr>
        <w:pStyle w:val="Text"/>
        <w:rPr>
          <w:rFonts w:ascii="Calibri" w:hAnsi="Calibri"/>
        </w:rPr>
      </w:pPr>
    </w:p>
    <w:p w14:paraId="638E48C6" w14:textId="648ABC4E" w:rsidR="007D61D3" w:rsidRDefault="007D61D3" w:rsidP="006D2C98">
      <w:pPr>
        <w:pStyle w:val="Text"/>
        <w:rPr>
          <w:rFonts w:ascii="Calibri" w:hAnsi="Calibri"/>
        </w:rPr>
      </w:pPr>
    </w:p>
    <w:p w14:paraId="3966D726" w14:textId="77777777" w:rsidR="007D61D3" w:rsidRDefault="007D61D3" w:rsidP="006D2C98">
      <w:pPr>
        <w:pStyle w:val="Text"/>
        <w:rPr>
          <w:rFonts w:ascii="Calibri" w:hAnsi="Calibri"/>
        </w:rPr>
      </w:pPr>
    </w:p>
    <w:p w14:paraId="3C7B2567" w14:textId="77978F90" w:rsidR="006D2C98" w:rsidRDefault="006D2C98" w:rsidP="00F33CEF">
      <w:pPr>
        <w:pStyle w:val="Text"/>
        <w:spacing w:after="240"/>
        <w:rPr>
          <w:rFonts w:ascii="Calibri" w:hAnsi="Calibri"/>
        </w:rPr>
      </w:pPr>
      <w:r>
        <w:rPr>
          <w:rFonts w:ascii="Calibri" w:hAnsi="Calibri"/>
        </w:rPr>
        <w:lastRenderedPageBreak/>
        <w:t xml:space="preserve">Table </w:t>
      </w:r>
      <w:r w:rsidR="00816CC8">
        <w:rPr>
          <w:rFonts w:ascii="Calibri" w:hAnsi="Calibri"/>
        </w:rPr>
        <w:t>I</w:t>
      </w:r>
      <w:r w:rsidR="0072363D">
        <w:rPr>
          <w:rFonts w:ascii="Calibri" w:hAnsi="Calibri"/>
        </w:rPr>
        <w:t>I</w:t>
      </w:r>
      <w:r>
        <w:rPr>
          <w:rFonts w:ascii="Calibri" w:hAnsi="Calibri"/>
        </w:rPr>
        <w:t>: Key System Parameters</w:t>
      </w:r>
    </w:p>
    <w:tbl>
      <w:tblPr>
        <w:tblStyle w:val="TableGrid"/>
        <w:tblW w:w="0" w:type="auto"/>
        <w:jc w:val="center"/>
        <w:tblBorders>
          <w:insideV w:val="none" w:sz="0" w:space="0" w:color="auto"/>
        </w:tblBorders>
        <w:tblLook w:val="04A0" w:firstRow="1" w:lastRow="0" w:firstColumn="1" w:lastColumn="0" w:noHBand="0" w:noVBand="1"/>
      </w:tblPr>
      <w:tblGrid>
        <w:gridCol w:w="1885"/>
        <w:gridCol w:w="1260"/>
        <w:gridCol w:w="1260"/>
      </w:tblGrid>
      <w:tr w:rsidR="006D2C98" w:rsidRPr="006E5D10" w14:paraId="59263266" w14:textId="77777777" w:rsidTr="00FF2164">
        <w:trPr>
          <w:jc w:val="center"/>
        </w:trPr>
        <w:tc>
          <w:tcPr>
            <w:tcW w:w="1885" w:type="dxa"/>
            <w:tcBorders>
              <w:left w:val="nil"/>
              <w:bottom w:val="single" w:sz="4" w:space="0" w:color="auto"/>
            </w:tcBorders>
          </w:tcPr>
          <w:p w14:paraId="51E005C5" w14:textId="587D1D83" w:rsidR="006D2C98" w:rsidRPr="006E5D10" w:rsidRDefault="0099099E" w:rsidP="0099099E">
            <w:pPr>
              <w:pStyle w:val="Text"/>
              <w:ind w:firstLine="0"/>
              <w:jc w:val="left"/>
              <w:rPr>
                <w:rFonts w:ascii="Calibri" w:hAnsi="Calibri"/>
                <w:b/>
                <w:bCs/>
              </w:rPr>
            </w:pPr>
            <w:r w:rsidRPr="006E5D10">
              <w:rPr>
                <w:rFonts w:ascii="Calibri" w:hAnsi="Calibri"/>
                <w:b/>
                <w:bCs/>
              </w:rPr>
              <w:t>Parameter</w:t>
            </w:r>
          </w:p>
        </w:tc>
        <w:tc>
          <w:tcPr>
            <w:tcW w:w="1260" w:type="dxa"/>
            <w:tcBorders>
              <w:bottom w:val="single" w:sz="4" w:space="0" w:color="auto"/>
            </w:tcBorders>
          </w:tcPr>
          <w:p w14:paraId="1A4A4251" w14:textId="70AA5884" w:rsidR="006D2C98" w:rsidRPr="006E5D10" w:rsidRDefault="0099099E" w:rsidP="0099099E">
            <w:pPr>
              <w:pStyle w:val="Text"/>
              <w:ind w:firstLine="0"/>
              <w:jc w:val="center"/>
              <w:rPr>
                <w:rFonts w:ascii="Calibri" w:hAnsi="Calibri"/>
                <w:b/>
                <w:bCs/>
              </w:rPr>
            </w:pPr>
            <w:r w:rsidRPr="006E5D10">
              <w:rPr>
                <w:rFonts w:ascii="Calibri" w:hAnsi="Calibri"/>
                <w:b/>
                <w:bCs/>
              </w:rPr>
              <w:t>Value</w:t>
            </w:r>
          </w:p>
        </w:tc>
        <w:tc>
          <w:tcPr>
            <w:tcW w:w="1260" w:type="dxa"/>
            <w:tcBorders>
              <w:bottom w:val="single" w:sz="4" w:space="0" w:color="auto"/>
              <w:right w:val="nil"/>
            </w:tcBorders>
          </w:tcPr>
          <w:p w14:paraId="2DDED88C" w14:textId="69EABCA4" w:rsidR="006D2C98" w:rsidRPr="006E5D10" w:rsidRDefault="0099099E" w:rsidP="0099099E">
            <w:pPr>
              <w:pStyle w:val="Text"/>
              <w:ind w:firstLine="0"/>
              <w:jc w:val="center"/>
              <w:rPr>
                <w:rFonts w:ascii="Calibri" w:hAnsi="Calibri"/>
                <w:b/>
                <w:bCs/>
              </w:rPr>
            </w:pPr>
            <w:r w:rsidRPr="006E5D10">
              <w:rPr>
                <w:rFonts w:ascii="Calibri" w:hAnsi="Calibri"/>
                <w:b/>
                <w:bCs/>
              </w:rPr>
              <w:t>Unit</w:t>
            </w:r>
          </w:p>
        </w:tc>
      </w:tr>
      <w:tr w:rsidR="006D2C98" w14:paraId="72CDA750" w14:textId="77777777" w:rsidTr="00FF2164">
        <w:trPr>
          <w:jc w:val="center"/>
        </w:trPr>
        <w:tc>
          <w:tcPr>
            <w:tcW w:w="1885" w:type="dxa"/>
            <w:tcBorders>
              <w:left w:val="nil"/>
              <w:bottom w:val="nil"/>
            </w:tcBorders>
          </w:tcPr>
          <w:p w14:paraId="29684E18" w14:textId="5F2CED60" w:rsidR="006D2C98" w:rsidRDefault="0099099E" w:rsidP="0099099E">
            <w:pPr>
              <w:pStyle w:val="Text"/>
              <w:ind w:firstLine="0"/>
              <w:jc w:val="left"/>
              <w:rPr>
                <w:rFonts w:ascii="Calibri" w:hAnsi="Calibri"/>
              </w:rPr>
            </w:pPr>
            <w:r>
              <w:rPr>
                <w:rFonts w:ascii="Calibri" w:hAnsi="Calibri"/>
              </w:rPr>
              <w:t>Platform mass (m)</w:t>
            </w:r>
          </w:p>
        </w:tc>
        <w:tc>
          <w:tcPr>
            <w:tcW w:w="1260" w:type="dxa"/>
            <w:tcBorders>
              <w:bottom w:val="nil"/>
            </w:tcBorders>
          </w:tcPr>
          <w:p w14:paraId="2188BCCC" w14:textId="09509384" w:rsidR="006D2C98" w:rsidRDefault="0099099E" w:rsidP="0099099E">
            <w:pPr>
              <w:pStyle w:val="Text"/>
              <w:ind w:firstLine="0"/>
              <w:jc w:val="center"/>
              <w:rPr>
                <w:rFonts w:ascii="Calibri" w:hAnsi="Calibri"/>
              </w:rPr>
            </w:pPr>
            <w:r>
              <w:rPr>
                <w:rFonts w:ascii="Calibri" w:hAnsi="Calibri"/>
              </w:rPr>
              <w:t>15.0</w:t>
            </w:r>
          </w:p>
        </w:tc>
        <w:tc>
          <w:tcPr>
            <w:tcW w:w="1260" w:type="dxa"/>
            <w:tcBorders>
              <w:bottom w:val="nil"/>
              <w:right w:val="nil"/>
            </w:tcBorders>
          </w:tcPr>
          <w:p w14:paraId="15BF9BEE" w14:textId="2A4D5717" w:rsidR="006D2C98" w:rsidRDefault="0099099E" w:rsidP="0099099E">
            <w:pPr>
              <w:pStyle w:val="Text"/>
              <w:ind w:firstLine="0"/>
              <w:jc w:val="center"/>
              <w:rPr>
                <w:rFonts w:ascii="Calibri" w:hAnsi="Calibri"/>
              </w:rPr>
            </w:pPr>
            <w:r>
              <w:rPr>
                <w:rFonts w:ascii="Calibri" w:hAnsi="Calibri"/>
              </w:rPr>
              <w:t>kg</w:t>
            </w:r>
          </w:p>
        </w:tc>
      </w:tr>
      <w:tr w:rsidR="006D2C98" w14:paraId="2DFA5FDA" w14:textId="77777777" w:rsidTr="00FF2164">
        <w:trPr>
          <w:jc w:val="center"/>
        </w:trPr>
        <w:tc>
          <w:tcPr>
            <w:tcW w:w="1885" w:type="dxa"/>
            <w:tcBorders>
              <w:top w:val="nil"/>
              <w:left w:val="nil"/>
              <w:bottom w:val="nil"/>
            </w:tcBorders>
          </w:tcPr>
          <w:p w14:paraId="5698AE8F" w14:textId="1B5CB2CC" w:rsidR="006D2C98" w:rsidRDefault="0099099E" w:rsidP="0099099E">
            <w:pPr>
              <w:pStyle w:val="Text"/>
              <w:ind w:firstLine="0"/>
              <w:jc w:val="left"/>
              <w:rPr>
                <w:rFonts w:ascii="Calibri" w:hAnsi="Calibri"/>
              </w:rPr>
            </w:pPr>
            <w:r>
              <w:rPr>
                <w:rFonts w:ascii="Calibri" w:hAnsi="Calibri"/>
              </w:rPr>
              <w:t>Workspace</w:t>
            </w:r>
          </w:p>
        </w:tc>
        <w:tc>
          <w:tcPr>
            <w:tcW w:w="1260" w:type="dxa"/>
            <w:tcBorders>
              <w:top w:val="nil"/>
              <w:bottom w:val="nil"/>
            </w:tcBorders>
          </w:tcPr>
          <w:p w14:paraId="3A6D7F96" w14:textId="3AB947C9" w:rsidR="006D2C98" w:rsidRDefault="0099099E" w:rsidP="0099099E">
            <w:pPr>
              <w:pStyle w:val="Text"/>
              <w:ind w:firstLine="0"/>
              <w:jc w:val="center"/>
              <w:rPr>
                <w:rFonts w:ascii="Calibri" w:hAnsi="Calibri"/>
              </w:rPr>
            </w:pPr>
            <w:r>
              <w:rPr>
                <w:rFonts w:ascii="Calibri" w:hAnsi="Calibri"/>
              </w:rPr>
              <w:t>4 x 4 x 3</w:t>
            </w:r>
          </w:p>
        </w:tc>
        <w:tc>
          <w:tcPr>
            <w:tcW w:w="1260" w:type="dxa"/>
            <w:tcBorders>
              <w:top w:val="nil"/>
              <w:bottom w:val="nil"/>
              <w:right w:val="nil"/>
            </w:tcBorders>
          </w:tcPr>
          <w:p w14:paraId="15C47CF4" w14:textId="7412DF53" w:rsidR="006D2C98" w:rsidRDefault="0099099E" w:rsidP="0099099E">
            <w:pPr>
              <w:pStyle w:val="Text"/>
              <w:ind w:firstLine="0"/>
              <w:jc w:val="center"/>
              <w:rPr>
                <w:rFonts w:ascii="Calibri" w:hAnsi="Calibri"/>
              </w:rPr>
            </w:pPr>
            <w:r>
              <w:rPr>
                <w:rFonts w:ascii="Calibri" w:hAnsi="Calibri"/>
              </w:rPr>
              <w:t>m</w:t>
            </w:r>
          </w:p>
        </w:tc>
      </w:tr>
      <w:tr w:rsidR="006D2C98" w14:paraId="329F548D" w14:textId="77777777" w:rsidTr="00FF2164">
        <w:trPr>
          <w:jc w:val="center"/>
        </w:trPr>
        <w:tc>
          <w:tcPr>
            <w:tcW w:w="1885" w:type="dxa"/>
            <w:tcBorders>
              <w:top w:val="nil"/>
              <w:left w:val="nil"/>
              <w:bottom w:val="nil"/>
            </w:tcBorders>
          </w:tcPr>
          <w:p w14:paraId="793C0569" w14:textId="005CA9FB" w:rsidR="006D2C98" w:rsidRDefault="0099099E" w:rsidP="0099099E">
            <w:pPr>
              <w:pStyle w:val="Text"/>
              <w:ind w:firstLine="0"/>
              <w:jc w:val="left"/>
              <w:rPr>
                <w:rFonts w:ascii="Calibri" w:hAnsi="Calibri"/>
              </w:rPr>
            </w:pPr>
            <w:r>
              <w:rPr>
                <w:rFonts w:ascii="Calibri" w:hAnsi="Calibri"/>
              </w:rPr>
              <w:t>Cable stiffness (k)</w:t>
            </w:r>
          </w:p>
        </w:tc>
        <w:tc>
          <w:tcPr>
            <w:tcW w:w="1260" w:type="dxa"/>
            <w:tcBorders>
              <w:top w:val="nil"/>
              <w:bottom w:val="nil"/>
            </w:tcBorders>
          </w:tcPr>
          <w:p w14:paraId="0EA87779" w14:textId="3A25CF86" w:rsidR="006D2C98" w:rsidRDefault="0099099E" w:rsidP="0099099E">
            <w:pPr>
              <w:pStyle w:val="Text"/>
              <w:ind w:firstLine="0"/>
              <w:jc w:val="center"/>
              <w:rPr>
                <w:rFonts w:ascii="Calibri" w:hAnsi="Calibri"/>
              </w:rPr>
            </w:pPr>
            <w:r>
              <w:rPr>
                <w:rFonts w:ascii="Calibri" w:hAnsi="Calibri"/>
              </w:rPr>
              <w:t>1000</w:t>
            </w:r>
          </w:p>
        </w:tc>
        <w:tc>
          <w:tcPr>
            <w:tcW w:w="1260" w:type="dxa"/>
            <w:tcBorders>
              <w:top w:val="nil"/>
              <w:bottom w:val="nil"/>
              <w:right w:val="nil"/>
            </w:tcBorders>
          </w:tcPr>
          <w:p w14:paraId="6FFC06D7" w14:textId="6B16CA28" w:rsidR="006D2C98" w:rsidRDefault="0099099E" w:rsidP="0099099E">
            <w:pPr>
              <w:pStyle w:val="Text"/>
              <w:ind w:firstLine="0"/>
              <w:jc w:val="center"/>
              <w:rPr>
                <w:rFonts w:ascii="Calibri" w:hAnsi="Calibri"/>
              </w:rPr>
            </w:pPr>
            <w:r>
              <w:rPr>
                <w:rFonts w:ascii="Calibri" w:hAnsi="Calibri"/>
              </w:rPr>
              <w:t>N/m</w:t>
            </w:r>
          </w:p>
        </w:tc>
      </w:tr>
      <w:tr w:rsidR="006D2C98" w14:paraId="53B1DC26" w14:textId="77777777" w:rsidTr="00FF2164">
        <w:trPr>
          <w:jc w:val="center"/>
        </w:trPr>
        <w:tc>
          <w:tcPr>
            <w:tcW w:w="1885" w:type="dxa"/>
            <w:tcBorders>
              <w:top w:val="nil"/>
              <w:left w:val="nil"/>
              <w:bottom w:val="nil"/>
            </w:tcBorders>
          </w:tcPr>
          <w:p w14:paraId="257B752C" w14:textId="2FC1A6B2" w:rsidR="006D2C98" w:rsidRDefault="0099099E" w:rsidP="0099099E">
            <w:pPr>
              <w:pStyle w:val="Text"/>
              <w:ind w:firstLine="0"/>
              <w:jc w:val="left"/>
              <w:rPr>
                <w:rFonts w:ascii="Calibri" w:hAnsi="Calibri"/>
              </w:rPr>
            </w:pPr>
            <w:r>
              <w:rPr>
                <w:rFonts w:ascii="Calibri" w:hAnsi="Calibri"/>
              </w:rPr>
              <w:t xml:space="preserve">Bouc-Wen </w:t>
            </w:r>
            <m:oMath>
              <m:r>
                <w:rPr>
                  <w:rFonts w:ascii="Cambria Math" w:hAnsi="Cambria Math"/>
                </w:rPr>
                <m:t>A</m:t>
              </m:r>
            </m:oMath>
          </w:p>
        </w:tc>
        <w:tc>
          <w:tcPr>
            <w:tcW w:w="1260" w:type="dxa"/>
            <w:tcBorders>
              <w:top w:val="nil"/>
              <w:bottom w:val="nil"/>
            </w:tcBorders>
          </w:tcPr>
          <w:p w14:paraId="0C4AEB8F" w14:textId="565DDC1C" w:rsidR="006D2C98" w:rsidRDefault="0099099E" w:rsidP="0099099E">
            <w:pPr>
              <w:pStyle w:val="Text"/>
              <w:ind w:firstLine="0"/>
              <w:jc w:val="center"/>
              <w:rPr>
                <w:rFonts w:ascii="Calibri" w:hAnsi="Calibri"/>
              </w:rPr>
            </w:pPr>
            <w:r>
              <w:rPr>
                <w:rFonts w:ascii="Calibri" w:hAnsi="Calibri"/>
              </w:rPr>
              <w:t>0.8</w:t>
            </w:r>
          </w:p>
        </w:tc>
        <w:tc>
          <w:tcPr>
            <w:tcW w:w="1260" w:type="dxa"/>
            <w:tcBorders>
              <w:top w:val="nil"/>
              <w:bottom w:val="nil"/>
              <w:right w:val="nil"/>
            </w:tcBorders>
          </w:tcPr>
          <w:p w14:paraId="313B86DF" w14:textId="645640AA" w:rsidR="006D2C98" w:rsidRDefault="0099099E" w:rsidP="0099099E">
            <w:pPr>
              <w:pStyle w:val="Text"/>
              <w:ind w:firstLine="0"/>
              <w:jc w:val="center"/>
              <w:rPr>
                <w:rFonts w:ascii="Calibri" w:hAnsi="Calibri"/>
              </w:rPr>
            </w:pPr>
            <w:r>
              <w:rPr>
                <w:rFonts w:ascii="Calibri" w:hAnsi="Calibri"/>
              </w:rPr>
              <w:t>-</w:t>
            </w:r>
          </w:p>
        </w:tc>
      </w:tr>
      <w:tr w:rsidR="006D2C98" w14:paraId="6D325FDE" w14:textId="77777777" w:rsidTr="00FF2164">
        <w:trPr>
          <w:jc w:val="center"/>
        </w:trPr>
        <w:tc>
          <w:tcPr>
            <w:tcW w:w="1885" w:type="dxa"/>
            <w:tcBorders>
              <w:top w:val="nil"/>
              <w:left w:val="nil"/>
              <w:bottom w:val="nil"/>
            </w:tcBorders>
          </w:tcPr>
          <w:p w14:paraId="69576E0D" w14:textId="4C094DB1" w:rsidR="006D2C98" w:rsidRDefault="0099099E" w:rsidP="0099099E">
            <w:pPr>
              <w:pStyle w:val="Text"/>
              <w:ind w:firstLine="0"/>
              <w:jc w:val="left"/>
              <w:rPr>
                <w:rFonts w:ascii="Calibri" w:hAnsi="Calibri"/>
              </w:rPr>
            </w:pPr>
            <w:r>
              <w:rPr>
                <w:rFonts w:ascii="Calibri" w:hAnsi="Calibri"/>
              </w:rPr>
              <w:t xml:space="preserve">Bouc-Wen </w:t>
            </w:r>
            <m:oMath>
              <m:r>
                <w:rPr>
                  <w:rFonts w:ascii="Cambria Math" w:hAnsi="Cambria Math"/>
                </w:rPr>
                <m:t>β</m:t>
              </m:r>
            </m:oMath>
            <w:r>
              <w:rPr>
                <w:rFonts w:ascii="Calibri" w:hAnsi="Calibri"/>
              </w:rPr>
              <w:t xml:space="preserve">, </w:t>
            </w:r>
            <m:oMath>
              <m:r>
                <w:rPr>
                  <w:rFonts w:ascii="Cambria Math" w:hAnsi="Cambria Math" w:cs="Calibri"/>
                </w:rPr>
                <m:t>γ</m:t>
              </m:r>
            </m:oMath>
          </w:p>
        </w:tc>
        <w:tc>
          <w:tcPr>
            <w:tcW w:w="1260" w:type="dxa"/>
            <w:tcBorders>
              <w:top w:val="nil"/>
              <w:bottom w:val="nil"/>
            </w:tcBorders>
          </w:tcPr>
          <w:p w14:paraId="5A25D72A" w14:textId="0CB62941" w:rsidR="006D2C98" w:rsidRDefault="0099099E" w:rsidP="0099099E">
            <w:pPr>
              <w:pStyle w:val="Text"/>
              <w:ind w:firstLine="0"/>
              <w:jc w:val="center"/>
              <w:rPr>
                <w:rFonts w:ascii="Calibri" w:hAnsi="Calibri"/>
              </w:rPr>
            </w:pPr>
            <w:r>
              <w:rPr>
                <w:rFonts w:ascii="Calibri" w:hAnsi="Calibri"/>
              </w:rPr>
              <w:t>0.5</w:t>
            </w:r>
          </w:p>
        </w:tc>
        <w:tc>
          <w:tcPr>
            <w:tcW w:w="1260" w:type="dxa"/>
            <w:tcBorders>
              <w:top w:val="nil"/>
              <w:bottom w:val="nil"/>
              <w:right w:val="nil"/>
            </w:tcBorders>
          </w:tcPr>
          <w:p w14:paraId="78BC5C6B" w14:textId="5BFB9565" w:rsidR="006D2C98" w:rsidRDefault="0099099E" w:rsidP="0099099E">
            <w:pPr>
              <w:pStyle w:val="Text"/>
              <w:ind w:firstLine="0"/>
              <w:jc w:val="center"/>
              <w:rPr>
                <w:rFonts w:ascii="Calibri" w:hAnsi="Calibri"/>
              </w:rPr>
            </w:pPr>
            <w:r>
              <w:rPr>
                <w:rFonts w:ascii="Calibri" w:hAnsi="Calibri"/>
              </w:rPr>
              <w:t>-</w:t>
            </w:r>
          </w:p>
        </w:tc>
      </w:tr>
      <w:tr w:rsidR="006D2C98" w14:paraId="21F8DCAD" w14:textId="77777777" w:rsidTr="00FF2164">
        <w:trPr>
          <w:jc w:val="center"/>
        </w:trPr>
        <w:tc>
          <w:tcPr>
            <w:tcW w:w="1885" w:type="dxa"/>
            <w:tcBorders>
              <w:top w:val="nil"/>
              <w:left w:val="nil"/>
              <w:bottom w:val="nil"/>
            </w:tcBorders>
          </w:tcPr>
          <w:p w14:paraId="4094B02C" w14:textId="31B8846D" w:rsidR="006D2C98" w:rsidRDefault="0099099E" w:rsidP="0099099E">
            <w:pPr>
              <w:pStyle w:val="Text"/>
              <w:ind w:firstLine="0"/>
              <w:jc w:val="left"/>
              <w:rPr>
                <w:rFonts w:ascii="Calibri" w:hAnsi="Calibri"/>
              </w:rPr>
            </w:pPr>
            <w:r>
              <w:rPr>
                <w:rFonts w:ascii="Calibri" w:hAnsi="Calibri"/>
              </w:rPr>
              <w:t xml:space="preserve">Bouc-Wen </w:t>
            </w:r>
            <m:oMath>
              <m:r>
                <w:rPr>
                  <w:rFonts w:ascii="Cambria Math" w:hAnsi="Cambria Math" w:cs="Calibri"/>
                </w:rPr>
                <m:t>n</m:t>
              </m:r>
            </m:oMath>
          </w:p>
        </w:tc>
        <w:tc>
          <w:tcPr>
            <w:tcW w:w="1260" w:type="dxa"/>
            <w:tcBorders>
              <w:top w:val="nil"/>
              <w:bottom w:val="nil"/>
            </w:tcBorders>
          </w:tcPr>
          <w:p w14:paraId="233770D0" w14:textId="1AA491F8" w:rsidR="006D2C98" w:rsidRDefault="0099099E" w:rsidP="0099099E">
            <w:pPr>
              <w:pStyle w:val="Text"/>
              <w:ind w:firstLine="0"/>
              <w:jc w:val="center"/>
              <w:rPr>
                <w:rFonts w:ascii="Calibri" w:hAnsi="Calibri"/>
              </w:rPr>
            </w:pPr>
            <w:r>
              <w:rPr>
                <w:rFonts w:ascii="Calibri" w:hAnsi="Calibri"/>
              </w:rPr>
              <w:t>2.0</w:t>
            </w:r>
          </w:p>
        </w:tc>
        <w:tc>
          <w:tcPr>
            <w:tcW w:w="1260" w:type="dxa"/>
            <w:tcBorders>
              <w:top w:val="nil"/>
              <w:bottom w:val="nil"/>
              <w:right w:val="nil"/>
            </w:tcBorders>
          </w:tcPr>
          <w:p w14:paraId="20EF9376" w14:textId="5D9F2326" w:rsidR="006D2C98" w:rsidRDefault="0099099E" w:rsidP="0099099E">
            <w:pPr>
              <w:pStyle w:val="Text"/>
              <w:ind w:firstLine="0"/>
              <w:jc w:val="center"/>
              <w:rPr>
                <w:rFonts w:ascii="Calibri" w:hAnsi="Calibri"/>
              </w:rPr>
            </w:pPr>
            <w:r>
              <w:rPr>
                <w:rFonts w:ascii="Calibri" w:hAnsi="Calibri"/>
              </w:rPr>
              <w:t>-</w:t>
            </w:r>
          </w:p>
        </w:tc>
      </w:tr>
      <w:tr w:rsidR="006D2C98" w14:paraId="3A8C24BE" w14:textId="77777777" w:rsidTr="00FF2164">
        <w:trPr>
          <w:jc w:val="center"/>
        </w:trPr>
        <w:tc>
          <w:tcPr>
            <w:tcW w:w="1885" w:type="dxa"/>
            <w:tcBorders>
              <w:top w:val="nil"/>
              <w:left w:val="nil"/>
              <w:bottom w:val="nil"/>
            </w:tcBorders>
          </w:tcPr>
          <w:p w14:paraId="6336A546" w14:textId="7FF7F401" w:rsidR="006D2C98" w:rsidRDefault="0099099E" w:rsidP="0099099E">
            <w:pPr>
              <w:pStyle w:val="Text"/>
              <w:ind w:firstLine="0"/>
              <w:jc w:val="left"/>
              <w:rPr>
                <w:rFonts w:ascii="Calibri" w:hAnsi="Calibri"/>
              </w:rPr>
            </w:pPr>
            <w:r>
              <w:rPr>
                <w:rFonts w:ascii="Calibri" w:hAnsi="Calibri"/>
              </w:rPr>
              <w:t xml:space="preserve">LuGre </w:t>
            </w:r>
            <m:oMath>
              <m:sSub>
                <m:sSubPr>
                  <m:ctrlPr>
                    <w:rPr>
                      <w:rFonts w:ascii="Cambria Math" w:hAnsi="Cambria Math" w:cs="Calibri"/>
                      <w:bCs/>
                      <w:i/>
                    </w:rPr>
                  </m:ctrlPr>
                </m:sSubPr>
                <m:e>
                  <m:r>
                    <w:rPr>
                      <w:rFonts w:ascii="Cambria Math" w:hAnsi="Cambria Math" w:cs="Calibri"/>
                    </w:rPr>
                    <m:t>F</m:t>
                  </m:r>
                </m:e>
                <m:sub>
                  <m:r>
                    <w:rPr>
                      <w:rFonts w:ascii="Cambria Math" w:hAnsi="Cambria Math" w:cs="Calibri"/>
                    </w:rPr>
                    <m:t>a</m:t>
                  </m:r>
                </m:sub>
              </m:sSub>
            </m:oMath>
          </w:p>
        </w:tc>
        <w:tc>
          <w:tcPr>
            <w:tcW w:w="1260" w:type="dxa"/>
            <w:tcBorders>
              <w:top w:val="nil"/>
              <w:bottom w:val="nil"/>
            </w:tcBorders>
          </w:tcPr>
          <w:p w14:paraId="426F52C2" w14:textId="736F7EE8" w:rsidR="006D2C98" w:rsidRDefault="0099099E" w:rsidP="0099099E">
            <w:pPr>
              <w:pStyle w:val="Text"/>
              <w:ind w:firstLine="0"/>
              <w:jc w:val="center"/>
              <w:rPr>
                <w:rFonts w:ascii="Calibri" w:hAnsi="Calibri"/>
              </w:rPr>
            </w:pPr>
            <w:r>
              <w:rPr>
                <w:rFonts w:ascii="Calibri" w:hAnsi="Calibri"/>
              </w:rPr>
              <w:t>2.0</w:t>
            </w:r>
          </w:p>
        </w:tc>
        <w:tc>
          <w:tcPr>
            <w:tcW w:w="1260" w:type="dxa"/>
            <w:tcBorders>
              <w:top w:val="nil"/>
              <w:bottom w:val="nil"/>
              <w:right w:val="nil"/>
            </w:tcBorders>
          </w:tcPr>
          <w:p w14:paraId="43C6BEA2" w14:textId="4FA92A74" w:rsidR="006D2C98" w:rsidRDefault="0099099E" w:rsidP="0099099E">
            <w:pPr>
              <w:pStyle w:val="Text"/>
              <w:ind w:firstLine="0"/>
              <w:jc w:val="center"/>
              <w:rPr>
                <w:rFonts w:ascii="Calibri" w:hAnsi="Calibri"/>
              </w:rPr>
            </w:pPr>
            <w:r>
              <w:rPr>
                <w:rFonts w:ascii="Calibri" w:hAnsi="Calibri"/>
              </w:rPr>
              <w:t>Nm</w:t>
            </w:r>
          </w:p>
        </w:tc>
      </w:tr>
      <w:tr w:rsidR="006D2C98" w14:paraId="48F742C4" w14:textId="77777777" w:rsidTr="00FF2164">
        <w:trPr>
          <w:jc w:val="center"/>
        </w:trPr>
        <w:tc>
          <w:tcPr>
            <w:tcW w:w="1885" w:type="dxa"/>
            <w:tcBorders>
              <w:top w:val="nil"/>
              <w:left w:val="nil"/>
              <w:bottom w:val="nil"/>
            </w:tcBorders>
          </w:tcPr>
          <w:p w14:paraId="4173BB60" w14:textId="16CB68B1" w:rsidR="006D2C98" w:rsidRDefault="0099099E" w:rsidP="0099099E">
            <w:pPr>
              <w:pStyle w:val="Text"/>
              <w:ind w:firstLine="0"/>
              <w:jc w:val="left"/>
              <w:rPr>
                <w:rFonts w:ascii="Calibri" w:hAnsi="Calibri"/>
              </w:rPr>
            </w:pPr>
            <w:r>
              <w:rPr>
                <w:rFonts w:ascii="Calibri" w:hAnsi="Calibri"/>
              </w:rPr>
              <w:t xml:space="preserve">LuGre </w:t>
            </w:r>
            <m:oMath>
              <m:sSub>
                <m:sSubPr>
                  <m:ctrlPr>
                    <w:rPr>
                      <w:rFonts w:ascii="Cambria Math" w:hAnsi="Cambria Math" w:cs="Calibri"/>
                      <w:bCs/>
                      <w:i/>
                    </w:rPr>
                  </m:ctrlPr>
                </m:sSubPr>
                <m:e>
                  <m:r>
                    <w:rPr>
                      <w:rFonts w:ascii="Cambria Math" w:hAnsi="Cambria Math" w:cs="Calibri"/>
                    </w:rPr>
                    <m:t>F</m:t>
                  </m:r>
                </m:e>
                <m:sub>
                  <m:r>
                    <w:rPr>
                      <w:rFonts w:ascii="Cambria Math" w:hAnsi="Cambria Math" w:cs="Calibri"/>
                    </w:rPr>
                    <m:t>c</m:t>
                  </m:r>
                </m:sub>
              </m:sSub>
            </m:oMath>
          </w:p>
        </w:tc>
        <w:tc>
          <w:tcPr>
            <w:tcW w:w="1260" w:type="dxa"/>
            <w:tcBorders>
              <w:top w:val="nil"/>
              <w:bottom w:val="nil"/>
            </w:tcBorders>
          </w:tcPr>
          <w:p w14:paraId="0FE81863" w14:textId="19469141" w:rsidR="006D2C98" w:rsidRDefault="0099099E" w:rsidP="0099099E">
            <w:pPr>
              <w:pStyle w:val="Text"/>
              <w:ind w:firstLine="0"/>
              <w:jc w:val="center"/>
              <w:rPr>
                <w:rFonts w:ascii="Calibri" w:hAnsi="Calibri"/>
              </w:rPr>
            </w:pPr>
            <w:r>
              <w:rPr>
                <w:rFonts w:ascii="Calibri" w:hAnsi="Calibri"/>
              </w:rPr>
              <w:t>1.2</w:t>
            </w:r>
          </w:p>
        </w:tc>
        <w:tc>
          <w:tcPr>
            <w:tcW w:w="1260" w:type="dxa"/>
            <w:tcBorders>
              <w:top w:val="nil"/>
              <w:bottom w:val="nil"/>
              <w:right w:val="nil"/>
            </w:tcBorders>
          </w:tcPr>
          <w:p w14:paraId="55FC3E84" w14:textId="3A3C3B68" w:rsidR="006D2C98" w:rsidRDefault="0099099E" w:rsidP="0099099E">
            <w:pPr>
              <w:pStyle w:val="Text"/>
              <w:ind w:firstLine="0"/>
              <w:jc w:val="center"/>
              <w:rPr>
                <w:rFonts w:ascii="Calibri" w:hAnsi="Calibri"/>
              </w:rPr>
            </w:pPr>
            <w:r>
              <w:rPr>
                <w:rFonts w:ascii="Calibri" w:hAnsi="Calibri"/>
              </w:rPr>
              <w:t>Nm</w:t>
            </w:r>
          </w:p>
        </w:tc>
      </w:tr>
      <w:tr w:rsidR="006D2C98" w14:paraId="001E785D" w14:textId="77777777" w:rsidTr="00FF2164">
        <w:trPr>
          <w:jc w:val="center"/>
        </w:trPr>
        <w:tc>
          <w:tcPr>
            <w:tcW w:w="1885" w:type="dxa"/>
            <w:tcBorders>
              <w:top w:val="nil"/>
              <w:left w:val="nil"/>
              <w:bottom w:val="nil"/>
            </w:tcBorders>
          </w:tcPr>
          <w:p w14:paraId="377B7402" w14:textId="641910A8" w:rsidR="006D2C98" w:rsidRDefault="0099099E" w:rsidP="0099099E">
            <w:pPr>
              <w:pStyle w:val="Text"/>
              <w:ind w:firstLine="0"/>
              <w:jc w:val="left"/>
              <w:rPr>
                <w:rFonts w:ascii="Calibri" w:hAnsi="Calibri"/>
              </w:rPr>
            </w:pPr>
            <w:r>
              <w:rPr>
                <w:rFonts w:ascii="Calibri" w:hAnsi="Calibri"/>
              </w:rPr>
              <w:t xml:space="preserve">LuGre </w:t>
            </w:r>
            <m:oMath>
              <m:sSub>
                <m:sSubPr>
                  <m:ctrlPr>
                    <w:rPr>
                      <w:rFonts w:ascii="Cambria Math" w:hAnsi="Cambria Math" w:cs="Calibri"/>
                      <w:bCs/>
                      <w:i/>
                    </w:rPr>
                  </m:ctrlPr>
                </m:sSubPr>
                <m:e>
                  <m:r>
                    <w:rPr>
                      <w:rFonts w:ascii="Cambria Math" w:hAnsi="Cambria Math" w:cs="Calibri"/>
                    </w:rPr>
                    <m:t>v</m:t>
                  </m:r>
                </m:e>
                <m:sub>
                  <m:r>
                    <w:rPr>
                      <w:rFonts w:ascii="Cambria Math" w:hAnsi="Cambria Math" w:cs="Calibri"/>
                    </w:rPr>
                    <m:t>s</m:t>
                  </m:r>
                </m:sub>
              </m:sSub>
            </m:oMath>
          </w:p>
        </w:tc>
        <w:tc>
          <w:tcPr>
            <w:tcW w:w="1260" w:type="dxa"/>
            <w:tcBorders>
              <w:top w:val="nil"/>
              <w:bottom w:val="nil"/>
            </w:tcBorders>
          </w:tcPr>
          <w:p w14:paraId="161E44A6" w14:textId="1B56EDBD" w:rsidR="006D2C98" w:rsidRDefault="0099099E" w:rsidP="0099099E">
            <w:pPr>
              <w:pStyle w:val="Text"/>
              <w:ind w:firstLine="0"/>
              <w:jc w:val="center"/>
              <w:rPr>
                <w:rFonts w:ascii="Calibri" w:hAnsi="Calibri"/>
              </w:rPr>
            </w:pPr>
            <w:r>
              <w:rPr>
                <w:rFonts w:ascii="Calibri" w:hAnsi="Calibri"/>
              </w:rPr>
              <w:t>0.02</w:t>
            </w:r>
          </w:p>
        </w:tc>
        <w:tc>
          <w:tcPr>
            <w:tcW w:w="1260" w:type="dxa"/>
            <w:tcBorders>
              <w:top w:val="nil"/>
              <w:bottom w:val="nil"/>
              <w:right w:val="nil"/>
            </w:tcBorders>
          </w:tcPr>
          <w:p w14:paraId="223C5891" w14:textId="524F22AC" w:rsidR="006D2C98" w:rsidRDefault="0099099E" w:rsidP="0099099E">
            <w:pPr>
              <w:pStyle w:val="Text"/>
              <w:ind w:firstLine="0"/>
              <w:jc w:val="center"/>
              <w:rPr>
                <w:rFonts w:ascii="Calibri" w:hAnsi="Calibri"/>
              </w:rPr>
            </w:pPr>
            <w:r>
              <w:rPr>
                <w:rFonts w:ascii="Calibri" w:hAnsi="Calibri"/>
              </w:rPr>
              <w:t>Rad/s</w:t>
            </w:r>
          </w:p>
        </w:tc>
      </w:tr>
      <w:tr w:rsidR="006D2C98" w14:paraId="7D6ED2ED" w14:textId="77777777" w:rsidTr="00FF2164">
        <w:trPr>
          <w:jc w:val="center"/>
        </w:trPr>
        <w:tc>
          <w:tcPr>
            <w:tcW w:w="1885" w:type="dxa"/>
            <w:tcBorders>
              <w:top w:val="nil"/>
              <w:left w:val="nil"/>
            </w:tcBorders>
          </w:tcPr>
          <w:p w14:paraId="07082594" w14:textId="3B88689A" w:rsidR="006D2C98" w:rsidRDefault="0099099E" w:rsidP="0099099E">
            <w:pPr>
              <w:pStyle w:val="Text"/>
              <w:ind w:firstLine="0"/>
              <w:jc w:val="left"/>
              <w:rPr>
                <w:rFonts w:ascii="Calibri" w:hAnsi="Calibri"/>
              </w:rPr>
            </w:pPr>
            <w:r>
              <w:rPr>
                <w:rFonts w:ascii="Calibri" w:hAnsi="Calibri"/>
              </w:rPr>
              <w:t>Control frequency</w:t>
            </w:r>
          </w:p>
        </w:tc>
        <w:tc>
          <w:tcPr>
            <w:tcW w:w="1260" w:type="dxa"/>
            <w:tcBorders>
              <w:top w:val="nil"/>
            </w:tcBorders>
          </w:tcPr>
          <w:p w14:paraId="5E96540A" w14:textId="5589E916" w:rsidR="006D2C98" w:rsidRDefault="0099099E" w:rsidP="0099099E">
            <w:pPr>
              <w:pStyle w:val="Text"/>
              <w:ind w:firstLine="0"/>
              <w:jc w:val="center"/>
              <w:rPr>
                <w:rFonts w:ascii="Calibri" w:hAnsi="Calibri"/>
              </w:rPr>
            </w:pPr>
            <w:r>
              <w:rPr>
                <w:rFonts w:ascii="Calibri" w:hAnsi="Calibri"/>
              </w:rPr>
              <w:t>150</w:t>
            </w:r>
          </w:p>
        </w:tc>
        <w:tc>
          <w:tcPr>
            <w:tcW w:w="1260" w:type="dxa"/>
            <w:tcBorders>
              <w:top w:val="nil"/>
              <w:right w:val="nil"/>
            </w:tcBorders>
          </w:tcPr>
          <w:p w14:paraId="4822E317" w14:textId="10BD5DC2" w:rsidR="006D2C98" w:rsidRDefault="0099099E" w:rsidP="0099099E">
            <w:pPr>
              <w:pStyle w:val="Text"/>
              <w:ind w:firstLine="0"/>
              <w:jc w:val="center"/>
              <w:rPr>
                <w:rFonts w:ascii="Calibri" w:hAnsi="Calibri"/>
              </w:rPr>
            </w:pPr>
            <w:r>
              <w:rPr>
                <w:rFonts w:ascii="Calibri" w:hAnsi="Calibri"/>
              </w:rPr>
              <w:t>H</w:t>
            </w:r>
            <w:r w:rsidR="00382B1D">
              <w:rPr>
                <w:rFonts w:ascii="Calibri" w:hAnsi="Calibri"/>
              </w:rPr>
              <w:t>z</w:t>
            </w:r>
          </w:p>
        </w:tc>
      </w:tr>
    </w:tbl>
    <w:p w14:paraId="770722AD" w14:textId="4FDC460B" w:rsidR="001C5E06" w:rsidRPr="00CB654C" w:rsidRDefault="00903A0A">
      <w:pPr>
        <w:pStyle w:val="Heading1"/>
        <w:rPr>
          <w:rFonts w:ascii="Calibri" w:hAnsi="Calibri"/>
        </w:rPr>
      </w:pPr>
      <w:r>
        <w:rPr>
          <w:rFonts w:ascii="Calibri" w:hAnsi="Calibri"/>
        </w:rPr>
        <w:t>Results and Discussion</w:t>
      </w:r>
    </w:p>
    <w:p w14:paraId="67CA3AC2" w14:textId="6D3E08AC" w:rsidR="001C5E06" w:rsidRPr="00CB654C" w:rsidRDefault="00884F30">
      <w:pPr>
        <w:pStyle w:val="Heading2"/>
        <w:rPr>
          <w:rFonts w:ascii="Calibri" w:hAnsi="Calibri"/>
        </w:rPr>
      </w:pPr>
      <w:r>
        <w:rPr>
          <w:rFonts w:ascii="Calibri" w:hAnsi="Calibri"/>
        </w:rPr>
        <w:t>Tracking Performance</w:t>
      </w:r>
    </w:p>
    <w:p w14:paraId="34A849E0" w14:textId="1BA94465" w:rsidR="00D15B87" w:rsidRDefault="007D61D3" w:rsidP="007D61D3">
      <w:pPr>
        <w:pStyle w:val="Text"/>
        <w:rPr>
          <w:rFonts w:ascii="Calibri" w:hAnsi="Calibri"/>
        </w:rPr>
      </w:pPr>
      <w:r>
        <w:rPr>
          <w:noProof/>
        </w:rPr>
        <w:drawing>
          <wp:anchor distT="0" distB="0" distL="0" distR="0" simplePos="0" relativeHeight="251661312" behindDoc="1" locked="0" layoutInCell="1" allowOverlap="1" wp14:anchorId="426BE3F5" wp14:editId="5F49E8A1">
            <wp:simplePos x="0" y="0"/>
            <wp:positionH relativeFrom="margin">
              <wp:posOffset>-91440</wp:posOffset>
            </wp:positionH>
            <wp:positionV relativeFrom="paragraph">
              <wp:posOffset>1179830</wp:posOffset>
            </wp:positionV>
            <wp:extent cx="3238500" cy="29565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2" cstate="print"/>
                    <a:srcRect t="3944"/>
                    <a:stretch/>
                  </pic:blipFill>
                  <pic:spPr bwMode="auto">
                    <a:xfrm>
                      <a:off x="0" y="0"/>
                      <a:ext cx="3238500" cy="2956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5B87" w:rsidRPr="00D15B87">
        <w:rPr>
          <w:rFonts w:ascii="Calibri" w:hAnsi="Calibri"/>
        </w:rPr>
        <w:t>Tracking performance is compared between the baseline and suggested approaches in Figure 4. The overall RMS tracking error is reduced by 73% from 19.19 mm to 5.11 mm with the application of the hysteresis-aware optimization. The improvements are particularly noticeable when the trajectory reverses (e. g., t = 2.5 5.0 7.5 s) where hysteresis effects predominate</w:t>
      </w:r>
      <w:r w:rsidR="001C5E06" w:rsidRPr="00CB654C">
        <w:rPr>
          <w:rFonts w:ascii="Calibri" w:hAnsi="Calibri"/>
        </w:rPr>
        <w:t>.</w:t>
      </w:r>
    </w:p>
    <w:p w14:paraId="685B8D27" w14:textId="2CD39C85" w:rsidR="00D15B87" w:rsidRPr="00CB654C" w:rsidRDefault="00D15B87" w:rsidP="00A558CC">
      <w:pPr>
        <w:pStyle w:val="Text"/>
        <w:ind w:firstLine="144"/>
        <w:rPr>
          <w:rFonts w:ascii="Calibri" w:hAnsi="Calibri"/>
        </w:rPr>
      </w:pPr>
      <w:r w:rsidRPr="00D15B87">
        <w:rPr>
          <w:rFonts w:ascii="Calibri" w:hAnsi="Calibri"/>
        </w:rPr>
        <w:t>Fig. 4. Tracking performance comparison showing 73% RMS error reduction</w:t>
      </w:r>
      <w:r w:rsidR="00A558CC">
        <w:rPr>
          <w:rFonts w:ascii="Calibri" w:hAnsi="Calibri"/>
        </w:rPr>
        <w:t>.</w:t>
      </w:r>
    </w:p>
    <w:p w14:paraId="3CC142C1" w14:textId="1725D899" w:rsidR="001C5E06" w:rsidRPr="00CB654C" w:rsidRDefault="00884F30">
      <w:pPr>
        <w:pStyle w:val="Heading2"/>
        <w:rPr>
          <w:rFonts w:ascii="Calibri" w:hAnsi="Calibri"/>
        </w:rPr>
      </w:pPr>
      <w:r>
        <w:rPr>
          <w:rFonts w:ascii="Calibri" w:hAnsi="Calibri"/>
        </w:rPr>
        <w:t>Vibration Analysis</w:t>
      </w:r>
    </w:p>
    <w:p w14:paraId="3D22A006" w14:textId="77777777" w:rsidR="000F69D2" w:rsidRDefault="000F69D2">
      <w:pPr>
        <w:pStyle w:val="Text"/>
        <w:rPr>
          <w:rFonts w:ascii="Calibri" w:hAnsi="Calibri"/>
        </w:rPr>
      </w:pPr>
      <w:r w:rsidRPr="000F69D2">
        <w:rPr>
          <w:rFonts w:ascii="Calibri" w:hAnsi="Calibri"/>
        </w:rPr>
        <w:t>Vibration analysis is shown in the time and frequency domains in Figure 5. The vibration RMS amplitude is reduced by 72.7% (i.e. from 10.82 mm to 2.90 mm) using the suggested method. A frequency domain analysis reveals a significant attenuation at the first platform bending mode (3.2 Hz) with an 87.8% reduction in vibration energy below 10 Hz.</w:t>
      </w:r>
    </w:p>
    <w:p w14:paraId="6A630B68" w14:textId="18031C73" w:rsidR="000F69D2" w:rsidRDefault="0056039A" w:rsidP="000F69D2">
      <w:pPr>
        <w:pStyle w:val="Text"/>
        <w:ind w:firstLine="0"/>
        <w:rPr>
          <w:rFonts w:ascii="Calibri" w:hAnsi="Calibri"/>
        </w:rPr>
      </w:pPr>
      <w:r>
        <w:rPr>
          <w:rFonts w:ascii="Calibri" w:hAnsi="Calibri"/>
        </w:rPr>
        <w:tab/>
      </w:r>
      <w:r>
        <w:rPr>
          <w:noProof/>
        </w:rPr>
        <w:drawing>
          <wp:inline distT="0" distB="0" distL="0" distR="0" wp14:anchorId="4A671DA7" wp14:editId="03F6D45C">
            <wp:extent cx="3246120" cy="24993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247020" cy="2500053"/>
                    </a:xfrm>
                    <a:prstGeom prst="rect">
                      <a:avLst/>
                    </a:prstGeom>
                  </pic:spPr>
                </pic:pic>
              </a:graphicData>
            </a:graphic>
          </wp:inline>
        </w:drawing>
      </w:r>
    </w:p>
    <w:p w14:paraId="257CD039" w14:textId="404CE676" w:rsidR="000F69D2" w:rsidRDefault="000F69D2" w:rsidP="0056039A">
      <w:pPr>
        <w:pStyle w:val="Text"/>
        <w:ind w:firstLine="144"/>
        <w:rPr>
          <w:rFonts w:ascii="Calibri" w:hAnsi="Calibri"/>
        </w:rPr>
      </w:pPr>
      <w:r w:rsidRPr="000F69D2">
        <w:rPr>
          <w:rFonts w:ascii="Calibri" w:hAnsi="Calibri"/>
        </w:rPr>
        <w:t>Fig. 5. Vibration analysis showing 72.7% RMS amplitude and 87.8% energy reduction.</w:t>
      </w:r>
    </w:p>
    <w:p w14:paraId="5645E1AE" w14:textId="48052749" w:rsidR="001C5E06" w:rsidRPr="00CB654C" w:rsidRDefault="00884F30">
      <w:pPr>
        <w:pStyle w:val="Heading2"/>
        <w:rPr>
          <w:rFonts w:ascii="Calibri" w:hAnsi="Calibri"/>
        </w:rPr>
      </w:pPr>
      <w:r>
        <w:rPr>
          <w:rFonts w:ascii="Calibri" w:hAnsi="Calibri"/>
        </w:rPr>
        <w:t>Tension Profiles</w:t>
      </w:r>
    </w:p>
    <w:p w14:paraId="51EFA5DA" w14:textId="038380E9" w:rsidR="001C5E06" w:rsidRDefault="00004B9C">
      <w:pPr>
        <w:pStyle w:val="Text"/>
        <w:ind w:firstLine="144"/>
        <w:rPr>
          <w:rFonts w:ascii="Calibri" w:hAnsi="Calibri"/>
        </w:rPr>
      </w:pPr>
      <w:r w:rsidRPr="00004B9C">
        <w:rPr>
          <w:rFonts w:ascii="Calibri" w:hAnsi="Calibri"/>
        </w:rPr>
        <w:t>The tension profiles of each of the eight cables are displayed in Figure 6. The suggested approach indicates smoother actuation by reducing the tension standard deviation by 61.3% (i.e. from 24.27 N to 9.39 N). Every cable keeps its tension positive indicating that it is feasible. Actuator wear is decreased and energy efficiency is increased by 31.4% as a result of a 60.9% reduction in total tension variation (from 1847 N/s to 723 N/s).</w:t>
      </w:r>
    </w:p>
    <w:p w14:paraId="66F52E3A" w14:textId="0D128D64" w:rsidR="00004B9C" w:rsidRDefault="0056039A" w:rsidP="00004B9C">
      <w:pPr>
        <w:pStyle w:val="Text"/>
        <w:ind w:firstLine="0"/>
        <w:rPr>
          <w:rFonts w:ascii="Calibri" w:hAnsi="Calibri"/>
        </w:rPr>
      </w:pPr>
      <w:r>
        <w:rPr>
          <w:rFonts w:ascii="Calibri" w:hAnsi="Calibri"/>
        </w:rPr>
        <w:tab/>
      </w:r>
      <w:r>
        <w:rPr>
          <w:noProof/>
        </w:rPr>
        <w:drawing>
          <wp:inline distT="0" distB="0" distL="0" distR="0" wp14:anchorId="1BC6F58B" wp14:editId="2764BBEE">
            <wp:extent cx="3154177" cy="2506980"/>
            <wp:effectExtent l="0" t="0" r="8255" b="762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3166013" cy="2516388"/>
                    </a:xfrm>
                    <a:prstGeom prst="rect">
                      <a:avLst/>
                    </a:prstGeom>
                  </pic:spPr>
                </pic:pic>
              </a:graphicData>
            </a:graphic>
          </wp:inline>
        </w:drawing>
      </w:r>
    </w:p>
    <w:p w14:paraId="54CA04B5" w14:textId="6E25FA9B" w:rsidR="00004B9C" w:rsidRPr="00CB654C" w:rsidRDefault="00004B9C" w:rsidP="0056039A">
      <w:pPr>
        <w:pStyle w:val="Text"/>
        <w:ind w:firstLine="144"/>
        <w:rPr>
          <w:rFonts w:ascii="Calibri" w:hAnsi="Calibri"/>
        </w:rPr>
      </w:pPr>
      <w:r w:rsidRPr="00004B9C">
        <w:rPr>
          <w:rFonts w:ascii="Calibri" w:hAnsi="Calibri"/>
        </w:rPr>
        <w:t xml:space="preserve">Fig. 6. Cable tension profiles showing </w:t>
      </w:r>
      <w:r>
        <w:rPr>
          <w:rFonts w:ascii="Calibri" w:hAnsi="Calibri"/>
        </w:rPr>
        <w:t>significant</w:t>
      </w:r>
      <w:r w:rsidRPr="00004B9C">
        <w:rPr>
          <w:rFonts w:ascii="Calibri" w:hAnsi="Calibri"/>
        </w:rPr>
        <w:t xml:space="preserve"> reduction in tension variation.</w:t>
      </w:r>
    </w:p>
    <w:p w14:paraId="71BA8DA2" w14:textId="0DCBDCDE" w:rsidR="001C5E06" w:rsidRPr="00CB654C" w:rsidRDefault="00884F30">
      <w:pPr>
        <w:pStyle w:val="Heading2"/>
        <w:rPr>
          <w:rFonts w:ascii="Calibri" w:hAnsi="Calibri"/>
        </w:rPr>
      </w:pPr>
      <w:r>
        <w:rPr>
          <w:rFonts w:ascii="Calibri" w:hAnsi="Calibri"/>
        </w:rPr>
        <w:t>Computational Performance</w:t>
      </w:r>
    </w:p>
    <w:p w14:paraId="188436E9" w14:textId="77777777" w:rsidR="001E07AE" w:rsidRDefault="001E07AE">
      <w:pPr>
        <w:pStyle w:val="Text"/>
        <w:rPr>
          <w:rFonts w:ascii="Calibri" w:hAnsi="Calibri"/>
        </w:rPr>
      </w:pPr>
      <w:r w:rsidRPr="001E07AE">
        <w:rPr>
          <w:rFonts w:ascii="Calibri" w:hAnsi="Calibri"/>
        </w:rPr>
        <w:t>Computational performance is shown in Figure 7. The suggested method uses efficient Hessian computation and warm-starting to reduce mean loop time by 44% (7.91 ms to 4.43 ms). At 150 Hz the real-time success rate increases from 65% (baseline) to 95% (proposed). The real-time feasibility with margin is confirmed by the 95th percentile loop time of 6.12 ms.</w:t>
      </w:r>
      <w:r w:rsidR="001C5E06" w:rsidRPr="00CB654C">
        <w:rPr>
          <w:rFonts w:ascii="Calibri" w:hAnsi="Calibri"/>
        </w:rPr>
        <w:t xml:space="preserve"> </w:t>
      </w:r>
    </w:p>
    <w:p w14:paraId="47A1C7E4" w14:textId="160ABCF3" w:rsidR="001E07AE" w:rsidRDefault="0056039A" w:rsidP="001E07AE">
      <w:pPr>
        <w:pStyle w:val="Text"/>
        <w:ind w:firstLine="0"/>
        <w:rPr>
          <w:rFonts w:ascii="Calibri" w:hAnsi="Calibri"/>
        </w:rPr>
      </w:pPr>
      <w:r>
        <w:rPr>
          <w:noProof/>
        </w:rPr>
        <w:lastRenderedPageBreak/>
        <w:drawing>
          <wp:inline distT="0" distB="0" distL="0" distR="0" wp14:anchorId="12B2E5B4" wp14:editId="000CC1D2">
            <wp:extent cx="3215244" cy="2514600"/>
            <wp:effectExtent l="0" t="0" r="4445"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228882" cy="2525266"/>
                    </a:xfrm>
                    <a:prstGeom prst="rect">
                      <a:avLst/>
                    </a:prstGeom>
                  </pic:spPr>
                </pic:pic>
              </a:graphicData>
            </a:graphic>
          </wp:inline>
        </w:drawing>
      </w:r>
    </w:p>
    <w:p w14:paraId="1F0AAA8B" w14:textId="51EBEE49" w:rsidR="001E07AE" w:rsidRDefault="001E07AE" w:rsidP="0056039A">
      <w:pPr>
        <w:pStyle w:val="Text"/>
        <w:ind w:firstLine="144"/>
        <w:rPr>
          <w:rFonts w:ascii="Calibri" w:hAnsi="Calibri"/>
        </w:rPr>
      </w:pPr>
      <w:r w:rsidRPr="001E07AE">
        <w:rPr>
          <w:rFonts w:ascii="Calibri" w:hAnsi="Calibri"/>
        </w:rPr>
        <w:t>Fig. 7. Computational performance showing 44% efficiency improvement and 95% real-time success.</w:t>
      </w:r>
    </w:p>
    <w:p w14:paraId="3EC90705" w14:textId="611CE153" w:rsidR="001C5E06" w:rsidRPr="00CB654C" w:rsidRDefault="00884F30">
      <w:pPr>
        <w:pStyle w:val="Heading2"/>
        <w:rPr>
          <w:rFonts w:ascii="Calibri" w:hAnsi="Calibri"/>
        </w:rPr>
      </w:pPr>
      <w:r>
        <w:rPr>
          <w:rFonts w:ascii="Calibri" w:hAnsi="Calibri"/>
        </w:rPr>
        <w:t>Performance Summary</w:t>
      </w:r>
    </w:p>
    <w:p w14:paraId="77BEA71A" w14:textId="5E8A5361" w:rsidR="00E550FC" w:rsidRDefault="00816CC8" w:rsidP="00A92585">
      <w:pPr>
        <w:pStyle w:val="Text"/>
        <w:rPr>
          <w:rFonts w:ascii="Calibri" w:hAnsi="Calibri"/>
        </w:rPr>
      </w:pPr>
      <w:r w:rsidRPr="00816CC8">
        <w:rPr>
          <w:rFonts w:ascii="Calibri" w:hAnsi="Calibri"/>
        </w:rPr>
        <w:t>Figure 8 and Table</w:t>
      </w:r>
      <w:r w:rsidR="0072363D">
        <w:rPr>
          <w:rFonts w:ascii="Calibri" w:hAnsi="Calibri"/>
        </w:rPr>
        <w:t xml:space="preserve"> II</w:t>
      </w:r>
      <w:r w:rsidRPr="00816CC8">
        <w:rPr>
          <w:rFonts w:ascii="Calibri" w:hAnsi="Calibri"/>
        </w:rPr>
        <w:t>I offer thorough performance comparisons. All metrics such as the tracking accuracy (73%), vibration suppression (72.7%), computational efficiency (44%), and tension smoothness (61. 3%) are simultaneously improved by the suggested approach</w:t>
      </w:r>
      <w:r w:rsidR="00BB20F8">
        <w:rPr>
          <w:rFonts w:ascii="Calibri" w:hAnsi="Calibri"/>
        </w:rPr>
        <w:t>.</w:t>
      </w:r>
    </w:p>
    <w:p w14:paraId="5228F7B4" w14:textId="77777777" w:rsidR="00E550FC" w:rsidRDefault="00E550FC" w:rsidP="00816CC8">
      <w:pPr>
        <w:pStyle w:val="Text"/>
        <w:ind w:firstLine="0"/>
        <w:rPr>
          <w:rFonts w:ascii="Calibri" w:hAnsi="Calibri"/>
        </w:rPr>
      </w:pPr>
    </w:p>
    <w:p w14:paraId="65D867DB" w14:textId="51541239" w:rsidR="00816CC8" w:rsidRDefault="00816CC8" w:rsidP="00BB20F8">
      <w:pPr>
        <w:pStyle w:val="Text"/>
        <w:spacing w:after="240"/>
        <w:ind w:firstLine="0"/>
        <w:rPr>
          <w:rFonts w:ascii="Calibri" w:hAnsi="Calibri"/>
        </w:rPr>
      </w:pPr>
      <w:r>
        <w:rPr>
          <w:rFonts w:ascii="Calibri" w:hAnsi="Calibri"/>
        </w:rPr>
        <w:t>Table II</w:t>
      </w:r>
      <w:r w:rsidR="0072363D">
        <w:rPr>
          <w:rFonts w:ascii="Calibri" w:hAnsi="Calibri"/>
        </w:rPr>
        <w:t>I</w:t>
      </w:r>
      <w:r>
        <w:rPr>
          <w:rFonts w:ascii="Calibri" w:hAnsi="Calibri"/>
        </w:rPr>
        <w:t>: Performance Comparison</w:t>
      </w:r>
    </w:p>
    <w:tbl>
      <w:tblPr>
        <w:tblStyle w:val="TableGrid"/>
        <w:tblW w:w="5130" w:type="dxa"/>
        <w:jc w:val="center"/>
        <w:tblBorders>
          <w:insideV w:val="none" w:sz="0" w:space="0" w:color="auto"/>
        </w:tblBorders>
        <w:tblLook w:val="04A0" w:firstRow="1" w:lastRow="0" w:firstColumn="1" w:lastColumn="0" w:noHBand="0" w:noVBand="1"/>
      </w:tblPr>
      <w:tblGrid>
        <w:gridCol w:w="1850"/>
        <w:gridCol w:w="914"/>
        <w:gridCol w:w="1012"/>
        <w:gridCol w:w="1354"/>
      </w:tblGrid>
      <w:tr w:rsidR="00017CD2" w:rsidRPr="006E5D10" w14:paraId="1EBFE370" w14:textId="78EA0F74" w:rsidTr="00017CD2">
        <w:trPr>
          <w:jc w:val="center"/>
        </w:trPr>
        <w:tc>
          <w:tcPr>
            <w:tcW w:w="1890" w:type="dxa"/>
            <w:tcBorders>
              <w:left w:val="nil"/>
              <w:bottom w:val="single" w:sz="4" w:space="0" w:color="auto"/>
            </w:tcBorders>
          </w:tcPr>
          <w:p w14:paraId="1CF85FCC" w14:textId="242DB0BE" w:rsidR="00816CC8" w:rsidRPr="006E5D10" w:rsidRDefault="00816CC8" w:rsidP="009A4AE2">
            <w:pPr>
              <w:pStyle w:val="Text"/>
              <w:ind w:firstLine="0"/>
              <w:jc w:val="left"/>
              <w:rPr>
                <w:rFonts w:ascii="Calibri" w:hAnsi="Calibri"/>
                <w:b/>
                <w:bCs/>
              </w:rPr>
            </w:pPr>
            <w:r w:rsidRPr="006E5D10">
              <w:rPr>
                <w:rFonts w:ascii="Calibri" w:hAnsi="Calibri"/>
                <w:b/>
                <w:bCs/>
              </w:rPr>
              <w:t>Metric</w:t>
            </w:r>
          </w:p>
        </w:tc>
        <w:tc>
          <w:tcPr>
            <w:tcW w:w="900" w:type="dxa"/>
            <w:tcBorders>
              <w:bottom w:val="single" w:sz="4" w:space="0" w:color="auto"/>
            </w:tcBorders>
          </w:tcPr>
          <w:p w14:paraId="7F7FD88B" w14:textId="1BD01F6C" w:rsidR="00816CC8" w:rsidRPr="006E5D10" w:rsidRDefault="00816CC8" w:rsidP="00017CD2">
            <w:pPr>
              <w:pStyle w:val="Text"/>
              <w:ind w:firstLine="0"/>
              <w:jc w:val="center"/>
              <w:rPr>
                <w:rFonts w:ascii="Calibri" w:hAnsi="Calibri"/>
                <w:b/>
                <w:bCs/>
              </w:rPr>
            </w:pPr>
            <w:r w:rsidRPr="006E5D10">
              <w:rPr>
                <w:rFonts w:ascii="Calibri" w:hAnsi="Calibri"/>
                <w:b/>
                <w:bCs/>
              </w:rPr>
              <w:t>Baseline</w:t>
            </w:r>
          </w:p>
        </w:tc>
        <w:tc>
          <w:tcPr>
            <w:tcW w:w="1012" w:type="dxa"/>
            <w:tcBorders>
              <w:bottom w:val="single" w:sz="4" w:space="0" w:color="auto"/>
              <w:right w:val="nil"/>
            </w:tcBorders>
          </w:tcPr>
          <w:p w14:paraId="66A3389E" w14:textId="5EDC5C9B" w:rsidR="00816CC8" w:rsidRPr="006E5D10" w:rsidRDefault="00816CC8" w:rsidP="00017CD2">
            <w:pPr>
              <w:pStyle w:val="Text"/>
              <w:ind w:firstLine="0"/>
              <w:jc w:val="center"/>
              <w:rPr>
                <w:rFonts w:ascii="Calibri" w:hAnsi="Calibri"/>
                <w:b/>
                <w:bCs/>
              </w:rPr>
            </w:pPr>
            <w:r w:rsidRPr="006E5D10">
              <w:rPr>
                <w:rFonts w:ascii="Calibri" w:hAnsi="Calibri"/>
                <w:b/>
                <w:bCs/>
              </w:rPr>
              <w:t>Proposed</w:t>
            </w:r>
          </w:p>
        </w:tc>
        <w:tc>
          <w:tcPr>
            <w:tcW w:w="1328" w:type="dxa"/>
            <w:tcBorders>
              <w:bottom w:val="single" w:sz="4" w:space="0" w:color="auto"/>
              <w:right w:val="nil"/>
            </w:tcBorders>
          </w:tcPr>
          <w:p w14:paraId="465FC5D5" w14:textId="7AC81DA4" w:rsidR="00816CC8" w:rsidRPr="006E5D10" w:rsidRDefault="00816CC8" w:rsidP="00017CD2">
            <w:pPr>
              <w:pStyle w:val="Text"/>
              <w:ind w:firstLine="0"/>
              <w:jc w:val="center"/>
              <w:rPr>
                <w:rFonts w:ascii="Calibri" w:hAnsi="Calibri"/>
                <w:b/>
                <w:bCs/>
              </w:rPr>
            </w:pPr>
            <w:r w:rsidRPr="006E5D10">
              <w:rPr>
                <w:rFonts w:ascii="Calibri" w:hAnsi="Calibri"/>
                <w:b/>
                <w:bCs/>
              </w:rPr>
              <w:t>Improvement</w:t>
            </w:r>
          </w:p>
        </w:tc>
      </w:tr>
      <w:tr w:rsidR="00017CD2" w14:paraId="1F1A372A" w14:textId="63355D69" w:rsidTr="00017CD2">
        <w:trPr>
          <w:jc w:val="center"/>
        </w:trPr>
        <w:tc>
          <w:tcPr>
            <w:tcW w:w="1890" w:type="dxa"/>
            <w:tcBorders>
              <w:left w:val="nil"/>
              <w:bottom w:val="nil"/>
            </w:tcBorders>
          </w:tcPr>
          <w:p w14:paraId="4284F197" w14:textId="0BBBA314" w:rsidR="00816CC8" w:rsidRDefault="00816CC8" w:rsidP="009A4AE2">
            <w:pPr>
              <w:pStyle w:val="Text"/>
              <w:ind w:firstLine="0"/>
              <w:jc w:val="left"/>
              <w:rPr>
                <w:rFonts w:ascii="Calibri" w:hAnsi="Calibri"/>
              </w:rPr>
            </w:pPr>
            <w:r>
              <w:rPr>
                <w:rFonts w:ascii="Calibri" w:hAnsi="Calibri"/>
              </w:rPr>
              <w:t>RMS error (mm)</w:t>
            </w:r>
          </w:p>
        </w:tc>
        <w:tc>
          <w:tcPr>
            <w:tcW w:w="900" w:type="dxa"/>
            <w:tcBorders>
              <w:bottom w:val="nil"/>
            </w:tcBorders>
          </w:tcPr>
          <w:p w14:paraId="013506A6" w14:textId="2B864237" w:rsidR="00816CC8" w:rsidRDefault="00816CC8" w:rsidP="00017CD2">
            <w:pPr>
              <w:pStyle w:val="Text"/>
              <w:ind w:firstLine="0"/>
              <w:jc w:val="center"/>
              <w:rPr>
                <w:rFonts w:ascii="Calibri" w:hAnsi="Calibri"/>
              </w:rPr>
            </w:pPr>
            <w:r>
              <w:rPr>
                <w:rFonts w:ascii="Calibri" w:hAnsi="Calibri"/>
              </w:rPr>
              <w:t>19.19</w:t>
            </w:r>
          </w:p>
        </w:tc>
        <w:tc>
          <w:tcPr>
            <w:tcW w:w="1012" w:type="dxa"/>
            <w:tcBorders>
              <w:bottom w:val="nil"/>
              <w:right w:val="nil"/>
            </w:tcBorders>
          </w:tcPr>
          <w:p w14:paraId="6A4CCB25" w14:textId="399DD401" w:rsidR="00816CC8" w:rsidRDefault="00017CD2" w:rsidP="00017CD2">
            <w:pPr>
              <w:pStyle w:val="Text"/>
              <w:ind w:firstLine="0"/>
              <w:jc w:val="center"/>
              <w:rPr>
                <w:rFonts w:ascii="Calibri" w:hAnsi="Calibri"/>
              </w:rPr>
            </w:pPr>
            <w:r>
              <w:rPr>
                <w:rFonts w:ascii="Calibri" w:hAnsi="Calibri"/>
              </w:rPr>
              <w:t>5.11</w:t>
            </w:r>
          </w:p>
        </w:tc>
        <w:tc>
          <w:tcPr>
            <w:tcW w:w="1328" w:type="dxa"/>
            <w:tcBorders>
              <w:bottom w:val="nil"/>
              <w:right w:val="nil"/>
            </w:tcBorders>
          </w:tcPr>
          <w:p w14:paraId="114D679A" w14:textId="04519207" w:rsidR="00816CC8" w:rsidRDefault="00017CD2" w:rsidP="00017CD2">
            <w:pPr>
              <w:pStyle w:val="Text"/>
              <w:ind w:firstLine="0"/>
              <w:jc w:val="center"/>
              <w:rPr>
                <w:rFonts w:ascii="Calibri" w:hAnsi="Calibri"/>
              </w:rPr>
            </w:pPr>
            <w:r>
              <w:rPr>
                <w:rFonts w:ascii="Calibri" w:hAnsi="Calibri"/>
              </w:rPr>
              <w:t>73.4%</w:t>
            </w:r>
          </w:p>
        </w:tc>
      </w:tr>
      <w:tr w:rsidR="00017CD2" w14:paraId="7534D57C" w14:textId="618C4C58" w:rsidTr="00017CD2">
        <w:trPr>
          <w:jc w:val="center"/>
        </w:trPr>
        <w:tc>
          <w:tcPr>
            <w:tcW w:w="1890" w:type="dxa"/>
            <w:tcBorders>
              <w:top w:val="nil"/>
              <w:left w:val="nil"/>
              <w:bottom w:val="nil"/>
            </w:tcBorders>
          </w:tcPr>
          <w:p w14:paraId="4BC31AB4" w14:textId="7E5564E8" w:rsidR="00816CC8" w:rsidRDefault="00816CC8" w:rsidP="009A4AE2">
            <w:pPr>
              <w:pStyle w:val="Text"/>
              <w:ind w:firstLine="0"/>
              <w:jc w:val="left"/>
              <w:rPr>
                <w:rFonts w:ascii="Calibri" w:hAnsi="Calibri"/>
              </w:rPr>
            </w:pPr>
            <w:r>
              <w:rPr>
                <w:rFonts w:ascii="Calibri" w:hAnsi="Calibri"/>
              </w:rPr>
              <w:t>Vibration RMS (mm)</w:t>
            </w:r>
          </w:p>
        </w:tc>
        <w:tc>
          <w:tcPr>
            <w:tcW w:w="900" w:type="dxa"/>
            <w:tcBorders>
              <w:top w:val="nil"/>
              <w:bottom w:val="nil"/>
            </w:tcBorders>
          </w:tcPr>
          <w:p w14:paraId="16E43A11" w14:textId="27F11390" w:rsidR="00816CC8" w:rsidRDefault="00816CC8" w:rsidP="00017CD2">
            <w:pPr>
              <w:pStyle w:val="Text"/>
              <w:ind w:firstLine="0"/>
              <w:jc w:val="center"/>
              <w:rPr>
                <w:rFonts w:ascii="Calibri" w:hAnsi="Calibri"/>
              </w:rPr>
            </w:pPr>
            <w:r>
              <w:rPr>
                <w:rFonts w:ascii="Calibri" w:hAnsi="Calibri"/>
              </w:rPr>
              <w:t>10.82</w:t>
            </w:r>
          </w:p>
        </w:tc>
        <w:tc>
          <w:tcPr>
            <w:tcW w:w="1012" w:type="dxa"/>
            <w:tcBorders>
              <w:top w:val="nil"/>
              <w:bottom w:val="nil"/>
              <w:right w:val="nil"/>
            </w:tcBorders>
          </w:tcPr>
          <w:p w14:paraId="4C946D60" w14:textId="251F7052" w:rsidR="00816CC8" w:rsidRDefault="00017CD2" w:rsidP="00017CD2">
            <w:pPr>
              <w:pStyle w:val="Text"/>
              <w:ind w:firstLine="0"/>
              <w:jc w:val="center"/>
              <w:rPr>
                <w:rFonts w:ascii="Calibri" w:hAnsi="Calibri"/>
              </w:rPr>
            </w:pPr>
            <w:r>
              <w:rPr>
                <w:rFonts w:ascii="Calibri" w:hAnsi="Calibri"/>
              </w:rPr>
              <w:t>2.90</w:t>
            </w:r>
          </w:p>
        </w:tc>
        <w:tc>
          <w:tcPr>
            <w:tcW w:w="1328" w:type="dxa"/>
            <w:tcBorders>
              <w:top w:val="nil"/>
              <w:bottom w:val="nil"/>
              <w:right w:val="nil"/>
            </w:tcBorders>
          </w:tcPr>
          <w:p w14:paraId="5E59BE28" w14:textId="08447D98" w:rsidR="00816CC8" w:rsidRDefault="00017CD2" w:rsidP="00017CD2">
            <w:pPr>
              <w:pStyle w:val="Text"/>
              <w:ind w:firstLine="0"/>
              <w:jc w:val="center"/>
              <w:rPr>
                <w:rFonts w:ascii="Calibri" w:hAnsi="Calibri"/>
              </w:rPr>
            </w:pPr>
            <w:r>
              <w:rPr>
                <w:rFonts w:ascii="Calibri" w:hAnsi="Calibri"/>
              </w:rPr>
              <w:t>72.7%</w:t>
            </w:r>
          </w:p>
        </w:tc>
      </w:tr>
      <w:tr w:rsidR="00017CD2" w14:paraId="27374DE3" w14:textId="33E0FDD7" w:rsidTr="00017CD2">
        <w:trPr>
          <w:jc w:val="center"/>
        </w:trPr>
        <w:tc>
          <w:tcPr>
            <w:tcW w:w="1890" w:type="dxa"/>
            <w:tcBorders>
              <w:top w:val="nil"/>
              <w:left w:val="nil"/>
              <w:bottom w:val="nil"/>
            </w:tcBorders>
          </w:tcPr>
          <w:p w14:paraId="06EEFF8B" w14:textId="0A4B9CBB" w:rsidR="00816CC8" w:rsidRDefault="00816CC8" w:rsidP="009A4AE2">
            <w:pPr>
              <w:pStyle w:val="Text"/>
              <w:ind w:firstLine="0"/>
              <w:jc w:val="left"/>
              <w:rPr>
                <w:rFonts w:ascii="Calibri" w:hAnsi="Calibri"/>
              </w:rPr>
            </w:pPr>
            <w:r>
              <w:rPr>
                <w:rFonts w:ascii="Calibri" w:hAnsi="Calibri"/>
              </w:rPr>
              <w:t>Vibration energy</w:t>
            </w:r>
          </w:p>
        </w:tc>
        <w:tc>
          <w:tcPr>
            <w:tcW w:w="900" w:type="dxa"/>
            <w:tcBorders>
              <w:top w:val="nil"/>
              <w:bottom w:val="nil"/>
            </w:tcBorders>
          </w:tcPr>
          <w:p w14:paraId="19CE36F7" w14:textId="64105060" w:rsidR="00816CC8" w:rsidRDefault="00816CC8" w:rsidP="00017CD2">
            <w:pPr>
              <w:pStyle w:val="Text"/>
              <w:ind w:firstLine="0"/>
              <w:jc w:val="center"/>
              <w:rPr>
                <w:rFonts w:ascii="Calibri" w:hAnsi="Calibri"/>
              </w:rPr>
            </w:pPr>
            <w:r>
              <w:rPr>
                <w:rFonts w:ascii="Calibri" w:hAnsi="Calibri"/>
              </w:rPr>
              <w:t>156.7</w:t>
            </w:r>
          </w:p>
        </w:tc>
        <w:tc>
          <w:tcPr>
            <w:tcW w:w="1012" w:type="dxa"/>
            <w:tcBorders>
              <w:top w:val="nil"/>
              <w:bottom w:val="nil"/>
              <w:right w:val="nil"/>
            </w:tcBorders>
          </w:tcPr>
          <w:p w14:paraId="171F4F71" w14:textId="7674FD4E" w:rsidR="00816CC8" w:rsidRDefault="00017CD2" w:rsidP="00017CD2">
            <w:pPr>
              <w:pStyle w:val="Text"/>
              <w:ind w:firstLine="0"/>
              <w:jc w:val="center"/>
              <w:rPr>
                <w:rFonts w:ascii="Calibri" w:hAnsi="Calibri"/>
              </w:rPr>
            </w:pPr>
            <w:r>
              <w:rPr>
                <w:rFonts w:ascii="Calibri" w:hAnsi="Calibri"/>
              </w:rPr>
              <w:t>19.1</w:t>
            </w:r>
          </w:p>
        </w:tc>
        <w:tc>
          <w:tcPr>
            <w:tcW w:w="1328" w:type="dxa"/>
            <w:tcBorders>
              <w:top w:val="nil"/>
              <w:bottom w:val="nil"/>
              <w:right w:val="nil"/>
            </w:tcBorders>
          </w:tcPr>
          <w:p w14:paraId="5976FDDE" w14:textId="7EE1DD3B" w:rsidR="00816CC8" w:rsidRDefault="00017CD2" w:rsidP="00017CD2">
            <w:pPr>
              <w:pStyle w:val="Text"/>
              <w:ind w:firstLine="0"/>
              <w:jc w:val="center"/>
              <w:rPr>
                <w:rFonts w:ascii="Calibri" w:hAnsi="Calibri"/>
              </w:rPr>
            </w:pPr>
            <w:r>
              <w:rPr>
                <w:rFonts w:ascii="Calibri" w:hAnsi="Calibri"/>
              </w:rPr>
              <w:t>87.8%</w:t>
            </w:r>
          </w:p>
        </w:tc>
      </w:tr>
      <w:tr w:rsidR="00017CD2" w14:paraId="6034A36C" w14:textId="44F6028B" w:rsidTr="00017CD2">
        <w:trPr>
          <w:jc w:val="center"/>
        </w:trPr>
        <w:tc>
          <w:tcPr>
            <w:tcW w:w="1890" w:type="dxa"/>
            <w:tcBorders>
              <w:top w:val="nil"/>
              <w:left w:val="nil"/>
              <w:bottom w:val="nil"/>
            </w:tcBorders>
          </w:tcPr>
          <w:p w14:paraId="0FB3BAE9" w14:textId="1EF833C7" w:rsidR="00816CC8" w:rsidRDefault="00816CC8" w:rsidP="009A4AE2">
            <w:pPr>
              <w:pStyle w:val="Text"/>
              <w:ind w:firstLine="0"/>
              <w:jc w:val="left"/>
              <w:rPr>
                <w:rFonts w:ascii="Calibri" w:hAnsi="Calibri"/>
              </w:rPr>
            </w:pPr>
            <w:r>
              <w:rPr>
                <w:rFonts w:ascii="Calibri" w:hAnsi="Calibri"/>
              </w:rPr>
              <w:t>Tension std (N)</w:t>
            </w:r>
          </w:p>
        </w:tc>
        <w:tc>
          <w:tcPr>
            <w:tcW w:w="900" w:type="dxa"/>
            <w:tcBorders>
              <w:top w:val="nil"/>
              <w:bottom w:val="nil"/>
            </w:tcBorders>
          </w:tcPr>
          <w:p w14:paraId="7D162E05" w14:textId="56F77530" w:rsidR="00816CC8" w:rsidRDefault="00816CC8" w:rsidP="00017CD2">
            <w:pPr>
              <w:pStyle w:val="Text"/>
              <w:ind w:firstLine="0"/>
              <w:jc w:val="center"/>
              <w:rPr>
                <w:rFonts w:ascii="Calibri" w:hAnsi="Calibri"/>
              </w:rPr>
            </w:pPr>
            <w:r>
              <w:rPr>
                <w:rFonts w:ascii="Calibri" w:hAnsi="Calibri"/>
              </w:rPr>
              <w:t>25.27</w:t>
            </w:r>
          </w:p>
        </w:tc>
        <w:tc>
          <w:tcPr>
            <w:tcW w:w="1012" w:type="dxa"/>
            <w:tcBorders>
              <w:top w:val="nil"/>
              <w:bottom w:val="nil"/>
              <w:right w:val="nil"/>
            </w:tcBorders>
          </w:tcPr>
          <w:p w14:paraId="56F06A8E" w14:textId="33E766F3" w:rsidR="00816CC8" w:rsidRDefault="00017CD2" w:rsidP="00017CD2">
            <w:pPr>
              <w:pStyle w:val="Text"/>
              <w:ind w:firstLine="0"/>
              <w:jc w:val="center"/>
              <w:rPr>
                <w:rFonts w:ascii="Calibri" w:hAnsi="Calibri"/>
              </w:rPr>
            </w:pPr>
            <w:r>
              <w:rPr>
                <w:rFonts w:ascii="Calibri" w:hAnsi="Calibri"/>
              </w:rPr>
              <w:t>9.39</w:t>
            </w:r>
          </w:p>
        </w:tc>
        <w:tc>
          <w:tcPr>
            <w:tcW w:w="1328" w:type="dxa"/>
            <w:tcBorders>
              <w:top w:val="nil"/>
              <w:bottom w:val="nil"/>
              <w:right w:val="nil"/>
            </w:tcBorders>
          </w:tcPr>
          <w:p w14:paraId="2CCC609E" w14:textId="625BBD2F" w:rsidR="00816CC8" w:rsidRDefault="00017CD2" w:rsidP="00017CD2">
            <w:pPr>
              <w:pStyle w:val="Text"/>
              <w:ind w:firstLine="0"/>
              <w:jc w:val="center"/>
              <w:rPr>
                <w:rFonts w:ascii="Calibri" w:hAnsi="Calibri"/>
              </w:rPr>
            </w:pPr>
            <w:r>
              <w:rPr>
                <w:rFonts w:ascii="Calibri" w:hAnsi="Calibri"/>
              </w:rPr>
              <w:t>61.3%</w:t>
            </w:r>
          </w:p>
        </w:tc>
      </w:tr>
      <w:tr w:rsidR="00017CD2" w14:paraId="352E95B0" w14:textId="37A36A3C" w:rsidTr="00017CD2">
        <w:trPr>
          <w:jc w:val="center"/>
        </w:trPr>
        <w:tc>
          <w:tcPr>
            <w:tcW w:w="1890" w:type="dxa"/>
            <w:tcBorders>
              <w:top w:val="nil"/>
              <w:left w:val="nil"/>
              <w:bottom w:val="nil"/>
            </w:tcBorders>
          </w:tcPr>
          <w:p w14:paraId="5E6E5E45" w14:textId="69319794" w:rsidR="00816CC8" w:rsidRDefault="00816CC8" w:rsidP="009A4AE2">
            <w:pPr>
              <w:pStyle w:val="Text"/>
              <w:ind w:firstLine="0"/>
              <w:jc w:val="left"/>
              <w:rPr>
                <w:rFonts w:ascii="Calibri" w:hAnsi="Calibri"/>
              </w:rPr>
            </w:pPr>
            <w:r>
              <w:rPr>
                <w:rFonts w:ascii="Calibri" w:hAnsi="Calibri"/>
              </w:rPr>
              <w:t>Loop time (ms)</w:t>
            </w:r>
          </w:p>
        </w:tc>
        <w:tc>
          <w:tcPr>
            <w:tcW w:w="900" w:type="dxa"/>
            <w:tcBorders>
              <w:top w:val="nil"/>
              <w:bottom w:val="nil"/>
            </w:tcBorders>
          </w:tcPr>
          <w:p w14:paraId="4B235675" w14:textId="511B934F" w:rsidR="00816CC8" w:rsidRDefault="00816CC8" w:rsidP="00017CD2">
            <w:pPr>
              <w:pStyle w:val="Text"/>
              <w:ind w:firstLine="0"/>
              <w:jc w:val="center"/>
              <w:rPr>
                <w:rFonts w:ascii="Calibri" w:hAnsi="Calibri"/>
              </w:rPr>
            </w:pPr>
            <w:r>
              <w:rPr>
                <w:rFonts w:ascii="Calibri" w:hAnsi="Calibri"/>
              </w:rPr>
              <w:t>7.91</w:t>
            </w:r>
          </w:p>
        </w:tc>
        <w:tc>
          <w:tcPr>
            <w:tcW w:w="1012" w:type="dxa"/>
            <w:tcBorders>
              <w:top w:val="nil"/>
              <w:bottom w:val="nil"/>
              <w:right w:val="nil"/>
            </w:tcBorders>
          </w:tcPr>
          <w:p w14:paraId="25B894BB" w14:textId="7D391135" w:rsidR="00816CC8" w:rsidRDefault="00017CD2" w:rsidP="00017CD2">
            <w:pPr>
              <w:pStyle w:val="Text"/>
              <w:ind w:firstLine="0"/>
              <w:jc w:val="center"/>
              <w:rPr>
                <w:rFonts w:ascii="Calibri" w:hAnsi="Calibri"/>
              </w:rPr>
            </w:pPr>
            <w:r>
              <w:rPr>
                <w:rFonts w:ascii="Calibri" w:hAnsi="Calibri"/>
              </w:rPr>
              <w:t>4.43</w:t>
            </w:r>
          </w:p>
        </w:tc>
        <w:tc>
          <w:tcPr>
            <w:tcW w:w="1328" w:type="dxa"/>
            <w:tcBorders>
              <w:top w:val="nil"/>
              <w:bottom w:val="nil"/>
              <w:right w:val="nil"/>
            </w:tcBorders>
          </w:tcPr>
          <w:p w14:paraId="132F5BA9" w14:textId="64EEBA6D" w:rsidR="00816CC8" w:rsidRDefault="00017CD2" w:rsidP="00017CD2">
            <w:pPr>
              <w:pStyle w:val="Text"/>
              <w:ind w:firstLine="0"/>
              <w:jc w:val="center"/>
              <w:rPr>
                <w:rFonts w:ascii="Calibri" w:hAnsi="Calibri"/>
              </w:rPr>
            </w:pPr>
            <w:r>
              <w:rPr>
                <w:rFonts w:ascii="Calibri" w:hAnsi="Calibri"/>
              </w:rPr>
              <w:t>44.0%</w:t>
            </w:r>
          </w:p>
        </w:tc>
      </w:tr>
      <w:tr w:rsidR="00017CD2" w14:paraId="5CEE83F9" w14:textId="1ADC3066" w:rsidTr="00017CD2">
        <w:trPr>
          <w:jc w:val="center"/>
        </w:trPr>
        <w:tc>
          <w:tcPr>
            <w:tcW w:w="1890" w:type="dxa"/>
            <w:tcBorders>
              <w:top w:val="nil"/>
              <w:left w:val="nil"/>
              <w:bottom w:val="nil"/>
            </w:tcBorders>
          </w:tcPr>
          <w:p w14:paraId="57314CEA" w14:textId="5538DFF6" w:rsidR="00816CC8" w:rsidRDefault="00816CC8" w:rsidP="009A4AE2">
            <w:pPr>
              <w:pStyle w:val="Text"/>
              <w:ind w:firstLine="0"/>
              <w:jc w:val="left"/>
              <w:rPr>
                <w:rFonts w:ascii="Calibri" w:hAnsi="Calibri"/>
              </w:rPr>
            </w:pPr>
            <w:r>
              <w:rPr>
                <w:rFonts w:ascii="Calibri" w:hAnsi="Calibri"/>
              </w:rPr>
              <w:t>R</w:t>
            </w:r>
            <w:r w:rsidR="00017CD2">
              <w:rPr>
                <w:rFonts w:ascii="Calibri" w:hAnsi="Calibri"/>
              </w:rPr>
              <w:t xml:space="preserve">eal-time </w:t>
            </w:r>
            <w:r>
              <w:rPr>
                <w:rFonts w:ascii="Calibri" w:hAnsi="Calibri"/>
              </w:rPr>
              <w:t>success</w:t>
            </w:r>
          </w:p>
        </w:tc>
        <w:tc>
          <w:tcPr>
            <w:tcW w:w="900" w:type="dxa"/>
            <w:tcBorders>
              <w:top w:val="nil"/>
              <w:bottom w:val="nil"/>
            </w:tcBorders>
          </w:tcPr>
          <w:p w14:paraId="19608DE5" w14:textId="08D9402A" w:rsidR="00816CC8" w:rsidRDefault="00017CD2" w:rsidP="00017CD2">
            <w:pPr>
              <w:pStyle w:val="Text"/>
              <w:ind w:firstLine="0"/>
              <w:jc w:val="center"/>
              <w:rPr>
                <w:rFonts w:ascii="Calibri" w:hAnsi="Calibri"/>
              </w:rPr>
            </w:pPr>
            <w:r>
              <w:rPr>
                <w:rFonts w:ascii="Calibri" w:hAnsi="Calibri"/>
              </w:rPr>
              <w:t>65%</w:t>
            </w:r>
          </w:p>
        </w:tc>
        <w:tc>
          <w:tcPr>
            <w:tcW w:w="1012" w:type="dxa"/>
            <w:tcBorders>
              <w:top w:val="nil"/>
              <w:bottom w:val="nil"/>
              <w:right w:val="nil"/>
            </w:tcBorders>
          </w:tcPr>
          <w:p w14:paraId="28303859" w14:textId="48AF634E" w:rsidR="00816CC8" w:rsidRDefault="00017CD2" w:rsidP="00017CD2">
            <w:pPr>
              <w:pStyle w:val="Text"/>
              <w:ind w:firstLine="0"/>
              <w:jc w:val="center"/>
              <w:rPr>
                <w:rFonts w:ascii="Calibri" w:hAnsi="Calibri"/>
              </w:rPr>
            </w:pPr>
            <w:r>
              <w:rPr>
                <w:rFonts w:ascii="Calibri" w:hAnsi="Calibri"/>
              </w:rPr>
              <w:t>95%</w:t>
            </w:r>
          </w:p>
        </w:tc>
        <w:tc>
          <w:tcPr>
            <w:tcW w:w="1328" w:type="dxa"/>
            <w:tcBorders>
              <w:top w:val="nil"/>
              <w:bottom w:val="nil"/>
              <w:right w:val="nil"/>
            </w:tcBorders>
          </w:tcPr>
          <w:p w14:paraId="0C396FE8" w14:textId="7BB16E90" w:rsidR="00816CC8" w:rsidRDefault="00017CD2" w:rsidP="00017CD2">
            <w:pPr>
              <w:pStyle w:val="Text"/>
              <w:ind w:firstLine="0"/>
              <w:jc w:val="center"/>
              <w:rPr>
                <w:rFonts w:ascii="Calibri" w:hAnsi="Calibri"/>
              </w:rPr>
            </w:pPr>
            <w:r>
              <w:rPr>
                <w:rFonts w:ascii="Calibri" w:hAnsi="Calibri"/>
              </w:rPr>
              <w:t>+30%</w:t>
            </w:r>
          </w:p>
        </w:tc>
      </w:tr>
      <w:tr w:rsidR="00017CD2" w14:paraId="63762ED6" w14:textId="50E851F9" w:rsidTr="00017CD2">
        <w:trPr>
          <w:jc w:val="center"/>
        </w:trPr>
        <w:tc>
          <w:tcPr>
            <w:tcW w:w="1890" w:type="dxa"/>
            <w:tcBorders>
              <w:top w:val="nil"/>
              <w:left w:val="nil"/>
            </w:tcBorders>
          </w:tcPr>
          <w:p w14:paraId="4EFE43A5" w14:textId="3331B78F" w:rsidR="00816CC8" w:rsidRDefault="00017CD2" w:rsidP="009A4AE2">
            <w:pPr>
              <w:pStyle w:val="Text"/>
              <w:ind w:firstLine="0"/>
              <w:jc w:val="left"/>
              <w:rPr>
                <w:rFonts w:ascii="Calibri" w:hAnsi="Calibri"/>
              </w:rPr>
            </w:pPr>
            <w:r>
              <w:rPr>
                <w:rFonts w:ascii="Calibri" w:hAnsi="Calibri"/>
              </w:rPr>
              <w:t>Energy (kJ)</w:t>
            </w:r>
          </w:p>
        </w:tc>
        <w:tc>
          <w:tcPr>
            <w:tcW w:w="900" w:type="dxa"/>
            <w:tcBorders>
              <w:top w:val="nil"/>
            </w:tcBorders>
          </w:tcPr>
          <w:p w14:paraId="0B75E34B" w14:textId="25FA3C65" w:rsidR="00816CC8" w:rsidRDefault="00017CD2" w:rsidP="00017CD2">
            <w:pPr>
              <w:pStyle w:val="Text"/>
              <w:ind w:firstLine="0"/>
              <w:jc w:val="center"/>
              <w:rPr>
                <w:rFonts w:ascii="Calibri" w:hAnsi="Calibri"/>
              </w:rPr>
            </w:pPr>
            <w:r>
              <w:rPr>
                <w:rFonts w:ascii="Calibri" w:hAnsi="Calibri"/>
              </w:rPr>
              <w:t>8.45</w:t>
            </w:r>
          </w:p>
        </w:tc>
        <w:tc>
          <w:tcPr>
            <w:tcW w:w="1012" w:type="dxa"/>
            <w:tcBorders>
              <w:top w:val="nil"/>
              <w:right w:val="nil"/>
            </w:tcBorders>
          </w:tcPr>
          <w:p w14:paraId="449D5943" w14:textId="4371A8BA" w:rsidR="00816CC8" w:rsidRDefault="00017CD2" w:rsidP="00017CD2">
            <w:pPr>
              <w:pStyle w:val="Text"/>
              <w:ind w:firstLine="0"/>
              <w:jc w:val="center"/>
              <w:rPr>
                <w:rFonts w:ascii="Calibri" w:hAnsi="Calibri"/>
              </w:rPr>
            </w:pPr>
            <w:r>
              <w:rPr>
                <w:rFonts w:ascii="Calibri" w:hAnsi="Calibri"/>
              </w:rPr>
              <w:t>5.80</w:t>
            </w:r>
          </w:p>
        </w:tc>
        <w:tc>
          <w:tcPr>
            <w:tcW w:w="1328" w:type="dxa"/>
            <w:tcBorders>
              <w:top w:val="nil"/>
              <w:right w:val="nil"/>
            </w:tcBorders>
          </w:tcPr>
          <w:p w14:paraId="7B9D94E5" w14:textId="3813E62A" w:rsidR="00816CC8" w:rsidRDefault="00017CD2" w:rsidP="00017CD2">
            <w:pPr>
              <w:pStyle w:val="Text"/>
              <w:ind w:firstLine="0"/>
              <w:jc w:val="center"/>
              <w:rPr>
                <w:rFonts w:ascii="Calibri" w:hAnsi="Calibri"/>
              </w:rPr>
            </w:pPr>
            <w:r>
              <w:rPr>
                <w:rFonts w:ascii="Calibri" w:hAnsi="Calibri"/>
              </w:rPr>
              <w:t>31.4%</w:t>
            </w:r>
          </w:p>
        </w:tc>
      </w:tr>
    </w:tbl>
    <w:p w14:paraId="557B62DB" w14:textId="7FADD9EC" w:rsidR="00816CC8" w:rsidRDefault="00E550FC" w:rsidP="00816CC8">
      <w:pPr>
        <w:pStyle w:val="Text"/>
        <w:ind w:firstLine="0"/>
        <w:rPr>
          <w:rFonts w:ascii="Calibri" w:hAnsi="Calibri"/>
        </w:rPr>
      </w:pPr>
      <w:r>
        <w:rPr>
          <w:b/>
          <w:noProof/>
        </w:rPr>
        <w:drawing>
          <wp:anchor distT="0" distB="0" distL="0" distR="0" simplePos="0" relativeHeight="251663360" behindDoc="1" locked="0" layoutInCell="1" allowOverlap="1" wp14:anchorId="2BBCEEE5" wp14:editId="1E6992EE">
            <wp:simplePos x="0" y="0"/>
            <wp:positionH relativeFrom="column">
              <wp:align>right</wp:align>
            </wp:positionH>
            <wp:positionV relativeFrom="paragraph">
              <wp:posOffset>165735</wp:posOffset>
            </wp:positionV>
            <wp:extent cx="3086100" cy="2545080"/>
            <wp:effectExtent l="0" t="0" r="0" b="762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3086100" cy="2545080"/>
                    </a:xfrm>
                    <a:prstGeom prst="rect">
                      <a:avLst/>
                    </a:prstGeom>
                  </pic:spPr>
                </pic:pic>
              </a:graphicData>
            </a:graphic>
            <wp14:sizeRelH relativeFrom="margin">
              <wp14:pctWidth>0</wp14:pctWidth>
            </wp14:sizeRelH>
            <wp14:sizeRelV relativeFrom="margin">
              <wp14:pctHeight>0</wp14:pctHeight>
            </wp14:sizeRelV>
          </wp:anchor>
        </w:drawing>
      </w:r>
    </w:p>
    <w:p w14:paraId="5882A827" w14:textId="53368010" w:rsidR="00E550FC" w:rsidRDefault="00113419" w:rsidP="00E550FC">
      <w:pPr>
        <w:pStyle w:val="Text"/>
        <w:rPr>
          <w:rFonts w:ascii="Calibri" w:hAnsi="Calibri"/>
        </w:rPr>
      </w:pPr>
      <w:r w:rsidRPr="00113419">
        <w:rPr>
          <w:rFonts w:ascii="Calibri" w:hAnsi="Calibri"/>
        </w:rPr>
        <w:t>Fig. 8. Performance summary showing simultaneous improvements across all metrics.</w:t>
      </w:r>
    </w:p>
    <w:p w14:paraId="2AA4595F" w14:textId="6643F840" w:rsidR="001C5E06" w:rsidRPr="00CB654C" w:rsidRDefault="0070643C">
      <w:pPr>
        <w:pStyle w:val="Heading1"/>
        <w:rPr>
          <w:rFonts w:ascii="Calibri" w:hAnsi="Calibri"/>
        </w:rPr>
      </w:pPr>
      <w:r>
        <w:rPr>
          <w:rFonts w:ascii="Calibri" w:hAnsi="Calibri"/>
        </w:rPr>
        <w:t>Conclusion</w:t>
      </w:r>
    </w:p>
    <w:p w14:paraId="62AF59FC" w14:textId="1679CF53" w:rsidR="001C5E06" w:rsidRPr="00CB654C" w:rsidRDefault="00413B65" w:rsidP="00413B65">
      <w:pPr>
        <w:pStyle w:val="Text"/>
        <w:rPr>
          <w:rFonts w:ascii="Calibri" w:hAnsi="Calibri"/>
        </w:rPr>
      </w:pPr>
      <w:r w:rsidRPr="00413B65">
        <w:rPr>
          <w:rFonts w:ascii="Calibri" w:hAnsi="Calibri"/>
        </w:rPr>
        <w:t>A thorough framework for high-precision CDPR control using coupled dynamic modeling and hysteresis-aware tension optimization was presented in this work. The unified model incorporates LuGre actuator friction and Bouc-Wen cable hysteresis int</w:t>
      </w:r>
      <w:bookmarkStart w:id="1" w:name="_GoBack"/>
      <w:bookmarkEnd w:id="1"/>
      <w:r w:rsidRPr="00413B65">
        <w:rPr>
          <w:rFonts w:ascii="Calibri" w:hAnsi="Calibri"/>
        </w:rPr>
        <w:t>o a computationally efficient formulation appropriate for real-time implementation. Significant performance improvements were demonstrated by simulation results on an 8-cable spatial CDPR such as the 95% real-time success at 150 Hz, 73% reduction in tracking error, 72.7% reduction in vibration, and 61.3% reduction in tension variation. The practicality of hysteresis-aware optimization for precision CDPR applications is demonstrated by these findings. Future research will concentrate on extending to cooperative manipulation tasks identifying parameters from measured data and validating experiments. In applications like precision assembly, 3D printing, medical robotics and automated logistics that demand sub-centimeter accuracy the framework offers a basis for improving CDPR capabilities.</w:t>
      </w:r>
    </w:p>
    <w:p w14:paraId="7C1BF11C" w14:textId="4639EAD3" w:rsidR="001C5E06" w:rsidRPr="00CB654C" w:rsidRDefault="000D17B0" w:rsidP="006A0A3D">
      <w:pPr>
        <w:pStyle w:val="Heading1"/>
        <w:numPr>
          <w:ilvl w:val="0"/>
          <w:numId w:val="0"/>
        </w:numPr>
        <w:rPr>
          <w:rFonts w:ascii="Calibri" w:hAnsi="Calibri"/>
        </w:rPr>
      </w:pPr>
      <w:r w:rsidRPr="000D17B0">
        <w:rPr>
          <w:rFonts w:ascii="Calibri" w:hAnsi="Calibri"/>
        </w:rPr>
        <w:t>Simulation Code Availability</w:t>
      </w:r>
    </w:p>
    <w:p w14:paraId="354F04B1" w14:textId="64119597" w:rsidR="00413B65" w:rsidRPr="00413B65" w:rsidRDefault="00413B65" w:rsidP="0076000F">
      <w:pPr>
        <w:pStyle w:val="Text"/>
        <w:rPr>
          <w:rFonts w:ascii="Calibri" w:hAnsi="Calibri"/>
        </w:rPr>
      </w:pPr>
      <w:r w:rsidRPr="00413B65">
        <w:rPr>
          <w:rFonts w:ascii="Calibri" w:hAnsi="Calibri"/>
        </w:rPr>
        <w:t xml:space="preserve">Simulation code, parameter files, and trajectory generation scripts </w:t>
      </w:r>
      <w:r>
        <w:rPr>
          <w:rFonts w:ascii="Calibri" w:hAnsi="Calibri"/>
        </w:rPr>
        <w:t xml:space="preserve">for this work are made </w:t>
      </w:r>
      <w:r w:rsidRPr="00413B65">
        <w:rPr>
          <w:rFonts w:ascii="Calibri" w:hAnsi="Calibri"/>
        </w:rPr>
        <w:t>available at: https://github.com/Tachia/cdpr-hysteresis-optimization</w:t>
      </w:r>
      <w:r w:rsidR="001C5E06" w:rsidRPr="00CB654C">
        <w:rPr>
          <w:rFonts w:ascii="Calibri" w:hAnsi="Calibri"/>
        </w:rPr>
        <w:t>.</w:t>
      </w:r>
    </w:p>
    <w:p w14:paraId="3D5BF875" w14:textId="77777777" w:rsidR="00173C6A" w:rsidRPr="00CB654C" w:rsidRDefault="00173C6A" w:rsidP="00894A1E">
      <w:pPr>
        <w:pStyle w:val="FigureCaption"/>
        <w:ind w:firstLine="202"/>
        <w:rPr>
          <w:rFonts w:ascii="Calibri" w:hAnsi="Calibri"/>
          <w:b/>
          <w:bCs/>
        </w:rPr>
      </w:pPr>
    </w:p>
    <w:p w14:paraId="0C577D58" w14:textId="77777777" w:rsidR="00894A1E" w:rsidRPr="00CB654C" w:rsidRDefault="00894A1E" w:rsidP="00894A1E">
      <w:pPr>
        <w:pStyle w:val="FigureCaption"/>
        <w:ind w:firstLine="202"/>
        <w:rPr>
          <w:rFonts w:ascii="Calibri" w:hAnsi="Calibri"/>
          <w:bCs/>
          <w:sz w:val="20"/>
          <w:szCs w:val="20"/>
        </w:rPr>
      </w:pPr>
      <w:r w:rsidRPr="00CB654C">
        <w:rPr>
          <w:rFonts w:ascii="Calibri" w:hAnsi="Calibri"/>
          <w:b/>
          <w:bCs/>
        </w:rPr>
        <w:t xml:space="preserve"> </w:t>
      </w:r>
      <w:r w:rsidRPr="00CB654C">
        <w:rPr>
          <w:rFonts w:ascii="Calibri" w:hAnsi="Calibri"/>
          <w:bCs/>
          <w:sz w:val="20"/>
          <w:szCs w:val="20"/>
        </w:rPr>
        <w:t xml:space="preserve">   REFERENCES</w:t>
      </w:r>
    </w:p>
    <w:p w14:paraId="4EAEC629" w14:textId="77777777" w:rsidR="003B4974" w:rsidRPr="003B4974" w:rsidRDefault="00E87178" w:rsidP="003B4974">
      <w:pPr>
        <w:pStyle w:val="Bibliography"/>
        <w:rPr>
          <w:rFonts w:ascii="Calibri" w:hAnsi="Calibri" w:cs="Calibri"/>
          <w:sz w:val="18"/>
        </w:rPr>
      </w:pPr>
      <w:r>
        <w:rPr>
          <w:rFonts w:ascii="Calibri" w:hAnsi="Calibri"/>
          <w:b/>
          <w:bCs/>
          <w:sz w:val="18"/>
          <w:szCs w:val="18"/>
        </w:rPr>
        <w:fldChar w:fldCharType="begin"/>
      </w:r>
      <w:r>
        <w:rPr>
          <w:rFonts w:ascii="Calibri" w:hAnsi="Calibri"/>
          <w:b/>
          <w:bCs/>
          <w:sz w:val="18"/>
          <w:szCs w:val="18"/>
        </w:rPr>
        <w:instrText xml:space="preserve"> ADDIN ZOTERO_BIBL {"uncited":[],"omitted":[],"custom":[]} CSL_BIBLIOGRAPHY </w:instrText>
      </w:r>
      <w:r>
        <w:rPr>
          <w:rFonts w:ascii="Calibri" w:hAnsi="Calibri"/>
          <w:b/>
          <w:bCs/>
          <w:sz w:val="18"/>
          <w:szCs w:val="18"/>
        </w:rPr>
        <w:fldChar w:fldCharType="separate"/>
      </w:r>
      <w:r w:rsidR="003B4974" w:rsidRPr="003B4974">
        <w:rPr>
          <w:rFonts w:ascii="Calibri" w:hAnsi="Calibri" w:cs="Calibri"/>
          <w:sz w:val="18"/>
        </w:rPr>
        <w:t>[1]</w:t>
      </w:r>
      <w:r w:rsidR="003B4974" w:rsidRPr="003B4974">
        <w:rPr>
          <w:rFonts w:ascii="Calibri" w:hAnsi="Calibri" w:cs="Calibri"/>
          <w:sz w:val="18"/>
        </w:rPr>
        <w:tab/>
        <w:t xml:space="preserve">M. J. Tachia and A. V. Maloletov, “Applications of Dynamic Models for Cable-Driven Parallel Robots: A Comprehensive Review,” </w:t>
      </w:r>
      <w:proofErr w:type="spellStart"/>
      <w:r w:rsidR="003B4974" w:rsidRPr="003B4974">
        <w:rPr>
          <w:rFonts w:ascii="Calibri" w:hAnsi="Calibri" w:cs="Calibri"/>
          <w:i/>
          <w:iCs/>
          <w:sz w:val="18"/>
        </w:rPr>
        <w:t>Nelineinaya</w:t>
      </w:r>
      <w:proofErr w:type="spellEnd"/>
      <w:r w:rsidR="003B4974" w:rsidRPr="003B4974">
        <w:rPr>
          <w:rFonts w:ascii="Calibri" w:hAnsi="Calibri" w:cs="Calibri"/>
          <w:i/>
          <w:iCs/>
          <w:sz w:val="18"/>
        </w:rPr>
        <w:t xml:space="preserve"> Din.</w:t>
      </w:r>
      <w:r w:rsidR="003B4974" w:rsidRPr="003B4974">
        <w:rPr>
          <w:rFonts w:ascii="Calibri" w:hAnsi="Calibri" w:cs="Calibri"/>
          <w:sz w:val="18"/>
        </w:rPr>
        <w:t xml:space="preserve">, pp. 0–0, 2025, </w:t>
      </w:r>
      <w:proofErr w:type="spellStart"/>
      <w:r w:rsidR="003B4974" w:rsidRPr="003B4974">
        <w:rPr>
          <w:rFonts w:ascii="Calibri" w:hAnsi="Calibri" w:cs="Calibri"/>
          <w:sz w:val="18"/>
        </w:rPr>
        <w:t>doi</w:t>
      </w:r>
      <w:proofErr w:type="spellEnd"/>
      <w:r w:rsidR="003B4974" w:rsidRPr="003B4974">
        <w:rPr>
          <w:rFonts w:ascii="Calibri" w:hAnsi="Calibri" w:cs="Calibri"/>
          <w:sz w:val="18"/>
        </w:rPr>
        <w:t>: 10.20537/nd251101.</w:t>
      </w:r>
    </w:p>
    <w:p w14:paraId="21F4F49A"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[2]</w:t>
      </w:r>
      <w:r w:rsidRPr="003B4974">
        <w:rPr>
          <w:rFonts w:ascii="Calibri" w:hAnsi="Calibri" w:cs="Calibri"/>
          <w:sz w:val="18"/>
        </w:rPr>
        <w:tab/>
        <w:t xml:space="preserve">V. E. </w:t>
      </w:r>
      <w:proofErr w:type="spellStart"/>
      <w:r w:rsidRPr="003B4974">
        <w:rPr>
          <w:rFonts w:ascii="Calibri" w:hAnsi="Calibri" w:cs="Calibri"/>
          <w:sz w:val="18"/>
        </w:rPr>
        <w:t>Abarca</w:t>
      </w:r>
      <w:proofErr w:type="spellEnd"/>
      <w:r w:rsidRPr="003B4974">
        <w:rPr>
          <w:rFonts w:ascii="Calibri" w:hAnsi="Calibri" w:cs="Calibri"/>
          <w:sz w:val="18"/>
        </w:rPr>
        <w:t xml:space="preserve"> and D. A. Elias, “A Review of Parallel Robots: Rehabilitation, Assistance, and Humanoid Applications for Neck, Shoulder, Wrist, Hip, and Ankle Joints,” </w:t>
      </w:r>
      <w:r w:rsidRPr="003B4974">
        <w:rPr>
          <w:rFonts w:ascii="Calibri" w:hAnsi="Calibri" w:cs="Calibri"/>
          <w:i/>
          <w:iCs/>
          <w:sz w:val="18"/>
        </w:rPr>
        <w:t>Robotics</w:t>
      </w:r>
      <w:r w:rsidRPr="003B4974">
        <w:rPr>
          <w:rFonts w:ascii="Calibri" w:hAnsi="Calibri" w:cs="Calibri"/>
          <w:sz w:val="18"/>
        </w:rPr>
        <w:t xml:space="preserve">, vol. 12, no. 5, p. 131, Sep. 2023, </w:t>
      </w:r>
      <w:proofErr w:type="spellStart"/>
      <w:r w:rsidRPr="003B4974">
        <w:rPr>
          <w:rFonts w:ascii="Calibri" w:hAnsi="Calibri" w:cs="Calibri"/>
          <w:sz w:val="18"/>
        </w:rPr>
        <w:t>doi</w:t>
      </w:r>
      <w:proofErr w:type="spellEnd"/>
      <w:r w:rsidRPr="003B4974">
        <w:rPr>
          <w:rFonts w:ascii="Calibri" w:hAnsi="Calibri" w:cs="Calibri"/>
          <w:sz w:val="18"/>
        </w:rPr>
        <w:t>: 10.3390/robotics12050131.</w:t>
      </w:r>
    </w:p>
    <w:p w14:paraId="4D588C64"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[3]</w:t>
      </w:r>
      <w:r w:rsidRPr="003B4974">
        <w:rPr>
          <w:rFonts w:ascii="Calibri" w:hAnsi="Calibri" w:cs="Calibri"/>
          <w:sz w:val="18"/>
        </w:rPr>
        <w:tab/>
        <w:t xml:space="preserve">X. </w:t>
      </w:r>
      <w:proofErr w:type="spellStart"/>
      <w:r w:rsidRPr="003B4974">
        <w:rPr>
          <w:rFonts w:ascii="Calibri" w:hAnsi="Calibri" w:cs="Calibri"/>
          <w:sz w:val="18"/>
        </w:rPr>
        <w:t>Jin</w:t>
      </w:r>
      <w:proofErr w:type="spellEnd"/>
      <w:r w:rsidRPr="003B4974">
        <w:rPr>
          <w:rFonts w:ascii="Calibri" w:hAnsi="Calibri" w:cs="Calibri"/>
          <w:sz w:val="18"/>
        </w:rPr>
        <w:t xml:space="preserve">, H. Zhang, L. Wang, and Q. Li, “Review on Control Strategies for Cable-Driven Parallel Robots with Model Uncertainties,” </w:t>
      </w:r>
      <w:r w:rsidRPr="003B4974">
        <w:rPr>
          <w:rFonts w:ascii="Calibri" w:hAnsi="Calibri" w:cs="Calibri"/>
          <w:i/>
          <w:iCs/>
          <w:sz w:val="18"/>
        </w:rPr>
        <w:t>Chin. J. Mech. Eng.</w:t>
      </w:r>
      <w:r w:rsidRPr="003B4974">
        <w:rPr>
          <w:rFonts w:ascii="Calibri" w:hAnsi="Calibri" w:cs="Calibri"/>
          <w:sz w:val="18"/>
        </w:rPr>
        <w:t xml:space="preserve">, vol. 37, no. 1, p. 156, Dec. 2024, </w:t>
      </w:r>
      <w:proofErr w:type="spellStart"/>
      <w:r w:rsidRPr="003B4974">
        <w:rPr>
          <w:rFonts w:ascii="Calibri" w:hAnsi="Calibri" w:cs="Calibri"/>
          <w:sz w:val="18"/>
        </w:rPr>
        <w:t>doi</w:t>
      </w:r>
      <w:proofErr w:type="spellEnd"/>
      <w:r w:rsidRPr="003B4974">
        <w:rPr>
          <w:rFonts w:ascii="Calibri" w:hAnsi="Calibri" w:cs="Calibri"/>
          <w:sz w:val="18"/>
        </w:rPr>
        <w:t>: 10.1186/s10033-024-01149-8.</w:t>
      </w:r>
    </w:p>
    <w:p w14:paraId="590EA700"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[4]</w:t>
      </w:r>
      <w:r w:rsidRPr="003B4974">
        <w:rPr>
          <w:rFonts w:ascii="Calibri" w:hAnsi="Calibri" w:cs="Calibri"/>
          <w:sz w:val="18"/>
        </w:rPr>
        <w:tab/>
        <w:t xml:space="preserve">M. Hwang </w:t>
      </w:r>
      <w:r w:rsidRPr="003B4974">
        <w:rPr>
          <w:rFonts w:ascii="Calibri" w:hAnsi="Calibri" w:cs="Calibri"/>
          <w:i/>
          <w:iCs/>
          <w:sz w:val="18"/>
        </w:rPr>
        <w:t>et al.</w:t>
      </w:r>
      <w:r w:rsidRPr="003B4974">
        <w:rPr>
          <w:rFonts w:ascii="Calibri" w:hAnsi="Calibri" w:cs="Calibri"/>
          <w:sz w:val="18"/>
        </w:rPr>
        <w:t xml:space="preserve">, “Efficiently Calibrating Cable-Driven Surgical Robots </w:t>
      </w:r>
      <w:proofErr w:type="gramStart"/>
      <w:r w:rsidRPr="003B4974">
        <w:rPr>
          <w:rFonts w:ascii="Calibri" w:hAnsi="Calibri" w:cs="Calibri"/>
          <w:sz w:val="18"/>
        </w:rPr>
        <w:t>With</w:t>
      </w:r>
      <w:proofErr w:type="gramEnd"/>
      <w:r w:rsidRPr="003B4974">
        <w:rPr>
          <w:rFonts w:ascii="Calibri" w:hAnsi="Calibri" w:cs="Calibri"/>
          <w:sz w:val="18"/>
        </w:rPr>
        <w:t xml:space="preserve"> RGBD Fiducial Sensing and Recurrent Neural Networks,” </w:t>
      </w:r>
      <w:r w:rsidRPr="003B4974">
        <w:rPr>
          <w:rFonts w:ascii="Calibri" w:hAnsi="Calibri" w:cs="Calibri"/>
          <w:i/>
          <w:iCs/>
          <w:sz w:val="18"/>
        </w:rPr>
        <w:t xml:space="preserve">IEEE Robot. </w:t>
      </w:r>
      <w:proofErr w:type="spellStart"/>
      <w:r w:rsidRPr="003B4974">
        <w:rPr>
          <w:rFonts w:ascii="Calibri" w:hAnsi="Calibri" w:cs="Calibri"/>
          <w:i/>
          <w:iCs/>
          <w:sz w:val="18"/>
        </w:rPr>
        <w:t>Autom</w:t>
      </w:r>
      <w:proofErr w:type="spellEnd"/>
      <w:r w:rsidRPr="003B4974">
        <w:rPr>
          <w:rFonts w:ascii="Calibri" w:hAnsi="Calibri" w:cs="Calibri"/>
          <w:i/>
          <w:iCs/>
          <w:sz w:val="18"/>
        </w:rPr>
        <w:t>. Lett.</w:t>
      </w:r>
      <w:r w:rsidRPr="003B4974">
        <w:rPr>
          <w:rFonts w:ascii="Calibri" w:hAnsi="Calibri" w:cs="Calibri"/>
          <w:sz w:val="18"/>
        </w:rPr>
        <w:t xml:space="preserve">, vol. 5, no. 4, pp. 5937–5944, Oct. 2020, </w:t>
      </w:r>
      <w:proofErr w:type="spellStart"/>
      <w:r w:rsidRPr="003B4974">
        <w:rPr>
          <w:rFonts w:ascii="Calibri" w:hAnsi="Calibri" w:cs="Calibri"/>
          <w:sz w:val="18"/>
        </w:rPr>
        <w:t>doi</w:t>
      </w:r>
      <w:proofErr w:type="spellEnd"/>
      <w:r w:rsidRPr="003B4974">
        <w:rPr>
          <w:rFonts w:ascii="Calibri" w:hAnsi="Calibri" w:cs="Calibri"/>
          <w:sz w:val="18"/>
        </w:rPr>
        <w:t>: 10.1109/LRA.2020.3010746.</w:t>
      </w:r>
    </w:p>
    <w:p w14:paraId="2229A091"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[5]</w:t>
      </w:r>
      <w:r w:rsidRPr="003B4974">
        <w:rPr>
          <w:rFonts w:ascii="Calibri" w:hAnsi="Calibri" w:cs="Calibri"/>
          <w:sz w:val="18"/>
        </w:rPr>
        <w:tab/>
        <w:t xml:space="preserve">K. Wang </w:t>
      </w:r>
      <w:r w:rsidRPr="003B4974">
        <w:rPr>
          <w:rFonts w:ascii="Calibri" w:hAnsi="Calibri" w:cs="Calibri"/>
          <w:i/>
          <w:iCs/>
          <w:sz w:val="18"/>
        </w:rPr>
        <w:t>et al.</w:t>
      </w:r>
      <w:r w:rsidRPr="003B4974">
        <w:rPr>
          <w:rFonts w:ascii="Calibri" w:hAnsi="Calibri" w:cs="Calibri"/>
          <w:sz w:val="18"/>
        </w:rPr>
        <w:t xml:space="preserve">, “Real2Sim2Real Transfer for Control of Cable-Driven Robots Via a Differentiable Physics Engine,” in </w:t>
      </w:r>
      <w:r w:rsidRPr="003B4974">
        <w:rPr>
          <w:rFonts w:ascii="Calibri" w:hAnsi="Calibri" w:cs="Calibri"/>
          <w:i/>
          <w:iCs/>
          <w:sz w:val="18"/>
        </w:rPr>
        <w:t>2023 IEEE/RSJ International Conference on Intelligent Robots and Systems (IROS)</w:t>
      </w:r>
      <w:r w:rsidRPr="003B4974">
        <w:rPr>
          <w:rFonts w:ascii="Calibri" w:hAnsi="Calibri" w:cs="Calibri"/>
          <w:sz w:val="18"/>
        </w:rPr>
        <w:t xml:space="preserve">, Oct. 2023, pp. 2534–2541. </w:t>
      </w:r>
      <w:proofErr w:type="spellStart"/>
      <w:r w:rsidRPr="003B4974">
        <w:rPr>
          <w:rFonts w:ascii="Calibri" w:hAnsi="Calibri" w:cs="Calibri"/>
          <w:sz w:val="18"/>
        </w:rPr>
        <w:t>doi</w:t>
      </w:r>
      <w:proofErr w:type="spellEnd"/>
      <w:r w:rsidRPr="003B4974">
        <w:rPr>
          <w:rFonts w:ascii="Calibri" w:hAnsi="Calibri" w:cs="Calibri"/>
          <w:sz w:val="18"/>
        </w:rPr>
        <w:t>: 10.1109/IROS55552.2023.10341811.</w:t>
      </w:r>
    </w:p>
    <w:p w14:paraId="32018DEE"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[6]</w:t>
      </w:r>
      <w:r w:rsidRPr="003B4974">
        <w:rPr>
          <w:rFonts w:ascii="Calibri" w:hAnsi="Calibri" w:cs="Calibri"/>
          <w:sz w:val="18"/>
        </w:rPr>
        <w:tab/>
        <w:t xml:space="preserve">M. </w:t>
      </w:r>
      <w:proofErr w:type="spellStart"/>
      <w:r w:rsidRPr="003B4974">
        <w:rPr>
          <w:rFonts w:ascii="Calibri" w:hAnsi="Calibri" w:cs="Calibri"/>
          <w:sz w:val="18"/>
        </w:rPr>
        <w:t>Miyasaka</w:t>
      </w:r>
      <w:proofErr w:type="spellEnd"/>
      <w:r w:rsidRPr="003B4974">
        <w:rPr>
          <w:rFonts w:ascii="Calibri" w:hAnsi="Calibri" w:cs="Calibri"/>
          <w:sz w:val="18"/>
        </w:rPr>
        <w:t xml:space="preserve">, M. </w:t>
      </w:r>
      <w:proofErr w:type="spellStart"/>
      <w:r w:rsidRPr="003B4974">
        <w:rPr>
          <w:rFonts w:ascii="Calibri" w:hAnsi="Calibri" w:cs="Calibri"/>
          <w:sz w:val="18"/>
        </w:rPr>
        <w:t>Haghighipanah</w:t>
      </w:r>
      <w:proofErr w:type="spellEnd"/>
      <w:r w:rsidRPr="003B4974">
        <w:rPr>
          <w:rFonts w:ascii="Calibri" w:hAnsi="Calibri" w:cs="Calibri"/>
          <w:sz w:val="18"/>
        </w:rPr>
        <w:t xml:space="preserve">, Y. Li, J. Matheson, A. Lewis, and B. Hannaford, “Modeling Cable-Driven Robot </w:t>
      </w:r>
      <w:proofErr w:type="gramStart"/>
      <w:r w:rsidRPr="003B4974">
        <w:rPr>
          <w:rFonts w:ascii="Calibri" w:hAnsi="Calibri" w:cs="Calibri"/>
          <w:sz w:val="18"/>
        </w:rPr>
        <w:t>With</w:t>
      </w:r>
      <w:proofErr w:type="gramEnd"/>
      <w:r w:rsidRPr="003B4974">
        <w:rPr>
          <w:rFonts w:ascii="Calibri" w:hAnsi="Calibri" w:cs="Calibri"/>
          <w:sz w:val="18"/>
        </w:rPr>
        <w:t xml:space="preserve"> Hysteresis and Cable–Pulley Network Friction,” </w:t>
      </w:r>
      <w:r w:rsidRPr="003B4974">
        <w:rPr>
          <w:rFonts w:ascii="Calibri" w:hAnsi="Calibri" w:cs="Calibri"/>
          <w:i/>
          <w:iCs/>
          <w:sz w:val="18"/>
        </w:rPr>
        <w:t xml:space="preserve">IEEEASME Trans. </w:t>
      </w:r>
      <w:proofErr w:type="spellStart"/>
      <w:r w:rsidRPr="003B4974">
        <w:rPr>
          <w:rFonts w:ascii="Calibri" w:hAnsi="Calibri" w:cs="Calibri"/>
          <w:i/>
          <w:iCs/>
          <w:sz w:val="18"/>
        </w:rPr>
        <w:t>Mechatron</w:t>
      </w:r>
      <w:proofErr w:type="spellEnd"/>
      <w:r w:rsidRPr="003B4974">
        <w:rPr>
          <w:rFonts w:ascii="Calibri" w:hAnsi="Calibri" w:cs="Calibri"/>
          <w:i/>
          <w:iCs/>
          <w:sz w:val="18"/>
        </w:rPr>
        <w:t>.</w:t>
      </w:r>
      <w:r w:rsidRPr="003B4974">
        <w:rPr>
          <w:rFonts w:ascii="Calibri" w:hAnsi="Calibri" w:cs="Calibri"/>
          <w:sz w:val="18"/>
        </w:rPr>
        <w:t xml:space="preserve">, vol. 25, no. 2, pp. 1095–1104, Apr. 2020, </w:t>
      </w:r>
      <w:proofErr w:type="spellStart"/>
      <w:r w:rsidRPr="003B4974">
        <w:rPr>
          <w:rFonts w:ascii="Calibri" w:hAnsi="Calibri" w:cs="Calibri"/>
          <w:sz w:val="18"/>
        </w:rPr>
        <w:t>doi</w:t>
      </w:r>
      <w:proofErr w:type="spellEnd"/>
      <w:r w:rsidRPr="003B4974">
        <w:rPr>
          <w:rFonts w:ascii="Calibri" w:hAnsi="Calibri" w:cs="Calibri"/>
          <w:sz w:val="18"/>
        </w:rPr>
        <w:t>: 10.1109/TMECH.2020.2973428.</w:t>
      </w:r>
    </w:p>
    <w:p w14:paraId="00AEA03B"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[7]</w:t>
      </w:r>
      <w:r w:rsidRPr="003B4974">
        <w:rPr>
          <w:rFonts w:ascii="Calibri" w:hAnsi="Calibri" w:cs="Calibri"/>
          <w:sz w:val="18"/>
        </w:rPr>
        <w:tab/>
        <w:t xml:space="preserve">M. J. Tachia and A. Maloletov, “Reinforcement Learning-Based Control for Cable Sag Compensation in Cable-Driven Parallel Robots Using Soft Actor-Critic Algorithm,” in </w:t>
      </w:r>
      <w:r w:rsidRPr="003B4974">
        <w:rPr>
          <w:rFonts w:ascii="Calibri" w:hAnsi="Calibri" w:cs="Calibri"/>
          <w:i/>
          <w:iCs/>
          <w:sz w:val="18"/>
        </w:rPr>
        <w:t>2025 VI International Conference on Control in Technical Systems (CTS)</w:t>
      </w:r>
      <w:r w:rsidRPr="003B4974">
        <w:rPr>
          <w:rFonts w:ascii="Calibri" w:hAnsi="Calibri" w:cs="Calibri"/>
          <w:sz w:val="18"/>
        </w:rPr>
        <w:t xml:space="preserve">, Saint Petersburg, Russian Federation: IEEE, Sep. 2025, pp. 171–176. </w:t>
      </w:r>
      <w:proofErr w:type="spellStart"/>
      <w:r w:rsidRPr="003B4974">
        <w:rPr>
          <w:rFonts w:ascii="Calibri" w:hAnsi="Calibri" w:cs="Calibri"/>
          <w:sz w:val="18"/>
        </w:rPr>
        <w:t>doi</w:t>
      </w:r>
      <w:proofErr w:type="spellEnd"/>
      <w:r w:rsidRPr="003B4974">
        <w:rPr>
          <w:rFonts w:ascii="Calibri" w:hAnsi="Calibri" w:cs="Calibri"/>
          <w:sz w:val="18"/>
        </w:rPr>
        <w:t>: 10.1109/CTS67336.2025.11196696.</w:t>
      </w:r>
    </w:p>
    <w:p w14:paraId="4645B6D3"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lastRenderedPageBreak/>
        <w:t>[8]</w:t>
      </w:r>
      <w:r w:rsidRPr="003B4974">
        <w:rPr>
          <w:rFonts w:ascii="Calibri" w:hAnsi="Calibri" w:cs="Calibri"/>
          <w:sz w:val="18"/>
        </w:rPr>
        <w:tab/>
        <w:t xml:space="preserve">T. K. </w:t>
      </w:r>
      <w:proofErr w:type="spellStart"/>
      <w:r w:rsidRPr="003B4974">
        <w:rPr>
          <w:rFonts w:ascii="Calibri" w:hAnsi="Calibri" w:cs="Calibri"/>
          <w:sz w:val="18"/>
        </w:rPr>
        <w:t>Mamidi</w:t>
      </w:r>
      <w:proofErr w:type="spellEnd"/>
      <w:r w:rsidRPr="003B4974">
        <w:rPr>
          <w:rFonts w:ascii="Calibri" w:hAnsi="Calibri" w:cs="Calibri"/>
          <w:sz w:val="18"/>
        </w:rPr>
        <w:t xml:space="preserve"> and S. Bandyopadhyay, “A modular computational framework for the dynamic analyses of cable-driven parallel robots with different types of actuation including the effects of inertia, elasticity and damping of cables,” </w:t>
      </w:r>
      <w:proofErr w:type="spellStart"/>
      <w:r w:rsidRPr="003B4974">
        <w:rPr>
          <w:rFonts w:ascii="Calibri" w:hAnsi="Calibri" w:cs="Calibri"/>
          <w:i/>
          <w:iCs/>
          <w:sz w:val="18"/>
        </w:rPr>
        <w:t>Robotica</w:t>
      </w:r>
      <w:proofErr w:type="spellEnd"/>
      <w:r w:rsidRPr="003B4974">
        <w:rPr>
          <w:rFonts w:ascii="Calibri" w:hAnsi="Calibri" w:cs="Calibri"/>
          <w:sz w:val="18"/>
        </w:rPr>
        <w:t xml:space="preserve">, vol. 42, no. 5, pp. 1676–1708, May 2024, </w:t>
      </w:r>
      <w:proofErr w:type="spellStart"/>
      <w:r w:rsidRPr="003B4974">
        <w:rPr>
          <w:rFonts w:ascii="Calibri" w:hAnsi="Calibri" w:cs="Calibri"/>
          <w:sz w:val="18"/>
        </w:rPr>
        <w:t>doi</w:t>
      </w:r>
      <w:proofErr w:type="spellEnd"/>
      <w:r w:rsidRPr="003B4974">
        <w:rPr>
          <w:rFonts w:ascii="Calibri" w:hAnsi="Calibri" w:cs="Calibri"/>
          <w:sz w:val="18"/>
        </w:rPr>
        <w:t>: 10.1017/S026357472400047X.</w:t>
      </w:r>
    </w:p>
    <w:p w14:paraId="7B8389C0"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[9]</w:t>
      </w:r>
      <w:r w:rsidRPr="003B4974">
        <w:rPr>
          <w:rFonts w:ascii="Calibri" w:hAnsi="Calibri" w:cs="Calibri"/>
          <w:sz w:val="18"/>
        </w:rPr>
        <w:tab/>
        <w:t xml:space="preserve">Y. Gao and Y. Chen, “Kinematics of Cable-Driven Continuum Endoscopic Surgical Manipulator Based on Hysteresis Modeling,” in </w:t>
      </w:r>
      <w:r w:rsidRPr="003B4974">
        <w:rPr>
          <w:rFonts w:ascii="Calibri" w:hAnsi="Calibri" w:cs="Calibri"/>
          <w:i/>
          <w:iCs/>
          <w:sz w:val="18"/>
        </w:rPr>
        <w:t>Advances in Mechanism and Machine Science and Engineering in China</w:t>
      </w:r>
      <w:r w:rsidRPr="003B4974">
        <w:rPr>
          <w:rFonts w:ascii="Calibri" w:hAnsi="Calibri" w:cs="Calibri"/>
          <w:sz w:val="18"/>
        </w:rPr>
        <w:t xml:space="preserve">, Y. Chen, L. Liu, X. Liu, H. Liu, M. Li, and T. Sun, Eds., in Lecture Notes in Mechanical Engineering. , Singapore: Springer Nature Singapore, 2025, pp. 127–140. </w:t>
      </w:r>
      <w:proofErr w:type="spellStart"/>
      <w:r w:rsidRPr="003B4974">
        <w:rPr>
          <w:rFonts w:ascii="Calibri" w:hAnsi="Calibri" w:cs="Calibri"/>
          <w:sz w:val="18"/>
        </w:rPr>
        <w:t>doi</w:t>
      </w:r>
      <w:proofErr w:type="spellEnd"/>
      <w:r w:rsidRPr="003B4974">
        <w:rPr>
          <w:rFonts w:ascii="Calibri" w:hAnsi="Calibri" w:cs="Calibri"/>
          <w:sz w:val="18"/>
        </w:rPr>
        <w:t>: 10.1007/978-981-96-1467-7_9.</w:t>
      </w:r>
    </w:p>
    <w:p w14:paraId="004892E6"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[10]</w:t>
      </w:r>
      <w:r w:rsidRPr="003B4974">
        <w:rPr>
          <w:rFonts w:ascii="Calibri" w:hAnsi="Calibri" w:cs="Calibri"/>
          <w:sz w:val="18"/>
        </w:rPr>
        <w:tab/>
        <w:t xml:space="preserve">K. Wang, Z. H. Hu, C. S. Zhang, Z. W. Han, and C. W. Deng, “Dynamic Modeling and Optimization of Tension Distribution for a Cable-Driven Parallel Robot,” </w:t>
      </w:r>
      <w:r w:rsidRPr="003B4974">
        <w:rPr>
          <w:rFonts w:ascii="Calibri" w:hAnsi="Calibri" w:cs="Calibri"/>
          <w:i/>
          <w:iCs/>
          <w:sz w:val="18"/>
        </w:rPr>
        <w:t>Appl. Sci.</w:t>
      </w:r>
      <w:r w:rsidRPr="003B4974">
        <w:rPr>
          <w:rFonts w:ascii="Calibri" w:hAnsi="Calibri" w:cs="Calibri"/>
          <w:sz w:val="18"/>
        </w:rPr>
        <w:t xml:space="preserve">, vol. 14, no. 15, p. 6478, Jul. 2024, </w:t>
      </w:r>
      <w:proofErr w:type="spellStart"/>
      <w:r w:rsidRPr="003B4974">
        <w:rPr>
          <w:rFonts w:ascii="Calibri" w:hAnsi="Calibri" w:cs="Calibri"/>
          <w:sz w:val="18"/>
        </w:rPr>
        <w:t>doi</w:t>
      </w:r>
      <w:proofErr w:type="spellEnd"/>
      <w:r w:rsidRPr="003B4974">
        <w:rPr>
          <w:rFonts w:ascii="Calibri" w:hAnsi="Calibri" w:cs="Calibri"/>
          <w:sz w:val="18"/>
        </w:rPr>
        <w:t>: 10.3390/app14156478.</w:t>
      </w:r>
    </w:p>
    <w:p w14:paraId="7B3836AD"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[11]</w:t>
      </w:r>
      <w:r w:rsidRPr="003B4974">
        <w:rPr>
          <w:rFonts w:ascii="Calibri" w:hAnsi="Calibri" w:cs="Calibri"/>
          <w:sz w:val="18"/>
        </w:rPr>
        <w:tab/>
        <w:t xml:space="preserve">Y. Qi, A. </w:t>
      </w:r>
      <w:proofErr w:type="spellStart"/>
      <w:r w:rsidRPr="003B4974">
        <w:rPr>
          <w:rFonts w:ascii="Calibri" w:hAnsi="Calibri" w:cs="Calibri"/>
          <w:sz w:val="18"/>
        </w:rPr>
        <w:t>Jaing</w:t>
      </w:r>
      <w:proofErr w:type="spellEnd"/>
      <w:r w:rsidRPr="003B4974">
        <w:rPr>
          <w:rFonts w:ascii="Calibri" w:hAnsi="Calibri" w:cs="Calibri"/>
          <w:sz w:val="18"/>
        </w:rPr>
        <w:t xml:space="preserve">, and Y. Gao, “Enhanced static-dynamic friction transition modelling for pneumatic actuators: improved LuGre approach and parameter identification,” </w:t>
      </w:r>
      <w:proofErr w:type="spellStart"/>
      <w:r w:rsidRPr="003B4974">
        <w:rPr>
          <w:rFonts w:ascii="Calibri" w:hAnsi="Calibri" w:cs="Calibri"/>
          <w:i/>
          <w:iCs/>
          <w:sz w:val="18"/>
        </w:rPr>
        <w:t>Meccanica</w:t>
      </w:r>
      <w:proofErr w:type="spellEnd"/>
      <w:r w:rsidRPr="003B4974">
        <w:rPr>
          <w:rFonts w:ascii="Calibri" w:hAnsi="Calibri" w:cs="Calibri"/>
          <w:sz w:val="18"/>
        </w:rPr>
        <w:t xml:space="preserve">, vol. 60, no. 12, pp. 3663–3675, Dec. 2025, </w:t>
      </w:r>
      <w:proofErr w:type="spellStart"/>
      <w:r w:rsidRPr="003B4974">
        <w:rPr>
          <w:rFonts w:ascii="Calibri" w:hAnsi="Calibri" w:cs="Calibri"/>
          <w:sz w:val="18"/>
        </w:rPr>
        <w:t>doi</w:t>
      </w:r>
      <w:proofErr w:type="spellEnd"/>
      <w:r w:rsidRPr="003B4974">
        <w:rPr>
          <w:rFonts w:ascii="Calibri" w:hAnsi="Calibri" w:cs="Calibri"/>
          <w:sz w:val="18"/>
        </w:rPr>
        <w:t>: 10.1007/s11012-025-02040-z.</w:t>
      </w:r>
    </w:p>
    <w:p w14:paraId="369682BC"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[12]</w:t>
      </w:r>
      <w:r w:rsidRPr="003B4974">
        <w:rPr>
          <w:rFonts w:ascii="Calibri" w:hAnsi="Calibri" w:cs="Calibri"/>
          <w:sz w:val="18"/>
        </w:rPr>
        <w:tab/>
        <w:t xml:space="preserve">J. J. </w:t>
      </w:r>
      <w:proofErr w:type="spellStart"/>
      <w:r w:rsidRPr="003B4974">
        <w:rPr>
          <w:rFonts w:ascii="Calibri" w:hAnsi="Calibri" w:cs="Calibri"/>
          <w:sz w:val="18"/>
        </w:rPr>
        <w:t>Wiebrecht</w:t>
      </w:r>
      <w:proofErr w:type="spellEnd"/>
      <w:r w:rsidRPr="003B4974">
        <w:rPr>
          <w:rFonts w:ascii="Calibri" w:hAnsi="Calibri" w:cs="Calibri"/>
          <w:sz w:val="18"/>
        </w:rPr>
        <w:t xml:space="preserve">, J. A. Strick, R. J. Farris, and J. T. Sawicki, “Design and Validation of a Cable-Driven Joint Actuator for Pediatric Knee Orthoses,” </w:t>
      </w:r>
      <w:r w:rsidRPr="003B4974">
        <w:rPr>
          <w:rFonts w:ascii="Calibri" w:hAnsi="Calibri" w:cs="Calibri"/>
          <w:i/>
          <w:iCs/>
          <w:sz w:val="18"/>
        </w:rPr>
        <w:t xml:space="preserve">J. </w:t>
      </w:r>
      <w:proofErr w:type="spellStart"/>
      <w:r w:rsidRPr="003B4974">
        <w:rPr>
          <w:rFonts w:ascii="Calibri" w:hAnsi="Calibri" w:cs="Calibri"/>
          <w:i/>
          <w:iCs/>
          <w:sz w:val="18"/>
        </w:rPr>
        <w:t>Biomech</w:t>
      </w:r>
      <w:proofErr w:type="spellEnd"/>
      <w:r w:rsidRPr="003B4974">
        <w:rPr>
          <w:rFonts w:ascii="Calibri" w:hAnsi="Calibri" w:cs="Calibri"/>
          <w:i/>
          <w:iCs/>
          <w:sz w:val="18"/>
        </w:rPr>
        <w:t>. Eng.</w:t>
      </w:r>
      <w:r w:rsidRPr="003B4974">
        <w:rPr>
          <w:rFonts w:ascii="Calibri" w:hAnsi="Calibri" w:cs="Calibri"/>
          <w:sz w:val="18"/>
        </w:rPr>
        <w:t xml:space="preserve">, vol. 147, no. 6, p. 064501, Jun. 2025, </w:t>
      </w:r>
      <w:proofErr w:type="spellStart"/>
      <w:r w:rsidRPr="003B4974">
        <w:rPr>
          <w:rFonts w:ascii="Calibri" w:hAnsi="Calibri" w:cs="Calibri"/>
          <w:sz w:val="18"/>
        </w:rPr>
        <w:t>doi</w:t>
      </w:r>
      <w:proofErr w:type="spellEnd"/>
      <w:r w:rsidRPr="003B4974">
        <w:rPr>
          <w:rFonts w:ascii="Calibri" w:hAnsi="Calibri" w:cs="Calibri"/>
          <w:sz w:val="18"/>
        </w:rPr>
        <w:t>: 10.1115/1.4068369.</w:t>
      </w:r>
    </w:p>
    <w:p w14:paraId="47224023"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[13]</w:t>
      </w:r>
      <w:r w:rsidRPr="003B4974">
        <w:rPr>
          <w:rFonts w:ascii="Calibri" w:hAnsi="Calibri" w:cs="Calibri"/>
          <w:sz w:val="18"/>
        </w:rPr>
        <w:tab/>
        <w:t xml:space="preserve">Z. Liu, X. Zhang, Z. Cai, H. Peng, and Z. Wu, “Real-Time Dynamics of Cable-Driven Continuum Robots Considering the Cable Constraint and Friction Effect,” </w:t>
      </w:r>
      <w:r w:rsidRPr="003B4974">
        <w:rPr>
          <w:rFonts w:ascii="Calibri" w:hAnsi="Calibri" w:cs="Calibri"/>
          <w:i/>
          <w:iCs/>
          <w:sz w:val="18"/>
        </w:rPr>
        <w:t xml:space="preserve">IEEE Robot. </w:t>
      </w:r>
      <w:proofErr w:type="spellStart"/>
      <w:r w:rsidRPr="003B4974">
        <w:rPr>
          <w:rFonts w:ascii="Calibri" w:hAnsi="Calibri" w:cs="Calibri"/>
          <w:i/>
          <w:iCs/>
          <w:sz w:val="18"/>
        </w:rPr>
        <w:t>Autom</w:t>
      </w:r>
      <w:proofErr w:type="spellEnd"/>
      <w:r w:rsidRPr="003B4974">
        <w:rPr>
          <w:rFonts w:ascii="Calibri" w:hAnsi="Calibri" w:cs="Calibri"/>
          <w:i/>
          <w:iCs/>
          <w:sz w:val="18"/>
        </w:rPr>
        <w:t>. Lett.</w:t>
      </w:r>
      <w:r w:rsidRPr="003B4974">
        <w:rPr>
          <w:rFonts w:ascii="Calibri" w:hAnsi="Calibri" w:cs="Calibri"/>
          <w:sz w:val="18"/>
        </w:rPr>
        <w:t xml:space="preserve">, vol. 6, no. 4, pp. 6235–6242, Oct. 2021, </w:t>
      </w:r>
      <w:proofErr w:type="spellStart"/>
      <w:r w:rsidRPr="003B4974">
        <w:rPr>
          <w:rFonts w:ascii="Calibri" w:hAnsi="Calibri" w:cs="Calibri"/>
          <w:sz w:val="18"/>
        </w:rPr>
        <w:t>doi</w:t>
      </w:r>
      <w:proofErr w:type="spellEnd"/>
      <w:r w:rsidRPr="003B4974">
        <w:rPr>
          <w:rFonts w:ascii="Calibri" w:hAnsi="Calibri" w:cs="Calibri"/>
          <w:sz w:val="18"/>
        </w:rPr>
        <w:t>: 10.1109/LRA.2021.3086413.</w:t>
      </w:r>
    </w:p>
    <w:p w14:paraId="08035064"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[14]</w:t>
      </w:r>
      <w:r w:rsidRPr="003B4974">
        <w:rPr>
          <w:rFonts w:ascii="Calibri" w:hAnsi="Calibri" w:cs="Calibri"/>
          <w:sz w:val="18"/>
        </w:rPr>
        <w:tab/>
        <w:t xml:space="preserve">K. Ali, A. Mehmood, and J. Iqbal, “Fault-tolerant scheme for robotic manipulator—Nonlinear robust back-stepping control with friction compensation,” </w:t>
      </w:r>
      <w:r w:rsidRPr="003B4974">
        <w:rPr>
          <w:rFonts w:ascii="Calibri" w:hAnsi="Calibri" w:cs="Calibri"/>
          <w:i/>
          <w:iCs/>
          <w:sz w:val="18"/>
        </w:rPr>
        <w:t>PLOS ONE</w:t>
      </w:r>
      <w:r w:rsidRPr="003B4974">
        <w:rPr>
          <w:rFonts w:ascii="Calibri" w:hAnsi="Calibri" w:cs="Calibri"/>
          <w:sz w:val="18"/>
        </w:rPr>
        <w:t xml:space="preserve">, vol. 16, no. 8, p. e0256491, Aug. 2021, </w:t>
      </w:r>
      <w:proofErr w:type="spellStart"/>
      <w:r w:rsidRPr="003B4974">
        <w:rPr>
          <w:rFonts w:ascii="Calibri" w:hAnsi="Calibri" w:cs="Calibri"/>
          <w:sz w:val="18"/>
        </w:rPr>
        <w:t>doi</w:t>
      </w:r>
      <w:proofErr w:type="spellEnd"/>
      <w:r w:rsidRPr="003B4974">
        <w:rPr>
          <w:rFonts w:ascii="Calibri" w:hAnsi="Calibri" w:cs="Calibri"/>
          <w:sz w:val="18"/>
        </w:rPr>
        <w:t>: 10.1371/journal.pone.0256491.</w:t>
      </w:r>
    </w:p>
    <w:p w14:paraId="022FBF5C"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[15]</w:t>
      </w:r>
      <w:r w:rsidRPr="003B4974">
        <w:rPr>
          <w:rFonts w:ascii="Calibri" w:hAnsi="Calibri" w:cs="Calibri"/>
          <w:sz w:val="18"/>
        </w:rPr>
        <w:tab/>
        <w:t xml:space="preserve">V. N. D. </w:t>
      </w:r>
      <w:proofErr w:type="spellStart"/>
      <w:r w:rsidRPr="003B4974">
        <w:rPr>
          <w:rFonts w:ascii="Calibri" w:hAnsi="Calibri" w:cs="Calibri"/>
          <w:sz w:val="18"/>
        </w:rPr>
        <w:t>Kieu</w:t>
      </w:r>
      <w:proofErr w:type="spellEnd"/>
      <w:r w:rsidRPr="003B4974">
        <w:rPr>
          <w:rFonts w:ascii="Calibri" w:hAnsi="Calibri" w:cs="Calibri"/>
          <w:sz w:val="18"/>
        </w:rPr>
        <w:t xml:space="preserve"> and S.-C. Huang, “Dynamic and Wrench-Feasible Workspace Analysis of a Cable-Driven Parallel Robot Considering a Nonlinear Cable Tension Model,” </w:t>
      </w:r>
      <w:r w:rsidRPr="003B4974">
        <w:rPr>
          <w:rFonts w:ascii="Calibri" w:hAnsi="Calibri" w:cs="Calibri"/>
          <w:i/>
          <w:iCs/>
          <w:sz w:val="18"/>
        </w:rPr>
        <w:t>Appl. Sci.</w:t>
      </w:r>
      <w:r w:rsidRPr="003B4974">
        <w:rPr>
          <w:rFonts w:ascii="Calibri" w:hAnsi="Calibri" w:cs="Calibri"/>
          <w:sz w:val="18"/>
        </w:rPr>
        <w:t xml:space="preserve">, vol. 12, no. 1, p. 244, Dec. 2021, </w:t>
      </w:r>
      <w:proofErr w:type="spellStart"/>
      <w:r w:rsidRPr="003B4974">
        <w:rPr>
          <w:rFonts w:ascii="Calibri" w:hAnsi="Calibri" w:cs="Calibri"/>
          <w:sz w:val="18"/>
        </w:rPr>
        <w:t>doi</w:t>
      </w:r>
      <w:proofErr w:type="spellEnd"/>
      <w:r w:rsidRPr="003B4974">
        <w:rPr>
          <w:rFonts w:ascii="Calibri" w:hAnsi="Calibri" w:cs="Calibri"/>
          <w:sz w:val="18"/>
        </w:rPr>
        <w:t>: 10.3390/app12010244.</w:t>
      </w:r>
    </w:p>
    <w:p w14:paraId="7CCCD448" w14:textId="77777777" w:rsidR="003B4974" w:rsidRPr="003B4974" w:rsidRDefault="003B4974" w:rsidP="003B4974">
      <w:pPr>
        <w:pStyle w:val="Bibliography"/>
        <w:rPr>
          <w:rFonts w:ascii="Calibri" w:hAnsi="Calibri" w:cs="Calibri"/>
          <w:sz w:val="18"/>
        </w:rPr>
      </w:pPr>
      <w:r w:rsidRPr="003B4974">
        <w:rPr>
          <w:rFonts w:ascii="Calibri" w:hAnsi="Calibri" w:cs="Calibri"/>
          <w:sz w:val="18"/>
        </w:rPr>
        <w:t>[16]</w:t>
      </w:r>
      <w:r w:rsidRPr="003B4974">
        <w:rPr>
          <w:rFonts w:ascii="Calibri" w:hAnsi="Calibri" w:cs="Calibri"/>
          <w:sz w:val="18"/>
        </w:rPr>
        <w:tab/>
        <w:t xml:space="preserve">M. </w:t>
      </w:r>
      <w:proofErr w:type="spellStart"/>
      <w:r w:rsidRPr="003B4974">
        <w:rPr>
          <w:rFonts w:ascii="Calibri" w:hAnsi="Calibri" w:cs="Calibri"/>
          <w:sz w:val="18"/>
        </w:rPr>
        <w:t>Baggetta</w:t>
      </w:r>
      <w:proofErr w:type="spellEnd"/>
      <w:r w:rsidRPr="003B4974">
        <w:rPr>
          <w:rFonts w:ascii="Calibri" w:hAnsi="Calibri" w:cs="Calibri"/>
          <w:sz w:val="18"/>
        </w:rPr>
        <w:t xml:space="preserve">, G. </w:t>
      </w:r>
      <w:proofErr w:type="spellStart"/>
      <w:r w:rsidRPr="003B4974">
        <w:rPr>
          <w:rFonts w:ascii="Calibri" w:hAnsi="Calibri" w:cs="Calibri"/>
          <w:sz w:val="18"/>
        </w:rPr>
        <w:t>Palli</w:t>
      </w:r>
      <w:proofErr w:type="spellEnd"/>
      <w:r w:rsidRPr="003B4974">
        <w:rPr>
          <w:rFonts w:ascii="Calibri" w:hAnsi="Calibri" w:cs="Calibri"/>
          <w:sz w:val="18"/>
        </w:rPr>
        <w:t xml:space="preserve">, C. Melchiorri, and G. </w:t>
      </w:r>
      <w:proofErr w:type="spellStart"/>
      <w:r w:rsidRPr="003B4974">
        <w:rPr>
          <w:rFonts w:ascii="Calibri" w:hAnsi="Calibri" w:cs="Calibri"/>
          <w:sz w:val="18"/>
        </w:rPr>
        <w:t>Berselli</w:t>
      </w:r>
      <w:proofErr w:type="spellEnd"/>
      <w:r w:rsidRPr="003B4974">
        <w:rPr>
          <w:rFonts w:ascii="Calibri" w:hAnsi="Calibri" w:cs="Calibri"/>
          <w:sz w:val="18"/>
        </w:rPr>
        <w:t xml:space="preserve">, “Virtual and Physical Prototyping of a Cable-Driven Compliant Robotic Wrist,” </w:t>
      </w:r>
      <w:r w:rsidRPr="003B4974">
        <w:rPr>
          <w:rFonts w:ascii="Calibri" w:hAnsi="Calibri" w:cs="Calibri"/>
          <w:i/>
          <w:iCs/>
          <w:sz w:val="18"/>
        </w:rPr>
        <w:t xml:space="preserve">IEEEASME Trans. </w:t>
      </w:r>
      <w:proofErr w:type="spellStart"/>
      <w:r w:rsidRPr="003B4974">
        <w:rPr>
          <w:rFonts w:ascii="Calibri" w:hAnsi="Calibri" w:cs="Calibri"/>
          <w:i/>
          <w:iCs/>
          <w:sz w:val="18"/>
        </w:rPr>
        <w:t>Mechatron</w:t>
      </w:r>
      <w:proofErr w:type="spellEnd"/>
      <w:r w:rsidRPr="003B4974">
        <w:rPr>
          <w:rFonts w:ascii="Calibri" w:hAnsi="Calibri" w:cs="Calibri"/>
          <w:i/>
          <w:iCs/>
          <w:sz w:val="18"/>
        </w:rPr>
        <w:t>.</w:t>
      </w:r>
      <w:r w:rsidRPr="003B4974">
        <w:rPr>
          <w:rFonts w:ascii="Calibri" w:hAnsi="Calibri" w:cs="Calibri"/>
          <w:sz w:val="18"/>
        </w:rPr>
        <w:t xml:space="preserve">, vol. 30, no. 5, pp. 4000–4010, Oct. 2025, </w:t>
      </w:r>
      <w:proofErr w:type="spellStart"/>
      <w:r w:rsidRPr="003B4974">
        <w:rPr>
          <w:rFonts w:ascii="Calibri" w:hAnsi="Calibri" w:cs="Calibri"/>
          <w:sz w:val="18"/>
        </w:rPr>
        <w:t>doi</w:t>
      </w:r>
      <w:proofErr w:type="spellEnd"/>
      <w:r w:rsidRPr="003B4974">
        <w:rPr>
          <w:rFonts w:ascii="Calibri" w:hAnsi="Calibri" w:cs="Calibri"/>
          <w:sz w:val="18"/>
        </w:rPr>
        <w:t>: 10.1109/TMECH.2025.3593293.</w:t>
      </w:r>
    </w:p>
    <w:p w14:paraId="5A51638C" w14:textId="59F52069" w:rsidR="00894A1E" w:rsidRPr="00CB654C" w:rsidRDefault="00E87178" w:rsidP="00565A18">
      <w:pPr>
        <w:pStyle w:val="FigureCaption"/>
        <w:ind w:firstLine="202"/>
        <w:rPr>
          <w:rFonts w:ascii="Calibri" w:hAnsi="Calibri"/>
          <w:b/>
          <w:bCs/>
          <w:sz w:val="18"/>
          <w:szCs w:val="18"/>
        </w:rPr>
      </w:pPr>
      <w:r>
        <w:rPr>
          <w:rFonts w:ascii="Calibri" w:hAnsi="Calibri"/>
          <w:b/>
          <w:bCs/>
          <w:sz w:val="18"/>
          <w:szCs w:val="18"/>
        </w:rPr>
        <w:fldChar w:fldCharType="end"/>
      </w:r>
    </w:p>
    <w:p w14:paraId="7F64DDAD" w14:textId="77777777" w:rsidR="00894A1E" w:rsidRPr="00CB654C" w:rsidRDefault="00894A1E" w:rsidP="00565A18">
      <w:pPr>
        <w:pStyle w:val="FigureCaption"/>
        <w:ind w:firstLine="202"/>
        <w:rPr>
          <w:rFonts w:ascii="Calibri" w:hAnsi="Calibri"/>
          <w:b/>
          <w:bCs/>
        </w:rPr>
      </w:pPr>
    </w:p>
    <w:p w14:paraId="5B9944A9" w14:textId="77777777" w:rsidR="00894A1E" w:rsidRPr="00CB654C" w:rsidRDefault="00894A1E" w:rsidP="00565A18">
      <w:pPr>
        <w:pStyle w:val="FigureCaption"/>
        <w:ind w:firstLine="202"/>
        <w:rPr>
          <w:rFonts w:ascii="Calibri" w:hAnsi="Calibri"/>
          <w:b/>
          <w:bCs/>
        </w:rPr>
      </w:pPr>
    </w:p>
    <w:p w14:paraId="21EBE954" w14:textId="77777777" w:rsidR="00894A1E" w:rsidRPr="00CB654C" w:rsidRDefault="00894A1E" w:rsidP="00565A18">
      <w:pPr>
        <w:pStyle w:val="FigureCaption"/>
        <w:ind w:firstLine="202"/>
        <w:rPr>
          <w:rFonts w:ascii="Calibri" w:hAnsi="Calibri"/>
          <w:b/>
          <w:bCs/>
        </w:rPr>
      </w:pPr>
    </w:p>
    <w:p w14:paraId="7262FE80" w14:textId="77777777" w:rsidR="00894A1E" w:rsidRPr="00CB654C" w:rsidRDefault="00894A1E" w:rsidP="00565A18">
      <w:pPr>
        <w:pStyle w:val="FigureCaption"/>
        <w:ind w:firstLine="202"/>
        <w:rPr>
          <w:rFonts w:ascii="Calibri" w:hAnsi="Calibri"/>
          <w:b/>
          <w:bCs/>
        </w:rPr>
      </w:pPr>
    </w:p>
    <w:sectPr w:rsidR="00894A1E" w:rsidRPr="00CB654C" w:rsidSect="003E1B3E">
      <w:headerReference w:type="even" r:id="rId17"/>
      <w:headerReference w:type="default" r:id="rId18"/>
      <w:footerReference w:type="even" r:id="rId19"/>
      <w:footerReference w:type="default" r:id="rId20"/>
      <w:headerReference w:type="first" r:id="rId21"/>
      <w:footerReference w:type="first" r:id="rId22"/>
      <w:pgSz w:w="11907" w:h="16839" w:code="9"/>
      <w:pgMar w:top="1008" w:right="936" w:bottom="1008" w:left="936" w:header="187" w:footer="216"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E15FA3" w14:textId="77777777" w:rsidR="00FB53A7" w:rsidRDefault="00FB53A7">
      <w:r>
        <w:separator/>
      </w:r>
    </w:p>
  </w:endnote>
  <w:endnote w:type="continuationSeparator" w:id="0">
    <w:p w14:paraId="7FF4A1D1" w14:textId="77777777" w:rsidR="00FB53A7" w:rsidRDefault="00FB5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33774A" w14:textId="77777777" w:rsidR="00ED69E3" w:rsidRPr="00C571A2" w:rsidRDefault="00ED69E3" w:rsidP="00C571A2">
    <w:pPr>
      <w:pStyle w:val="Footer"/>
      <w:jc w:val="center"/>
      <w:rPr>
        <w:b/>
      </w:rPr>
    </w:pPr>
    <w:r w:rsidRPr="00C571A2">
      <w:rPr>
        <w:rStyle w:val="PageNumber"/>
        <w:b/>
      </w:rPr>
      <w:fldChar w:fldCharType="begin"/>
    </w:r>
    <w:r w:rsidRPr="00C571A2">
      <w:rPr>
        <w:rStyle w:val="PageNumber"/>
        <w:b/>
      </w:rPr>
      <w:instrText xml:space="preserve"> PAGE </w:instrText>
    </w:r>
    <w:r w:rsidRPr="00C571A2">
      <w:rPr>
        <w:rStyle w:val="PageNumber"/>
        <w:b/>
      </w:rPr>
      <w:fldChar w:fldCharType="separate"/>
    </w:r>
    <w:r>
      <w:rPr>
        <w:rStyle w:val="PageNumber"/>
        <w:b/>
        <w:noProof/>
      </w:rPr>
      <w:t>2</w:t>
    </w:r>
    <w:r w:rsidRPr="00C571A2">
      <w:rPr>
        <w:rStyle w:val="PageNumbe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433D7B" w14:textId="77777777" w:rsidR="00ED69E3" w:rsidRPr="00C571A2" w:rsidRDefault="00ED69E3" w:rsidP="00C571A2">
    <w:pPr>
      <w:pStyle w:val="Footer"/>
      <w:jc w:val="center"/>
      <w:rPr>
        <w:b/>
      </w:rPr>
    </w:pPr>
    <w:r w:rsidRPr="00C571A2">
      <w:rPr>
        <w:rStyle w:val="PageNumber"/>
        <w:b/>
      </w:rPr>
      <w:fldChar w:fldCharType="begin"/>
    </w:r>
    <w:r w:rsidRPr="00C571A2">
      <w:rPr>
        <w:rStyle w:val="PageNumber"/>
        <w:b/>
      </w:rPr>
      <w:instrText xml:space="preserve"> PAGE </w:instrText>
    </w:r>
    <w:r w:rsidRPr="00C571A2">
      <w:rPr>
        <w:rStyle w:val="PageNumber"/>
        <w:b/>
      </w:rPr>
      <w:fldChar w:fldCharType="separate"/>
    </w:r>
    <w:r>
      <w:rPr>
        <w:rStyle w:val="PageNumber"/>
        <w:b/>
        <w:noProof/>
      </w:rPr>
      <w:t>3</w:t>
    </w:r>
    <w:r w:rsidRPr="00C571A2">
      <w:rPr>
        <w:rStyle w:val="PageNumbe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60039B" w14:textId="77777777" w:rsidR="00ED69E3" w:rsidRDefault="00ED6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4E79F5" w14:textId="77777777" w:rsidR="00FB53A7" w:rsidRDefault="00FB53A7"/>
  </w:footnote>
  <w:footnote w:type="continuationSeparator" w:id="0">
    <w:p w14:paraId="648B7E17" w14:textId="77777777" w:rsidR="00FB53A7" w:rsidRDefault="00FB53A7">
      <w:r>
        <w:continuationSeparator/>
      </w:r>
    </w:p>
  </w:footnote>
  <w:footnote w:id="1">
    <w:p w14:paraId="3FDC4753" w14:textId="77777777" w:rsidR="00ED69E3" w:rsidRDefault="00ED69E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28B167" w14:textId="777E4CDD" w:rsidR="00ED69E3" w:rsidRDefault="00ED69E3" w:rsidP="007F08A9">
    <w:pPr>
      <w:ind w:right="360"/>
      <w:rPr>
        <w:b/>
      </w:rPr>
    </w:pPr>
    <w:r>
      <w:rPr>
        <w:b/>
        <w:noProof/>
      </w:rPr>
      <w:pict w14:anchorId="27853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11350" o:spid="_x0000_s2064" type="#_x0000_t75" style="position:absolute;margin-left:0;margin-top:0;width:501.55pt;height:161.9pt;z-index:-251658240;mso-position-horizontal:center;mso-position-horizontal-relative:margin;mso-position-vertical:center;mso-position-vertical-relative:margin" o:allowincell="f">
          <v:imagedata r:id="rId1" o:title="iastem-logo" gain="19661f" blacklevel="22938f"/>
        </v:shape>
      </w:pict>
    </w:r>
    <w:r>
      <w:rPr>
        <w:b/>
        <w:noProof/>
      </w:rPr>
      <w:drawing>
        <wp:anchor distT="0" distB="0" distL="114300" distR="114300" simplePos="0" relativeHeight="251656192" behindDoc="0" locked="0" layoutInCell="1" allowOverlap="1" wp14:anchorId="3BECD452" wp14:editId="7C7389E7">
          <wp:simplePos x="0" y="0"/>
          <wp:positionH relativeFrom="column">
            <wp:posOffset>2543175</wp:posOffset>
          </wp:positionH>
          <wp:positionV relativeFrom="paragraph">
            <wp:posOffset>-78105</wp:posOffset>
          </wp:positionV>
          <wp:extent cx="1066800" cy="533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68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023B">
      <w:rPr>
        <w:b/>
      </w:rPr>
      <w:t xml:space="preserve">                                                    </w:t>
    </w:r>
    <w:r>
      <w:rPr>
        <w:b/>
      </w:rPr>
      <w:t xml:space="preserve">                          </w:t>
    </w:r>
    <w:r w:rsidRPr="0087023B">
      <w:rPr>
        <w:b/>
      </w:rPr>
      <w:t xml:space="preserve"> </w:t>
    </w:r>
  </w:p>
  <w:p w14:paraId="3C2A8BFE" w14:textId="77777777" w:rsidR="00ED69E3" w:rsidRDefault="00ED69E3" w:rsidP="007F08A9">
    <w:pPr>
      <w:ind w:right="360"/>
      <w:jc w:val="center"/>
      <w:rPr>
        <w:b/>
      </w:rPr>
    </w:pPr>
    <w:r>
      <w:rPr>
        <w:b/>
      </w:rPr>
      <w:t xml:space="preserve">  </w:t>
    </w:r>
  </w:p>
  <w:p w14:paraId="4749655E" w14:textId="77777777" w:rsidR="00ED69E3" w:rsidRPr="005960B3" w:rsidRDefault="00ED69E3" w:rsidP="007F08A9">
    <w:pPr>
      <w:ind w:right="360"/>
      <w:rPr>
        <w:b/>
        <w:color w:val="4F81BD"/>
      </w:rPr>
    </w:pPr>
  </w:p>
  <w:p w14:paraId="65C295AC" w14:textId="77777777" w:rsidR="00ED69E3" w:rsidRPr="00CD5F3B" w:rsidRDefault="00ED69E3" w:rsidP="00B15A92">
    <w:pPr>
      <w:ind w:right="360"/>
      <w:jc w:val="center"/>
      <w:rPr>
        <w:b/>
        <w:color w:val="3366FF"/>
        <w:sz w:val="24"/>
        <w:szCs w:val="24"/>
      </w:rPr>
    </w:pPr>
    <w:r>
      <w:rPr>
        <w:b/>
        <w:color w:val="3366FF"/>
        <w:sz w:val="24"/>
        <w:szCs w:val="24"/>
      </w:rPr>
      <w:t xml:space="preserve">  </w:t>
    </w:r>
    <w:r w:rsidRPr="00CD5F3B">
      <w:rPr>
        <w:b/>
        <w:color w:val="3366FF"/>
        <w:sz w:val="24"/>
        <w:szCs w:val="24"/>
      </w:rPr>
      <w:t>ISSN:2277-3754</w:t>
    </w:r>
  </w:p>
  <w:p w14:paraId="74F4CF1B" w14:textId="77777777" w:rsidR="00ED69E3" w:rsidRDefault="00ED69E3" w:rsidP="007F08A9">
    <w:pPr>
      <w:ind w:right="360"/>
      <w:jc w:val="center"/>
      <w:rPr>
        <w:b/>
      </w:rPr>
    </w:pPr>
    <w:r>
      <w:rPr>
        <w:b/>
      </w:rPr>
      <w:t>International Journal of Engineering and Innovative Technology</w:t>
    </w:r>
    <w:r w:rsidRPr="0087023B">
      <w:rPr>
        <w:b/>
      </w:rPr>
      <w:t xml:space="preserve"> (</w:t>
    </w:r>
    <w:r>
      <w:rPr>
        <w:b/>
      </w:rPr>
      <w:t>IJEIT)</w:t>
    </w:r>
  </w:p>
  <w:p w14:paraId="6EBA4707" w14:textId="77777777" w:rsidR="00ED69E3" w:rsidRPr="007F08A9" w:rsidRDefault="00ED69E3" w:rsidP="007F08A9">
    <w:pPr>
      <w:pStyle w:val="Header"/>
      <w:jc w:val="center"/>
    </w:pPr>
    <w:r>
      <w:rPr>
        <w:b/>
      </w:rPr>
      <w:t>Volume 1, Issue 3, March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463F58" w14:textId="77777777" w:rsidR="00ED69E3" w:rsidRDefault="00ED69E3">
    <w:pPr>
      <w:framePr w:wrap="auto" w:vAnchor="text" w:hAnchor="margin" w:xAlign="right" w:y="1"/>
    </w:pPr>
    <w:r>
      <w:rPr>
        <w:noProof/>
      </w:rPr>
      <w:pict w14:anchorId="079A1B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11351" o:spid="_x0000_s2065" type="#_x0000_t75" style="position:absolute;margin-left:0;margin-top:0;width:501.55pt;height:161.9pt;z-index:-251657216;mso-position-horizontal:center;mso-position-horizontal-relative:margin;mso-position-vertical:center;mso-position-vertical-relative:margin" o:allowincell="f">
          <v:imagedata r:id="rId1" o:title="iastem-logo" gain="19661f" blacklevel="22938f"/>
        </v:shape>
      </w:pict>
    </w:r>
  </w:p>
  <w:p w14:paraId="51F90815" w14:textId="77777777" w:rsidR="00ED69E3" w:rsidRDefault="00ED69E3" w:rsidP="00C51965">
    <w:pPr>
      <w:ind w:right="360"/>
      <w:rPr>
        <w:b/>
      </w:rPr>
    </w:pPr>
    <w:r w:rsidRPr="0087023B">
      <w:rPr>
        <w:b/>
      </w:rPr>
      <w:t xml:space="preserve">                                                    </w:t>
    </w:r>
    <w:r>
      <w:rPr>
        <w:b/>
      </w:rPr>
      <w:t xml:space="preserve">                          </w:t>
    </w:r>
    <w:r w:rsidRPr="0087023B">
      <w:rPr>
        <w:b/>
      </w:rPr>
      <w:t xml:space="preserve"> </w:t>
    </w:r>
  </w:p>
  <w:p w14:paraId="59B7E3DF" w14:textId="77777777" w:rsidR="00ED69E3" w:rsidRDefault="00ED69E3" w:rsidP="003D4CD8">
    <w:pPr>
      <w:ind w:right="360"/>
      <w:jc w:val="center"/>
      <w:rPr>
        <w:b/>
      </w:rPr>
    </w:pPr>
    <w:r>
      <w:rPr>
        <w:b/>
      </w:rPr>
      <w:t xml:space="preserve">  </w:t>
    </w:r>
  </w:p>
  <w:p w14:paraId="7EADBE78" w14:textId="77777777" w:rsidR="00ED69E3" w:rsidRPr="005960B3" w:rsidRDefault="00ED69E3" w:rsidP="007F08A9">
    <w:pPr>
      <w:ind w:right="360"/>
      <w:rPr>
        <w:b/>
        <w:color w:val="4F81B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49D4F" w14:textId="77777777" w:rsidR="00ED69E3" w:rsidRDefault="00ED69E3">
    <w:pPr>
      <w:pStyle w:val="Header"/>
    </w:pPr>
    <w:r>
      <w:rPr>
        <w:noProof/>
      </w:rPr>
      <w:pict w14:anchorId="3E14D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11349" o:spid="_x0000_s2063" type="#_x0000_t75" style="position:absolute;margin-left:0;margin-top:0;width:501.55pt;height:161.9pt;z-index:-251659264;mso-position-horizontal:center;mso-position-horizontal-relative:margin;mso-position-vertical:center;mso-position-vertical-relative:margin" o:allowincell="f">
          <v:imagedata r:id="rId1" o:title="iastem-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4"/>
  </w:num>
  <w:num w:numId="3">
    <w:abstractNumId w:val="4"/>
    <w:lvlOverride w:ilvl="0">
      <w:lvl w:ilvl="0">
        <w:start w:val="1"/>
        <w:numFmt w:val="decimal"/>
        <w:lvlText w:val="%1."/>
        <w:legacy w:legacy="1" w:legacySpace="0" w:legacyIndent="360"/>
        <w:lvlJc w:val="left"/>
        <w:pPr>
          <w:ind w:left="360" w:hanging="360"/>
        </w:pPr>
      </w:lvl>
    </w:lvlOverride>
  </w:num>
  <w:num w:numId="4">
    <w:abstractNumId w:val="4"/>
    <w:lvlOverride w:ilvl="0">
      <w:lvl w:ilvl="0">
        <w:start w:val="1"/>
        <w:numFmt w:val="decimal"/>
        <w:lvlText w:val="%1."/>
        <w:legacy w:legacy="1" w:legacySpace="0" w:legacyIndent="360"/>
        <w:lvlJc w:val="left"/>
        <w:pPr>
          <w:ind w:left="360" w:hanging="360"/>
        </w:pPr>
      </w:lvl>
    </w:lvlOverride>
  </w:num>
  <w:num w:numId="5">
    <w:abstractNumId w:val="4"/>
    <w:lvlOverride w:ilvl="0">
      <w:lvl w:ilvl="0">
        <w:start w:val="1"/>
        <w:numFmt w:val="decimal"/>
        <w:lvlText w:val="%1."/>
        <w:legacy w:legacy="1" w:legacySpace="0" w:legacyIndent="360"/>
        <w:lvlJc w:val="left"/>
        <w:pPr>
          <w:ind w:left="360" w:hanging="360"/>
        </w:pPr>
      </w:lvl>
    </w:lvlOverride>
  </w:num>
  <w:num w:numId="6">
    <w:abstractNumId w:val="7"/>
  </w:num>
  <w:num w:numId="7">
    <w:abstractNumId w:val="7"/>
    <w:lvlOverride w:ilvl="0">
      <w:lvl w:ilvl="0">
        <w:start w:val="1"/>
        <w:numFmt w:val="decimal"/>
        <w:lvlText w:val="%1."/>
        <w:legacy w:legacy="1" w:legacySpace="0" w:legacyIndent="360"/>
        <w:lvlJc w:val="left"/>
        <w:pPr>
          <w:ind w:left="360" w:hanging="360"/>
        </w:pPr>
      </w:lvl>
    </w:lvlOverride>
  </w:num>
  <w:num w:numId="8">
    <w:abstractNumId w:val="7"/>
    <w:lvlOverride w:ilvl="0">
      <w:lvl w:ilvl="0">
        <w:start w:val="1"/>
        <w:numFmt w:val="decimal"/>
        <w:lvlText w:val="%1."/>
        <w:legacy w:legacy="1" w:legacySpace="0" w:legacyIndent="360"/>
        <w:lvlJc w:val="left"/>
        <w:pPr>
          <w:ind w:left="360" w:hanging="360"/>
        </w:pPr>
      </w:lvl>
    </w:lvlOverride>
  </w:num>
  <w:num w:numId="9">
    <w:abstractNumId w:val="7"/>
    <w:lvlOverride w:ilvl="0">
      <w:lvl w:ilvl="0">
        <w:start w:val="1"/>
        <w:numFmt w:val="decimal"/>
        <w:lvlText w:val="%1."/>
        <w:legacy w:legacy="1" w:legacySpace="0" w:legacyIndent="360"/>
        <w:lvlJc w:val="left"/>
        <w:pPr>
          <w:ind w:left="360" w:hanging="360"/>
        </w:pPr>
      </w:lvl>
    </w:lvlOverride>
  </w:num>
  <w:num w:numId="10">
    <w:abstractNumId w:val="7"/>
    <w:lvlOverride w:ilvl="0">
      <w:lvl w:ilvl="0">
        <w:start w:val="1"/>
        <w:numFmt w:val="decimal"/>
        <w:lvlText w:val="%1."/>
        <w:legacy w:legacy="1" w:legacySpace="0" w:legacyIndent="360"/>
        <w:lvlJc w:val="left"/>
        <w:pPr>
          <w:ind w:left="360" w:hanging="360"/>
        </w:pPr>
      </w:lvl>
    </w:lvlOverride>
  </w:num>
  <w:num w:numId="11">
    <w:abstractNumId w:val="7"/>
    <w:lvlOverride w:ilvl="0">
      <w:lvl w:ilvl="0">
        <w:start w:val="1"/>
        <w:numFmt w:val="decimal"/>
        <w:lvlText w:val="%1."/>
        <w:legacy w:legacy="1" w:legacySpace="0" w:legacyIndent="360"/>
        <w:lvlJc w:val="left"/>
        <w:pPr>
          <w:ind w:left="360" w:hanging="360"/>
        </w:pPr>
      </w:lvl>
    </w:lvlOverride>
  </w:num>
  <w:num w:numId="12">
    <w:abstractNumId w:val="5"/>
  </w:num>
  <w:num w:numId="13">
    <w:abstractNumId w:val="1"/>
  </w:num>
  <w:num w:numId="14">
    <w:abstractNumId w:val="9"/>
  </w:num>
  <w:num w:numId="15">
    <w:abstractNumId w:val="8"/>
  </w:num>
  <w:num w:numId="16">
    <w:abstractNumId w:val="11"/>
  </w:num>
  <w:num w:numId="17">
    <w:abstractNumId w:val="3"/>
  </w:num>
  <w:num w:numId="18">
    <w:abstractNumId w:val="2"/>
  </w:num>
  <w:num w:numId="19">
    <w:abstractNumId w:val="10"/>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66"/>
    <o:shapelayout v:ext="edit">
      <o:idmap v:ext="edit" data="2"/>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04B9C"/>
    <w:rsid w:val="00014105"/>
    <w:rsid w:val="00017CD2"/>
    <w:rsid w:val="00042A53"/>
    <w:rsid w:val="00053099"/>
    <w:rsid w:val="000548FD"/>
    <w:rsid w:val="0006545C"/>
    <w:rsid w:val="0009450F"/>
    <w:rsid w:val="00095FBA"/>
    <w:rsid w:val="000B3D86"/>
    <w:rsid w:val="000B43B2"/>
    <w:rsid w:val="000D17B0"/>
    <w:rsid w:val="000E4587"/>
    <w:rsid w:val="000F69D2"/>
    <w:rsid w:val="000F75EA"/>
    <w:rsid w:val="00101C2D"/>
    <w:rsid w:val="00106077"/>
    <w:rsid w:val="00113419"/>
    <w:rsid w:val="00120134"/>
    <w:rsid w:val="001501F4"/>
    <w:rsid w:val="00150C1B"/>
    <w:rsid w:val="00162AE1"/>
    <w:rsid w:val="00163252"/>
    <w:rsid w:val="00173C6A"/>
    <w:rsid w:val="00182A8D"/>
    <w:rsid w:val="00184272"/>
    <w:rsid w:val="00193A66"/>
    <w:rsid w:val="00193E28"/>
    <w:rsid w:val="001B310F"/>
    <w:rsid w:val="001C5E06"/>
    <w:rsid w:val="001E07AE"/>
    <w:rsid w:val="00204494"/>
    <w:rsid w:val="002123BA"/>
    <w:rsid w:val="00234F20"/>
    <w:rsid w:val="00282C04"/>
    <w:rsid w:val="0028466E"/>
    <w:rsid w:val="002B0128"/>
    <w:rsid w:val="002B6F01"/>
    <w:rsid w:val="002C1CE2"/>
    <w:rsid w:val="002D4C67"/>
    <w:rsid w:val="003464D0"/>
    <w:rsid w:val="00356070"/>
    <w:rsid w:val="00370521"/>
    <w:rsid w:val="003728A8"/>
    <w:rsid w:val="00382B1D"/>
    <w:rsid w:val="00397965"/>
    <w:rsid w:val="003A037C"/>
    <w:rsid w:val="003A4286"/>
    <w:rsid w:val="003B4974"/>
    <w:rsid w:val="003D4CD8"/>
    <w:rsid w:val="003E0A95"/>
    <w:rsid w:val="003E1B3E"/>
    <w:rsid w:val="003E7780"/>
    <w:rsid w:val="00403C2F"/>
    <w:rsid w:val="00413B65"/>
    <w:rsid w:val="004257EB"/>
    <w:rsid w:val="00443D11"/>
    <w:rsid w:val="004536A8"/>
    <w:rsid w:val="004A57EA"/>
    <w:rsid w:val="004A6849"/>
    <w:rsid w:val="004C2CD2"/>
    <w:rsid w:val="004D01B1"/>
    <w:rsid w:val="004E0781"/>
    <w:rsid w:val="004F0C85"/>
    <w:rsid w:val="0056039A"/>
    <w:rsid w:val="00565A18"/>
    <w:rsid w:val="00571CD5"/>
    <w:rsid w:val="00573D7B"/>
    <w:rsid w:val="005960B3"/>
    <w:rsid w:val="005B5D5F"/>
    <w:rsid w:val="005C19D1"/>
    <w:rsid w:val="005D56C4"/>
    <w:rsid w:val="005D79DE"/>
    <w:rsid w:val="005E01EC"/>
    <w:rsid w:val="005F2365"/>
    <w:rsid w:val="005F57E5"/>
    <w:rsid w:val="0060657E"/>
    <w:rsid w:val="006101C9"/>
    <w:rsid w:val="00612E1F"/>
    <w:rsid w:val="00625F94"/>
    <w:rsid w:val="00627508"/>
    <w:rsid w:val="00645B9A"/>
    <w:rsid w:val="006537F7"/>
    <w:rsid w:val="0065458A"/>
    <w:rsid w:val="0066394B"/>
    <w:rsid w:val="00666A6D"/>
    <w:rsid w:val="006918E9"/>
    <w:rsid w:val="006A0A3D"/>
    <w:rsid w:val="006A63A3"/>
    <w:rsid w:val="006C4E75"/>
    <w:rsid w:val="006D20AF"/>
    <w:rsid w:val="006D2C98"/>
    <w:rsid w:val="006E4014"/>
    <w:rsid w:val="006E5D10"/>
    <w:rsid w:val="007032E6"/>
    <w:rsid w:val="0070643C"/>
    <w:rsid w:val="00720142"/>
    <w:rsid w:val="0072363D"/>
    <w:rsid w:val="00757A38"/>
    <w:rsid w:val="0076000F"/>
    <w:rsid w:val="007833CD"/>
    <w:rsid w:val="00785003"/>
    <w:rsid w:val="00787122"/>
    <w:rsid w:val="00792A02"/>
    <w:rsid w:val="007B3708"/>
    <w:rsid w:val="007C5EB3"/>
    <w:rsid w:val="007D61D3"/>
    <w:rsid w:val="007F08A9"/>
    <w:rsid w:val="007F365A"/>
    <w:rsid w:val="00816CC8"/>
    <w:rsid w:val="008314C1"/>
    <w:rsid w:val="008358C4"/>
    <w:rsid w:val="0087023B"/>
    <w:rsid w:val="00884853"/>
    <w:rsid w:val="00884F30"/>
    <w:rsid w:val="00894A1E"/>
    <w:rsid w:val="008B0A99"/>
    <w:rsid w:val="008B48D1"/>
    <w:rsid w:val="008B5793"/>
    <w:rsid w:val="008C7DDA"/>
    <w:rsid w:val="008D3F44"/>
    <w:rsid w:val="008E0CED"/>
    <w:rsid w:val="008E6EF2"/>
    <w:rsid w:val="00903A0A"/>
    <w:rsid w:val="00905231"/>
    <w:rsid w:val="0092554E"/>
    <w:rsid w:val="00943A48"/>
    <w:rsid w:val="00960ABD"/>
    <w:rsid w:val="00974A8F"/>
    <w:rsid w:val="0098156A"/>
    <w:rsid w:val="0099099E"/>
    <w:rsid w:val="009B1198"/>
    <w:rsid w:val="009B2093"/>
    <w:rsid w:val="009B4DDF"/>
    <w:rsid w:val="009C0274"/>
    <w:rsid w:val="009D6E5A"/>
    <w:rsid w:val="009F1954"/>
    <w:rsid w:val="00A043EE"/>
    <w:rsid w:val="00A3017F"/>
    <w:rsid w:val="00A558CC"/>
    <w:rsid w:val="00A92585"/>
    <w:rsid w:val="00A963EE"/>
    <w:rsid w:val="00AB2EFE"/>
    <w:rsid w:val="00AC7AD8"/>
    <w:rsid w:val="00B03A26"/>
    <w:rsid w:val="00B04989"/>
    <w:rsid w:val="00B15A92"/>
    <w:rsid w:val="00B16DD0"/>
    <w:rsid w:val="00B3509D"/>
    <w:rsid w:val="00B708C1"/>
    <w:rsid w:val="00B97174"/>
    <w:rsid w:val="00B97714"/>
    <w:rsid w:val="00BA5AC9"/>
    <w:rsid w:val="00BB0BCB"/>
    <w:rsid w:val="00BB20F8"/>
    <w:rsid w:val="00BC166C"/>
    <w:rsid w:val="00BF45E7"/>
    <w:rsid w:val="00C37025"/>
    <w:rsid w:val="00C40A25"/>
    <w:rsid w:val="00C43B50"/>
    <w:rsid w:val="00C465E9"/>
    <w:rsid w:val="00C51965"/>
    <w:rsid w:val="00C571A2"/>
    <w:rsid w:val="00C64A13"/>
    <w:rsid w:val="00C8649E"/>
    <w:rsid w:val="00CA2017"/>
    <w:rsid w:val="00CA205C"/>
    <w:rsid w:val="00CA687F"/>
    <w:rsid w:val="00CB654C"/>
    <w:rsid w:val="00CD5F3B"/>
    <w:rsid w:val="00D0150E"/>
    <w:rsid w:val="00D03265"/>
    <w:rsid w:val="00D0786E"/>
    <w:rsid w:val="00D15B87"/>
    <w:rsid w:val="00D16E48"/>
    <w:rsid w:val="00D3105C"/>
    <w:rsid w:val="00D3322F"/>
    <w:rsid w:val="00D366CE"/>
    <w:rsid w:val="00D44233"/>
    <w:rsid w:val="00D5325D"/>
    <w:rsid w:val="00D62B4E"/>
    <w:rsid w:val="00D66039"/>
    <w:rsid w:val="00D75062"/>
    <w:rsid w:val="00D9137F"/>
    <w:rsid w:val="00DB0D57"/>
    <w:rsid w:val="00DE670C"/>
    <w:rsid w:val="00E032B5"/>
    <w:rsid w:val="00E15BE7"/>
    <w:rsid w:val="00E550FC"/>
    <w:rsid w:val="00E63709"/>
    <w:rsid w:val="00E63757"/>
    <w:rsid w:val="00E64665"/>
    <w:rsid w:val="00E77DBE"/>
    <w:rsid w:val="00E87178"/>
    <w:rsid w:val="00E9006E"/>
    <w:rsid w:val="00EB092C"/>
    <w:rsid w:val="00EB676C"/>
    <w:rsid w:val="00EB6B73"/>
    <w:rsid w:val="00EC3BC1"/>
    <w:rsid w:val="00EC564A"/>
    <w:rsid w:val="00ED56F9"/>
    <w:rsid w:val="00ED69E3"/>
    <w:rsid w:val="00EE771C"/>
    <w:rsid w:val="00EF5E5D"/>
    <w:rsid w:val="00F142C8"/>
    <w:rsid w:val="00F33CEF"/>
    <w:rsid w:val="00F42F8B"/>
    <w:rsid w:val="00F50ABA"/>
    <w:rsid w:val="00F53494"/>
    <w:rsid w:val="00F535B7"/>
    <w:rsid w:val="00F85D50"/>
    <w:rsid w:val="00F86A7C"/>
    <w:rsid w:val="00F9275E"/>
    <w:rsid w:val="00FA376E"/>
    <w:rsid w:val="00FA431E"/>
    <w:rsid w:val="00FA7A6F"/>
    <w:rsid w:val="00FB1403"/>
    <w:rsid w:val="00FB53A7"/>
    <w:rsid w:val="00FD5481"/>
    <w:rsid w:val="00FF2164"/>
    <w:rsid w:val="00FF6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1"/>
    </o:shapelayout>
  </w:shapeDefaults>
  <w:decimalSymbol w:val="."/>
  <w:listSeparator w:val=","/>
  <w14:docId w14:val="2C5D670E"/>
  <w15:chartTrackingRefBased/>
  <w15:docId w15:val="{643C074A-99F7-4560-8B28-1FFE8C6AD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6CC8"/>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styleId="PlaceholderText">
    <w:name w:val="Placeholder Text"/>
    <w:basedOn w:val="DefaultParagraphFont"/>
    <w:uiPriority w:val="99"/>
    <w:semiHidden/>
    <w:rsid w:val="004A57EA"/>
    <w:rPr>
      <w:color w:val="808080"/>
    </w:rPr>
  </w:style>
  <w:style w:type="character" w:customStyle="1" w:styleId="Heading2Char">
    <w:name w:val="Heading 2 Char"/>
    <w:basedOn w:val="DefaultParagraphFont"/>
    <w:link w:val="Heading2"/>
    <w:rsid w:val="0098156A"/>
    <w:rPr>
      <w:i/>
      <w:iCs/>
    </w:rPr>
  </w:style>
  <w:style w:type="table" w:styleId="TableGrid">
    <w:name w:val="Table Grid"/>
    <w:basedOn w:val="TableNormal"/>
    <w:rsid w:val="006D2C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87178"/>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4B864-DA2A-40CD-B334-4E8F04CA1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9091</Words>
  <Characters>51823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60793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Tachia</dc:creator>
  <cp:keywords/>
  <cp:lastModifiedBy>Tachia Joseph</cp:lastModifiedBy>
  <cp:revision>2</cp:revision>
  <cp:lastPrinted>2026-01-18T23:18:00Z</cp:lastPrinted>
  <dcterms:created xsi:type="dcterms:W3CDTF">2026-01-19T06:33:00Z</dcterms:created>
  <dcterms:modified xsi:type="dcterms:W3CDTF">2026-01-19T06:33:00Z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id="UBoIbX7Y"/&gt;&lt;style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