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1E42" w:rsidRPr="00423962" w:rsidRDefault="000F30CB" w:rsidP="00961E42">
      <w:pPr>
        <w:rPr>
          <w:rFonts w:ascii="Times New Roman" w:hAnsi="Times New Roman"/>
          <w:sz w:val="24"/>
          <w:szCs w:val="24"/>
        </w:rPr>
      </w:pPr>
      <w:r>
        <w:rPr>
          <w:rFonts w:ascii="Times New Roman" w:hAnsi="Times New Roman"/>
          <w:sz w:val="24"/>
          <w:szCs w:val="24"/>
        </w:rPr>
        <w:t xml:space="preserve">Running head: </w:t>
      </w:r>
      <w:r w:rsidR="00961E42" w:rsidRPr="00423962">
        <w:rPr>
          <w:rFonts w:ascii="Times New Roman" w:hAnsi="Times New Roman"/>
          <w:sz w:val="24"/>
          <w:szCs w:val="24"/>
        </w:rPr>
        <w:t>MEMORY SCANNING</w:t>
      </w:r>
    </w:p>
    <w:p w:rsidR="009D4EC1" w:rsidRPr="00423962" w:rsidRDefault="009D4EC1">
      <w:pPr>
        <w:rPr>
          <w:rFonts w:ascii="Times New Roman" w:hAnsi="Times New Roman"/>
          <w:sz w:val="24"/>
          <w:szCs w:val="24"/>
        </w:rPr>
      </w:pPr>
    </w:p>
    <w:p w:rsidR="009D4EC1" w:rsidRPr="00423962" w:rsidRDefault="009D4EC1">
      <w:pPr>
        <w:rPr>
          <w:rFonts w:ascii="Times New Roman" w:hAnsi="Times New Roman"/>
          <w:sz w:val="24"/>
          <w:szCs w:val="24"/>
        </w:rPr>
      </w:pPr>
    </w:p>
    <w:p w:rsidR="009D4EC1" w:rsidRPr="00423962" w:rsidRDefault="009D4EC1" w:rsidP="009D4EC1">
      <w:pPr>
        <w:jc w:val="center"/>
        <w:rPr>
          <w:rFonts w:ascii="Times New Roman" w:hAnsi="Times New Roman"/>
          <w:sz w:val="24"/>
          <w:szCs w:val="24"/>
        </w:rPr>
      </w:pPr>
    </w:p>
    <w:p w:rsidR="009D4EC1" w:rsidRPr="00423962" w:rsidRDefault="009D4EC1" w:rsidP="009D4EC1">
      <w:pPr>
        <w:jc w:val="center"/>
        <w:rPr>
          <w:rFonts w:ascii="Times New Roman" w:hAnsi="Times New Roman"/>
          <w:sz w:val="24"/>
          <w:szCs w:val="24"/>
        </w:rPr>
      </w:pPr>
    </w:p>
    <w:p w:rsidR="009D4EC1" w:rsidRPr="00423962" w:rsidRDefault="009D4EC1" w:rsidP="009D4EC1">
      <w:pPr>
        <w:jc w:val="center"/>
        <w:rPr>
          <w:rFonts w:ascii="Times New Roman" w:hAnsi="Times New Roman"/>
          <w:sz w:val="24"/>
          <w:szCs w:val="24"/>
        </w:rPr>
      </w:pPr>
    </w:p>
    <w:p w:rsidR="009207CC" w:rsidRPr="00423962" w:rsidRDefault="009207CC" w:rsidP="009D4EC1">
      <w:pPr>
        <w:jc w:val="center"/>
        <w:rPr>
          <w:rFonts w:ascii="Times New Roman" w:hAnsi="Times New Roman"/>
          <w:sz w:val="24"/>
          <w:szCs w:val="24"/>
        </w:rPr>
      </w:pPr>
    </w:p>
    <w:p w:rsidR="009207CC" w:rsidRPr="00423962" w:rsidRDefault="009207CC" w:rsidP="009D4EC1">
      <w:pPr>
        <w:jc w:val="center"/>
        <w:rPr>
          <w:rFonts w:ascii="Times New Roman" w:hAnsi="Times New Roman"/>
          <w:sz w:val="24"/>
          <w:szCs w:val="24"/>
        </w:rPr>
      </w:pPr>
    </w:p>
    <w:p w:rsidR="009207CC" w:rsidRPr="00423962" w:rsidRDefault="009207CC" w:rsidP="009D4EC1">
      <w:pPr>
        <w:jc w:val="center"/>
        <w:rPr>
          <w:rFonts w:ascii="Times New Roman" w:hAnsi="Times New Roman"/>
          <w:sz w:val="24"/>
          <w:szCs w:val="24"/>
        </w:rPr>
      </w:pPr>
    </w:p>
    <w:p w:rsidR="009207CC" w:rsidRPr="00423962" w:rsidRDefault="009207CC" w:rsidP="009D4EC1">
      <w:pPr>
        <w:jc w:val="center"/>
        <w:rPr>
          <w:rFonts w:ascii="Times New Roman" w:hAnsi="Times New Roman"/>
          <w:sz w:val="24"/>
          <w:szCs w:val="24"/>
        </w:rPr>
      </w:pPr>
    </w:p>
    <w:p w:rsidR="009207CC" w:rsidRPr="00423962" w:rsidRDefault="009207CC" w:rsidP="009D4EC1">
      <w:pPr>
        <w:jc w:val="center"/>
        <w:rPr>
          <w:rFonts w:ascii="Times New Roman" w:hAnsi="Times New Roman"/>
          <w:sz w:val="24"/>
          <w:szCs w:val="24"/>
        </w:rPr>
      </w:pPr>
    </w:p>
    <w:p w:rsidR="009207CC" w:rsidRPr="00423962" w:rsidRDefault="009207CC" w:rsidP="009D4EC1">
      <w:pPr>
        <w:jc w:val="center"/>
        <w:rPr>
          <w:rFonts w:ascii="Times New Roman" w:hAnsi="Times New Roman"/>
          <w:sz w:val="24"/>
          <w:szCs w:val="24"/>
        </w:rPr>
      </w:pPr>
    </w:p>
    <w:p w:rsidR="009207CC" w:rsidRDefault="009207CC" w:rsidP="009D4EC1">
      <w:pPr>
        <w:jc w:val="center"/>
        <w:rPr>
          <w:rFonts w:ascii="Times New Roman" w:hAnsi="Times New Roman"/>
          <w:sz w:val="24"/>
          <w:szCs w:val="24"/>
        </w:rPr>
      </w:pPr>
    </w:p>
    <w:p w:rsidR="00423962" w:rsidRPr="00423962" w:rsidRDefault="00423962" w:rsidP="009D4EC1">
      <w:pPr>
        <w:jc w:val="center"/>
        <w:rPr>
          <w:rFonts w:ascii="Times New Roman" w:hAnsi="Times New Roman"/>
          <w:sz w:val="24"/>
          <w:szCs w:val="24"/>
        </w:rPr>
      </w:pPr>
    </w:p>
    <w:p w:rsidR="009207CC" w:rsidRPr="00423962" w:rsidRDefault="009207CC" w:rsidP="009D4EC1">
      <w:pPr>
        <w:jc w:val="center"/>
        <w:rPr>
          <w:rFonts w:ascii="Times New Roman" w:hAnsi="Times New Roman"/>
          <w:sz w:val="24"/>
          <w:szCs w:val="24"/>
        </w:rPr>
      </w:pPr>
    </w:p>
    <w:p w:rsidR="009207CC" w:rsidRPr="00423962" w:rsidRDefault="009207CC" w:rsidP="009D4EC1">
      <w:pPr>
        <w:jc w:val="center"/>
        <w:rPr>
          <w:rFonts w:ascii="Times New Roman" w:hAnsi="Times New Roman"/>
          <w:sz w:val="24"/>
          <w:szCs w:val="24"/>
        </w:rPr>
      </w:pPr>
    </w:p>
    <w:p w:rsidR="009207CC" w:rsidRPr="00423962" w:rsidRDefault="009207CC" w:rsidP="009D4EC1">
      <w:pPr>
        <w:jc w:val="center"/>
        <w:rPr>
          <w:rFonts w:ascii="Times New Roman" w:hAnsi="Times New Roman"/>
          <w:sz w:val="24"/>
          <w:szCs w:val="24"/>
        </w:rPr>
      </w:pPr>
    </w:p>
    <w:p w:rsidR="009207CC" w:rsidRPr="00423962" w:rsidRDefault="009207CC" w:rsidP="009D4EC1">
      <w:pPr>
        <w:jc w:val="center"/>
        <w:rPr>
          <w:rFonts w:ascii="Times New Roman" w:hAnsi="Times New Roman"/>
          <w:sz w:val="24"/>
          <w:szCs w:val="24"/>
        </w:rPr>
      </w:pPr>
    </w:p>
    <w:p w:rsidR="009207CC" w:rsidRPr="00423962" w:rsidRDefault="009207CC" w:rsidP="009D4EC1">
      <w:pPr>
        <w:jc w:val="center"/>
        <w:rPr>
          <w:rFonts w:ascii="Times New Roman" w:hAnsi="Times New Roman"/>
          <w:sz w:val="24"/>
          <w:szCs w:val="24"/>
        </w:rPr>
      </w:pPr>
    </w:p>
    <w:p w:rsidR="009207CC" w:rsidRPr="00423962" w:rsidRDefault="009207CC" w:rsidP="009D4EC1">
      <w:pPr>
        <w:jc w:val="center"/>
        <w:rPr>
          <w:rFonts w:ascii="Times New Roman" w:hAnsi="Times New Roman"/>
          <w:sz w:val="24"/>
          <w:szCs w:val="24"/>
        </w:rPr>
      </w:pPr>
    </w:p>
    <w:p w:rsidR="009D4EC1" w:rsidRPr="00423962" w:rsidRDefault="009D4EC1" w:rsidP="009D4EC1">
      <w:pPr>
        <w:jc w:val="center"/>
        <w:rPr>
          <w:rFonts w:ascii="Times New Roman" w:hAnsi="Times New Roman"/>
          <w:sz w:val="24"/>
          <w:szCs w:val="24"/>
        </w:rPr>
      </w:pPr>
      <w:r w:rsidRPr="00423962">
        <w:rPr>
          <w:rFonts w:ascii="Times New Roman" w:hAnsi="Times New Roman"/>
          <w:sz w:val="24"/>
          <w:szCs w:val="24"/>
        </w:rPr>
        <w:t xml:space="preserve">Memory Scanning: </w:t>
      </w:r>
      <w:r w:rsidR="00141410" w:rsidRPr="00423962">
        <w:rPr>
          <w:rFonts w:ascii="Times New Roman" w:hAnsi="Times New Roman"/>
          <w:sz w:val="24"/>
          <w:szCs w:val="24"/>
        </w:rPr>
        <w:t xml:space="preserve">Improving Our </w:t>
      </w:r>
      <w:r w:rsidRPr="00423962">
        <w:rPr>
          <w:rFonts w:ascii="Times New Roman" w:hAnsi="Times New Roman"/>
          <w:sz w:val="24"/>
          <w:szCs w:val="24"/>
        </w:rPr>
        <w:t>Understanding</w:t>
      </w:r>
      <w:r w:rsidR="00141410" w:rsidRPr="00423962">
        <w:rPr>
          <w:rFonts w:ascii="Times New Roman" w:hAnsi="Times New Roman"/>
          <w:sz w:val="24"/>
          <w:szCs w:val="24"/>
        </w:rPr>
        <w:t xml:space="preserve"> of</w:t>
      </w:r>
      <w:r w:rsidRPr="00423962">
        <w:rPr>
          <w:rFonts w:ascii="Times New Roman" w:hAnsi="Times New Roman"/>
          <w:sz w:val="24"/>
          <w:szCs w:val="24"/>
        </w:rPr>
        <w:t xml:space="preserve"> How We Remember</w:t>
      </w:r>
      <w:bookmarkStart w:id="0" w:name="_GoBack"/>
      <w:bookmarkEnd w:id="0"/>
    </w:p>
    <w:p w:rsidR="009D4EC1" w:rsidRPr="00423962" w:rsidRDefault="009D4EC1" w:rsidP="009D4EC1">
      <w:pPr>
        <w:jc w:val="center"/>
        <w:rPr>
          <w:rFonts w:ascii="Times New Roman" w:hAnsi="Times New Roman"/>
          <w:sz w:val="24"/>
          <w:szCs w:val="24"/>
        </w:rPr>
      </w:pPr>
    </w:p>
    <w:p w:rsidR="009207CC" w:rsidRPr="00423962" w:rsidRDefault="009207CC" w:rsidP="009D4EC1">
      <w:pPr>
        <w:jc w:val="center"/>
        <w:rPr>
          <w:rFonts w:ascii="Times New Roman" w:hAnsi="Times New Roman"/>
          <w:sz w:val="24"/>
          <w:szCs w:val="24"/>
        </w:rPr>
      </w:pPr>
      <w:r w:rsidRPr="00423962">
        <w:rPr>
          <w:rFonts w:ascii="Times New Roman" w:hAnsi="Times New Roman"/>
          <w:sz w:val="24"/>
          <w:szCs w:val="24"/>
        </w:rPr>
        <w:t>Adrienne Sands</w:t>
      </w:r>
    </w:p>
    <w:p w:rsidR="009207CC" w:rsidRPr="00423962" w:rsidRDefault="009207CC" w:rsidP="009D4EC1">
      <w:pPr>
        <w:jc w:val="center"/>
        <w:rPr>
          <w:rFonts w:ascii="Times New Roman" w:hAnsi="Times New Roman"/>
          <w:sz w:val="24"/>
          <w:szCs w:val="24"/>
        </w:rPr>
      </w:pPr>
    </w:p>
    <w:p w:rsidR="007B50D7" w:rsidRPr="00423962" w:rsidRDefault="009D4EC1" w:rsidP="009D4EC1">
      <w:pPr>
        <w:jc w:val="center"/>
        <w:rPr>
          <w:rFonts w:ascii="Times New Roman" w:hAnsi="Times New Roman"/>
          <w:sz w:val="24"/>
          <w:szCs w:val="24"/>
        </w:rPr>
      </w:pPr>
      <w:r w:rsidRPr="00423962">
        <w:rPr>
          <w:rFonts w:ascii="Times New Roman" w:hAnsi="Times New Roman"/>
          <w:sz w:val="24"/>
          <w:szCs w:val="24"/>
        </w:rPr>
        <w:t>Washington University in St. Louis</w:t>
      </w:r>
    </w:p>
    <w:p w:rsidR="008C2B08" w:rsidRPr="00423962" w:rsidRDefault="008C2B08" w:rsidP="00961E42">
      <w:pPr>
        <w:rPr>
          <w:rFonts w:ascii="Times New Roman" w:hAnsi="Times New Roman"/>
          <w:sz w:val="24"/>
          <w:szCs w:val="24"/>
        </w:rPr>
      </w:pPr>
    </w:p>
    <w:p w:rsidR="000D1BEF" w:rsidRPr="000023B7" w:rsidRDefault="00961E42" w:rsidP="000D1BEF">
      <w:pPr>
        <w:jc w:val="center"/>
        <w:rPr>
          <w:rFonts w:ascii="Times New Roman" w:hAnsi="Times New Roman"/>
          <w:sz w:val="24"/>
          <w:szCs w:val="24"/>
        </w:rPr>
      </w:pPr>
      <w:r w:rsidRPr="00423962">
        <w:rPr>
          <w:rFonts w:ascii="Times New Roman" w:hAnsi="Times New Roman"/>
          <w:sz w:val="24"/>
          <w:szCs w:val="24"/>
        </w:rPr>
        <w:br w:type="page"/>
      </w:r>
      <w:r w:rsidR="000D1BEF" w:rsidRPr="000023B7">
        <w:rPr>
          <w:rFonts w:ascii="Times New Roman" w:hAnsi="Times New Roman"/>
          <w:sz w:val="24"/>
          <w:szCs w:val="24"/>
        </w:rPr>
        <w:lastRenderedPageBreak/>
        <w:t>Memory Scanning: Improving Our Understanding of How We Remember</w:t>
      </w:r>
    </w:p>
    <w:p w:rsidR="000D1BEF" w:rsidRPr="000023B7" w:rsidRDefault="000D1BEF" w:rsidP="000D1BEF">
      <w:pPr>
        <w:jc w:val="center"/>
        <w:rPr>
          <w:rFonts w:ascii="Times New Roman" w:hAnsi="Times New Roman"/>
          <w:sz w:val="24"/>
          <w:szCs w:val="24"/>
        </w:rPr>
      </w:pPr>
    </w:p>
    <w:p w:rsidR="000D1BEF" w:rsidRPr="000023B7" w:rsidRDefault="000D1BEF" w:rsidP="000D1BEF">
      <w:pPr>
        <w:spacing w:line="480" w:lineRule="auto"/>
        <w:rPr>
          <w:rFonts w:ascii="Times New Roman" w:hAnsi="Times New Roman"/>
          <w:sz w:val="24"/>
          <w:szCs w:val="24"/>
        </w:rPr>
      </w:pPr>
      <w:r w:rsidRPr="000023B7">
        <w:rPr>
          <w:rFonts w:ascii="Times New Roman" w:hAnsi="Times New Roman"/>
          <w:sz w:val="24"/>
          <w:szCs w:val="24"/>
        </w:rPr>
        <w:tab/>
        <w:t>Human beings have always been fascinated with understanding aspects of the self—whether that understanding is used to improve the self, one’s relation to others, or the very trait one seeks to understand. In particular, consider the persistent fascination with short and long term memory. Why does one remember certain things but not others?  How can one hasten recall from one’s memory “files</w:t>
      </w:r>
      <w:r w:rsidR="005D7246">
        <w:rPr>
          <w:rFonts w:ascii="Times New Roman" w:hAnsi="Times New Roman"/>
          <w:sz w:val="24"/>
          <w:szCs w:val="24"/>
        </w:rPr>
        <w:t>”?</w:t>
      </w:r>
      <w:r w:rsidRPr="000023B7">
        <w:rPr>
          <w:rFonts w:ascii="Times New Roman" w:hAnsi="Times New Roman"/>
          <w:sz w:val="24"/>
          <w:szCs w:val="24"/>
        </w:rPr>
        <w:t xml:space="preserve"> Is one’s ability to remember determined by </w:t>
      </w:r>
      <w:r w:rsidR="005D7246">
        <w:rPr>
          <w:rFonts w:ascii="Times New Roman" w:hAnsi="Times New Roman"/>
          <w:sz w:val="24"/>
          <w:szCs w:val="24"/>
        </w:rPr>
        <w:t>factors beyond the passage of time?</w:t>
      </w:r>
      <w:r w:rsidRPr="000023B7">
        <w:rPr>
          <w:rFonts w:ascii="Times New Roman" w:hAnsi="Times New Roman"/>
          <w:sz w:val="24"/>
          <w:szCs w:val="24"/>
        </w:rPr>
        <w:t xml:space="preserve">  With the answers to these questions, human beings can work to improve--even perfect—the ability to remember holidays, important names, facts relevant to one’s trade, past experiences which don’t need to be repeated, etc. A complete understanding of memory would enhance productivity, social relations, and our general state of mind. After all, there is not one person who wouldn’t be better off without the occasional frustration of forgetting what one was doing at work; the blank stare as one’s partner mentions an important holiday that almost went by unnoticed</w:t>
      </w:r>
      <w:r w:rsidR="005D7246">
        <w:rPr>
          <w:rFonts w:ascii="Times New Roman" w:hAnsi="Times New Roman"/>
          <w:sz w:val="24"/>
          <w:szCs w:val="24"/>
        </w:rPr>
        <w:t>;</w:t>
      </w:r>
      <w:r w:rsidRPr="000023B7">
        <w:rPr>
          <w:rFonts w:ascii="Times New Roman" w:hAnsi="Times New Roman"/>
          <w:sz w:val="24"/>
          <w:szCs w:val="24"/>
        </w:rPr>
        <w:t xml:space="preserve"> and the lost hours spent trying to find keys, wallets, cell phones, and glasses. </w:t>
      </w:r>
    </w:p>
    <w:p w:rsidR="00E60A68" w:rsidRDefault="000D1BEF" w:rsidP="000D1BEF">
      <w:pPr>
        <w:spacing w:line="480" w:lineRule="auto"/>
        <w:rPr>
          <w:rFonts w:ascii="Times New Roman" w:hAnsi="Times New Roman"/>
          <w:bCs/>
          <w:color w:val="231F20"/>
          <w:sz w:val="24"/>
          <w:szCs w:val="24"/>
        </w:rPr>
      </w:pPr>
      <w:r w:rsidRPr="000023B7">
        <w:rPr>
          <w:rFonts w:ascii="Times New Roman" w:hAnsi="Times New Roman"/>
          <w:sz w:val="24"/>
          <w:szCs w:val="24"/>
        </w:rPr>
        <w:tab/>
        <w:t xml:space="preserve">For illustration, consider the doors that would open if one could remember every piece of information stored inside our heads. This illustration distinguishes between the two major processes involved with memory: storage and recall. If one considers the mind as akin to a filing cabinet, storage is the process of categorizing information and storing it in the appropriate file. Recall is the process of retrieving that file as needed. Again, consider the possibilities with complete recall. </w:t>
      </w:r>
      <w:r w:rsidRPr="000023B7">
        <w:rPr>
          <w:rFonts w:ascii="Times New Roman" w:hAnsi="Times New Roman"/>
          <w:bCs/>
          <w:color w:val="231F20"/>
          <w:sz w:val="24"/>
          <w:szCs w:val="24"/>
        </w:rPr>
        <w:t xml:space="preserve">Nordvik, Schanke, and Landro (2011) must have done so when designing their study on the impact of errors on recall performance. </w:t>
      </w:r>
      <w:r w:rsidR="00CC76FB">
        <w:rPr>
          <w:rFonts w:ascii="Times New Roman" w:hAnsi="Times New Roman"/>
          <w:bCs/>
          <w:color w:val="231F20"/>
          <w:sz w:val="24"/>
          <w:szCs w:val="24"/>
        </w:rPr>
        <w:t xml:space="preserve"> They questioned whether students l</w:t>
      </w:r>
      <w:r w:rsidR="001862B6">
        <w:rPr>
          <w:rFonts w:ascii="Times New Roman" w:hAnsi="Times New Roman"/>
          <w:bCs/>
          <w:color w:val="231F20"/>
          <w:sz w:val="24"/>
          <w:szCs w:val="24"/>
        </w:rPr>
        <w:t>earned best when motivated to try without guaranteed success (</w:t>
      </w:r>
      <w:r w:rsidR="001862B6">
        <w:rPr>
          <w:rFonts w:ascii="Times New Roman" w:hAnsi="Times New Roman"/>
          <w:bCs/>
          <w:i/>
          <w:color w:val="231F20"/>
          <w:sz w:val="24"/>
          <w:szCs w:val="24"/>
        </w:rPr>
        <w:t>errorful learning</w:t>
      </w:r>
      <w:r w:rsidR="001862B6">
        <w:rPr>
          <w:rFonts w:ascii="Times New Roman" w:hAnsi="Times New Roman"/>
          <w:bCs/>
          <w:color w:val="231F20"/>
          <w:sz w:val="24"/>
          <w:szCs w:val="24"/>
        </w:rPr>
        <w:t>) or to strive for 100% accuracy (</w:t>
      </w:r>
      <w:r w:rsidR="001862B6">
        <w:rPr>
          <w:rFonts w:ascii="Times New Roman" w:hAnsi="Times New Roman"/>
          <w:bCs/>
          <w:i/>
          <w:color w:val="231F20"/>
          <w:sz w:val="24"/>
          <w:szCs w:val="24"/>
        </w:rPr>
        <w:t>errorless learning</w:t>
      </w:r>
      <w:r w:rsidR="001862B6">
        <w:rPr>
          <w:rFonts w:ascii="Times New Roman" w:hAnsi="Times New Roman"/>
          <w:bCs/>
          <w:color w:val="231F20"/>
          <w:sz w:val="24"/>
          <w:szCs w:val="24"/>
        </w:rPr>
        <w:t xml:space="preserve">). They found that students had better recall when they only attempted methods that assured accuracy. With this finding, teachers now have a reason to </w:t>
      </w:r>
      <w:r w:rsidR="001862B6">
        <w:rPr>
          <w:rFonts w:ascii="Times New Roman" w:hAnsi="Times New Roman"/>
          <w:bCs/>
          <w:color w:val="231F20"/>
          <w:sz w:val="24"/>
          <w:szCs w:val="24"/>
        </w:rPr>
        <w:lastRenderedPageBreak/>
        <w:t xml:space="preserve">choose an accuracy-based assignment over one that encourages trial and error; over time, perhaps this change will lead to more effective learning (vis-à-vis greater recall). </w:t>
      </w:r>
    </w:p>
    <w:p w:rsidR="00D12232" w:rsidRDefault="00E60A68" w:rsidP="0077123C">
      <w:pPr>
        <w:spacing w:line="480" w:lineRule="auto"/>
        <w:ind w:firstLine="720"/>
        <w:rPr>
          <w:rFonts w:ascii="Times New Roman" w:hAnsi="Times New Roman"/>
          <w:sz w:val="24"/>
          <w:szCs w:val="24"/>
        </w:rPr>
      </w:pPr>
      <w:r>
        <w:rPr>
          <w:rFonts w:ascii="Times New Roman" w:hAnsi="Times New Roman"/>
          <w:bCs/>
          <w:color w:val="231F20"/>
          <w:sz w:val="24"/>
          <w:szCs w:val="24"/>
        </w:rPr>
        <w:t xml:space="preserve">As </w:t>
      </w:r>
      <w:r w:rsidR="00480CBC">
        <w:rPr>
          <w:rFonts w:ascii="Times New Roman" w:hAnsi="Times New Roman"/>
          <w:bCs/>
          <w:color w:val="231F20"/>
          <w:sz w:val="24"/>
          <w:szCs w:val="24"/>
        </w:rPr>
        <w:t xml:space="preserve">the aforementioned </w:t>
      </w:r>
      <w:r w:rsidR="009108C1">
        <w:rPr>
          <w:rFonts w:ascii="Times New Roman" w:hAnsi="Times New Roman"/>
          <w:bCs/>
          <w:color w:val="231F20"/>
          <w:sz w:val="24"/>
          <w:szCs w:val="24"/>
        </w:rPr>
        <w:t>study illustrates, a</w:t>
      </w:r>
      <w:r w:rsidR="00480CBC">
        <w:rPr>
          <w:rFonts w:ascii="Times New Roman" w:hAnsi="Times New Roman"/>
          <w:bCs/>
          <w:color w:val="231F20"/>
          <w:sz w:val="24"/>
          <w:szCs w:val="24"/>
        </w:rPr>
        <w:t xml:space="preserve"> complete</w:t>
      </w:r>
      <w:r>
        <w:rPr>
          <w:rFonts w:ascii="Times New Roman" w:hAnsi="Times New Roman"/>
          <w:bCs/>
          <w:color w:val="231F20"/>
          <w:sz w:val="24"/>
          <w:szCs w:val="24"/>
        </w:rPr>
        <w:t xml:space="preserve"> </w:t>
      </w:r>
      <w:r w:rsidR="009108C1">
        <w:rPr>
          <w:rFonts w:ascii="Times New Roman" w:hAnsi="Times New Roman"/>
          <w:bCs/>
          <w:color w:val="231F20"/>
          <w:sz w:val="24"/>
          <w:szCs w:val="24"/>
        </w:rPr>
        <w:t xml:space="preserve">understanding of memory gives us the tools needed to improve it. </w:t>
      </w:r>
      <w:r w:rsidR="00480CBC">
        <w:rPr>
          <w:rFonts w:ascii="Times New Roman" w:hAnsi="Times New Roman"/>
          <w:bCs/>
          <w:color w:val="231F20"/>
          <w:sz w:val="24"/>
          <w:szCs w:val="24"/>
        </w:rPr>
        <w:t xml:space="preserve">But </w:t>
      </w:r>
      <w:r w:rsidR="000D1BEF" w:rsidRPr="000023B7">
        <w:rPr>
          <w:rFonts w:ascii="Times New Roman" w:hAnsi="Times New Roman"/>
          <w:sz w:val="24"/>
          <w:szCs w:val="24"/>
        </w:rPr>
        <w:t xml:space="preserve">before one can consider likely methods of improving recall and storage, one must have a general idea of how memory works. </w:t>
      </w:r>
      <w:r w:rsidR="00480CBC">
        <w:rPr>
          <w:rFonts w:ascii="Times New Roman" w:hAnsi="Times New Roman"/>
          <w:sz w:val="24"/>
          <w:szCs w:val="24"/>
        </w:rPr>
        <w:t>To answer this fundamental question,</w:t>
      </w:r>
      <w:r w:rsidR="000D1BEF" w:rsidRPr="000023B7">
        <w:rPr>
          <w:rFonts w:ascii="Times New Roman" w:hAnsi="Times New Roman"/>
          <w:sz w:val="24"/>
          <w:szCs w:val="24"/>
        </w:rPr>
        <w:t xml:space="preserve"> Sternberg</w:t>
      </w:r>
      <w:r w:rsidR="00B072E7">
        <w:rPr>
          <w:rFonts w:ascii="Times New Roman" w:hAnsi="Times New Roman"/>
          <w:sz w:val="24"/>
          <w:szCs w:val="24"/>
        </w:rPr>
        <w:t xml:space="preserve"> (Year)</w:t>
      </w:r>
      <w:r w:rsidR="000D1BEF" w:rsidRPr="000023B7">
        <w:rPr>
          <w:rFonts w:ascii="Times New Roman" w:hAnsi="Times New Roman"/>
          <w:sz w:val="24"/>
          <w:szCs w:val="24"/>
        </w:rPr>
        <w:t xml:space="preserve"> created what is now known as “Sternberg’s Memory Scanning Task”. </w:t>
      </w:r>
      <w:r w:rsidR="00480CBC">
        <w:rPr>
          <w:rFonts w:ascii="Times New Roman" w:hAnsi="Times New Roman"/>
          <w:sz w:val="24"/>
          <w:szCs w:val="24"/>
        </w:rPr>
        <w:t>He</w:t>
      </w:r>
      <w:r w:rsidR="000D1BEF" w:rsidRPr="000023B7">
        <w:rPr>
          <w:rFonts w:ascii="Times New Roman" w:hAnsi="Times New Roman"/>
          <w:sz w:val="24"/>
          <w:szCs w:val="24"/>
        </w:rPr>
        <w:t xml:space="preserve"> presented his participants with a varied-size set of numbers (the </w:t>
      </w:r>
      <w:r w:rsidR="00FE378F" w:rsidRPr="000E1E1E">
        <w:rPr>
          <w:rFonts w:ascii="Times New Roman" w:hAnsi="Times New Roman"/>
          <w:sz w:val="24"/>
          <w:szCs w:val="24"/>
        </w:rPr>
        <w:t>memory set</w:t>
      </w:r>
      <w:r w:rsidR="000D1BEF" w:rsidRPr="000023B7">
        <w:rPr>
          <w:rFonts w:ascii="Times New Roman" w:hAnsi="Times New Roman"/>
          <w:sz w:val="24"/>
          <w:szCs w:val="24"/>
        </w:rPr>
        <w:t xml:space="preserve">) </w:t>
      </w:r>
      <w:r w:rsidR="00480CBC">
        <w:rPr>
          <w:rFonts w:ascii="Times New Roman" w:hAnsi="Times New Roman"/>
          <w:sz w:val="24"/>
          <w:szCs w:val="24"/>
        </w:rPr>
        <w:t xml:space="preserve">with another random digit displayed immediately after </w:t>
      </w:r>
      <w:r w:rsidR="000D1BEF" w:rsidRPr="000023B7">
        <w:rPr>
          <w:rFonts w:ascii="Times New Roman" w:hAnsi="Times New Roman"/>
          <w:sz w:val="24"/>
          <w:szCs w:val="24"/>
        </w:rPr>
        <w:t xml:space="preserve">(the </w:t>
      </w:r>
      <w:r w:rsidR="000D1BEF" w:rsidRPr="000023B7">
        <w:rPr>
          <w:rFonts w:ascii="Times New Roman" w:hAnsi="Times New Roman"/>
          <w:i/>
          <w:sz w:val="24"/>
          <w:szCs w:val="24"/>
        </w:rPr>
        <w:t>probe).</w:t>
      </w:r>
      <w:r w:rsidR="00480CBC">
        <w:rPr>
          <w:rFonts w:ascii="Times New Roman" w:hAnsi="Times New Roman"/>
          <w:i/>
          <w:sz w:val="24"/>
          <w:szCs w:val="24"/>
        </w:rPr>
        <w:t xml:space="preserve"> </w:t>
      </w:r>
      <w:r w:rsidR="000D1BEF" w:rsidRPr="000023B7">
        <w:rPr>
          <w:rFonts w:ascii="Times New Roman" w:hAnsi="Times New Roman"/>
          <w:sz w:val="24"/>
          <w:szCs w:val="24"/>
        </w:rPr>
        <w:t>For each trial, the participant’s goal was</w:t>
      </w:r>
      <w:r w:rsidR="000D1BEF" w:rsidRPr="000023B7">
        <w:rPr>
          <w:rFonts w:ascii="Times New Roman" w:hAnsi="Times New Roman"/>
          <w:i/>
          <w:sz w:val="24"/>
          <w:szCs w:val="24"/>
        </w:rPr>
        <w:t xml:space="preserve"> </w:t>
      </w:r>
      <w:r w:rsidR="000D1BEF" w:rsidRPr="000023B7">
        <w:rPr>
          <w:rFonts w:ascii="Times New Roman" w:hAnsi="Times New Roman"/>
          <w:sz w:val="24"/>
          <w:szCs w:val="24"/>
        </w:rPr>
        <w:t>to determine whether the probe was contained in the memory set. Sternberg</w:t>
      </w:r>
      <w:r w:rsidR="006358E3">
        <w:rPr>
          <w:rFonts w:ascii="Times New Roman" w:hAnsi="Times New Roman"/>
          <w:sz w:val="24"/>
          <w:szCs w:val="24"/>
        </w:rPr>
        <w:t xml:space="preserve"> believed that</w:t>
      </w:r>
      <w:r w:rsidR="0077123C">
        <w:rPr>
          <w:rFonts w:ascii="Times New Roman" w:hAnsi="Times New Roman"/>
          <w:sz w:val="24"/>
          <w:szCs w:val="24"/>
        </w:rPr>
        <w:t xml:space="preserve"> </w:t>
      </w:r>
      <w:r w:rsidR="003B05BC">
        <w:rPr>
          <w:rFonts w:ascii="Times New Roman" w:hAnsi="Times New Roman"/>
          <w:sz w:val="24"/>
          <w:szCs w:val="24"/>
        </w:rPr>
        <w:t xml:space="preserve">the key to understanding short term memory would be found by comparing </w:t>
      </w:r>
      <w:r w:rsidR="0077123C">
        <w:rPr>
          <w:rFonts w:ascii="Times New Roman" w:hAnsi="Times New Roman"/>
          <w:sz w:val="24"/>
          <w:szCs w:val="24"/>
        </w:rPr>
        <w:t xml:space="preserve">participants’ </w:t>
      </w:r>
      <w:r w:rsidR="003B05BC">
        <w:rPr>
          <w:rFonts w:ascii="Times New Roman" w:hAnsi="Times New Roman"/>
          <w:sz w:val="24"/>
          <w:szCs w:val="24"/>
        </w:rPr>
        <w:t xml:space="preserve">rates of </w:t>
      </w:r>
      <w:r w:rsidR="0077123C">
        <w:rPr>
          <w:rFonts w:ascii="Times New Roman" w:hAnsi="Times New Roman"/>
          <w:sz w:val="24"/>
          <w:szCs w:val="24"/>
        </w:rPr>
        <w:t>success</w:t>
      </w:r>
      <w:r w:rsidR="003B05BC">
        <w:rPr>
          <w:rFonts w:ascii="Times New Roman" w:hAnsi="Times New Roman"/>
          <w:sz w:val="24"/>
          <w:szCs w:val="24"/>
        </w:rPr>
        <w:t xml:space="preserve"> in various conditions (described below). </w:t>
      </w:r>
    </w:p>
    <w:p w:rsidR="000D1BEF" w:rsidRPr="000023B7" w:rsidRDefault="000D1BEF" w:rsidP="00830F0D">
      <w:pPr>
        <w:spacing w:line="480" w:lineRule="auto"/>
        <w:ind w:firstLine="720"/>
        <w:rPr>
          <w:rFonts w:ascii="Times New Roman" w:hAnsi="Times New Roman"/>
          <w:sz w:val="24"/>
          <w:szCs w:val="24"/>
        </w:rPr>
      </w:pPr>
      <w:r w:rsidRPr="000023B7">
        <w:rPr>
          <w:rFonts w:ascii="Times New Roman" w:hAnsi="Times New Roman"/>
          <w:sz w:val="24"/>
          <w:szCs w:val="24"/>
        </w:rPr>
        <w:t xml:space="preserve">One can imagine two methods that </w:t>
      </w:r>
      <w:r>
        <w:rPr>
          <w:rFonts w:ascii="Times New Roman" w:hAnsi="Times New Roman"/>
          <w:sz w:val="24"/>
          <w:szCs w:val="24"/>
        </w:rPr>
        <w:t>participants</w:t>
      </w:r>
      <w:r w:rsidRPr="000023B7">
        <w:rPr>
          <w:rFonts w:ascii="Times New Roman" w:hAnsi="Times New Roman"/>
          <w:sz w:val="24"/>
          <w:szCs w:val="24"/>
        </w:rPr>
        <w:t xml:space="preserve"> used to complete this task: either they compared the probe one by one to each member of the memory set </w:t>
      </w:r>
      <w:r>
        <w:rPr>
          <w:rFonts w:ascii="Times New Roman" w:hAnsi="Times New Roman"/>
          <w:sz w:val="24"/>
          <w:szCs w:val="24"/>
        </w:rPr>
        <w:t>or</w:t>
      </w:r>
      <w:r w:rsidRPr="000023B7">
        <w:rPr>
          <w:rFonts w:ascii="Times New Roman" w:hAnsi="Times New Roman"/>
          <w:sz w:val="24"/>
          <w:szCs w:val="24"/>
        </w:rPr>
        <w:t xml:space="preserve"> they compared the probe to all members of the set simultaneously. Sternberg</w:t>
      </w:r>
      <w:r w:rsidR="00F50574">
        <w:rPr>
          <w:rFonts w:ascii="Times New Roman" w:hAnsi="Times New Roman"/>
          <w:sz w:val="24"/>
          <w:szCs w:val="24"/>
        </w:rPr>
        <w:t xml:space="preserve"> (Year)</w:t>
      </w:r>
      <w:r w:rsidRPr="000023B7">
        <w:rPr>
          <w:rFonts w:ascii="Times New Roman" w:hAnsi="Times New Roman"/>
          <w:sz w:val="24"/>
          <w:szCs w:val="24"/>
        </w:rPr>
        <w:t xml:space="preserve"> coined the terms </w:t>
      </w:r>
      <w:r w:rsidR="00FE378F" w:rsidRPr="000E1E1E">
        <w:rPr>
          <w:rFonts w:ascii="Times New Roman" w:hAnsi="Times New Roman"/>
          <w:sz w:val="24"/>
          <w:szCs w:val="24"/>
        </w:rPr>
        <w:t>serial</w:t>
      </w:r>
      <w:r w:rsidRPr="00F50574">
        <w:rPr>
          <w:rFonts w:ascii="Times New Roman" w:hAnsi="Times New Roman"/>
          <w:sz w:val="24"/>
          <w:szCs w:val="24"/>
        </w:rPr>
        <w:t xml:space="preserve"> </w:t>
      </w:r>
      <w:r w:rsidRPr="000023B7">
        <w:rPr>
          <w:rFonts w:ascii="Times New Roman" w:hAnsi="Times New Roman"/>
          <w:sz w:val="24"/>
          <w:szCs w:val="24"/>
        </w:rPr>
        <w:t xml:space="preserve">and </w:t>
      </w:r>
      <w:r w:rsidR="00FE378F" w:rsidRPr="000E1E1E">
        <w:rPr>
          <w:rFonts w:ascii="Times New Roman" w:hAnsi="Times New Roman"/>
          <w:sz w:val="24"/>
          <w:szCs w:val="24"/>
        </w:rPr>
        <w:t>parallel</w:t>
      </w:r>
      <w:r w:rsidRPr="000023B7">
        <w:rPr>
          <w:rFonts w:ascii="Times New Roman" w:hAnsi="Times New Roman"/>
          <w:sz w:val="24"/>
          <w:szCs w:val="24"/>
        </w:rPr>
        <w:t xml:space="preserve"> to describe each form of mental processing, respectively. More specifically, Sternberg also identified two types of serial processing. First, the </w:t>
      </w:r>
      <w:r w:rsidR="006358E3">
        <w:rPr>
          <w:rFonts w:ascii="Times New Roman" w:hAnsi="Times New Roman"/>
          <w:sz w:val="24"/>
          <w:szCs w:val="24"/>
        </w:rPr>
        <w:t>participant</w:t>
      </w:r>
      <w:r w:rsidRPr="000023B7">
        <w:rPr>
          <w:rFonts w:ascii="Times New Roman" w:hAnsi="Times New Roman"/>
          <w:sz w:val="24"/>
          <w:szCs w:val="24"/>
        </w:rPr>
        <w:t>s could compare the probe to each member of the memory set only until</w:t>
      </w:r>
      <w:r w:rsidR="00D77F1B">
        <w:rPr>
          <w:rFonts w:ascii="Times New Roman" w:hAnsi="Times New Roman"/>
          <w:sz w:val="24"/>
          <w:szCs w:val="24"/>
        </w:rPr>
        <w:t xml:space="preserve"> they find a match</w:t>
      </w:r>
      <w:r w:rsidRPr="000023B7">
        <w:rPr>
          <w:rFonts w:ascii="Times New Roman" w:hAnsi="Times New Roman"/>
          <w:i/>
          <w:sz w:val="24"/>
          <w:szCs w:val="24"/>
        </w:rPr>
        <w:t>—</w:t>
      </w:r>
      <w:r w:rsidRPr="000023B7">
        <w:rPr>
          <w:rFonts w:ascii="Times New Roman" w:hAnsi="Times New Roman"/>
          <w:sz w:val="24"/>
          <w:szCs w:val="24"/>
        </w:rPr>
        <w:t xml:space="preserve">a method known as serial </w:t>
      </w:r>
      <w:r w:rsidR="00FE378F" w:rsidRPr="000E1E1E">
        <w:rPr>
          <w:rFonts w:ascii="Times New Roman" w:hAnsi="Times New Roman"/>
          <w:sz w:val="24"/>
          <w:szCs w:val="24"/>
        </w:rPr>
        <w:t>self-terminating</w:t>
      </w:r>
      <w:r w:rsidRPr="000023B7">
        <w:rPr>
          <w:rFonts w:ascii="Times New Roman" w:hAnsi="Times New Roman"/>
          <w:sz w:val="24"/>
          <w:szCs w:val="24"/>
        </w:rPr>
        <w:t xml:space="preserve"> processing. However, the </w:t>
      </w:r>
      <w:r w:rsidR="006358E3">
        <w:rPr>
          <w:rFonts w:ascii="Times New Roman" w:hAnsi="Times New Roman"/>
          <w:sz w:val="24"/>
          <w:szCs w:val="24"/>
        </w:rPr>
        <w:t>participant</w:t>
      </w:r>
      <w:r w:rsidRPr="000023B7">
        <w:rPr>
          <w:rFonts w:ascii="Times New Roman" w:hAnsi="Times New Roman"/>
          <w:sz w:val="24"/>
          <w:szCs w:val="24"/>
        </w:rPr>
        <w:t>s could also compare the probe</w:t>
      </w:r>
      <w:r w:rsidR="00F305C2">
        <w:rPr>
          <w:rFonts w:ascii="Times New Roman" w:hAnsi="Times New Roman"/>
          <w:sz w:val="24"/>
          <w:szCs w:val="24"/>
        </w:rPr>
        <w:t xml:space="preserve"> </w:t>
      </w:r>
      <w:r w:rsidRPr="000023B7">
        <w:rPr>
          <w:rFonts w:ascii="Times New Roman" w:hAnsi="Times New Roman"/>
          <w:sz w:val="24"/>
          <w:szCs w:val="24"/>
        </w:rPr>
        <w:t>to each member of the memory set</w:t>
      </w:r>
      <w:r w:rsidR="00F305C2">
        <w:rPr>
          <w:rFonts w:ascii="Times New Roman" w:hAnsi="Times New Roman"/>
          <w:sz w:val="24"/>
          <w:szCs w:val="24"/>
        </w:rPr>
        <w:t xml:space="preserve"> (whether they find a match or not) via serial </w:t>
      </w:r>
      <w:r w:rsidR="00F305C2">
        <w:rPr>
          <w:rFonts w:ascii="Times New Roman" w:hAnsi="Times New Roman"/>
          <w:i/>
          <w:sz w:val="24"/>
          <w:szCs w:val="24"/>
        </w:rPr>
        <w:t>exhaustive</w:t>
      </w:r>
      <w:r w:rsidR="00F305C2">
        <w:rPr>
          <w:rFonts w:ascii="Times New Roman" w:hAnsi="Times New Roman"/>
          <w:sz w:val="24"/>
          <w:szCs w:val="24"/>
        </w:rPr>
        <w:t xml:space="preserve"> processing.</w:t>
      </w:r>
      <w:r w:rsidRPr="000023B7">
        <w:rPr>
          <w:rFonts w:ascii="Times New Roman" w:hAnsi="Times New Roman"/>
          <w:sz w:val="24"/>
          <w:szCs w:val="24"/>
        </w:rPr>
        <w:t xml:space="preserve"> </w:t>
      </w:r>
      <w:r w:rsidR="0077123C" w:rsidRPr="000023B7">
        <w:rPr>
          <w:rFonts w:ascii="Times New Roman" w:hAnsi="Times New Roman"/>
          <w:sz w:val="24"/>
          <w:szCs w:val="24"/>
        </w:rPr>
        <w:t xml:space="preserve">By varying the length of each memory set and the presence/ absence of the probe, Sternberg believed that the pattern of the </w:t>
      </w:r>
      <w:r w:rsidR="0077123C">
        <w:rPr>
          <w:rFonts w:ascii="Times New Roman" w:hAnsi="Times New Roman"/>
          <w:sz w:val="24"/>
          <w:szCs w:val="24"/>
        </w:rPr>
        <w:t>participants’</w:t>
      </w:r>
      <w:r w:rsidR="0077123C" w:rsidRPr="000023B7">
        <w:rPr>
          <w:rFonts w:ascii="Times New Roman" w:hAnsi="Times New Roman"/>
          <w:sz w:val="24"/>
          <w:szCs w:val="24"/>
        </w:rPr>
        <w:t xml:space="preserve"> response times under each condition would reveal which type of process was at work. </w:t>
      </w:r>
      <w:r w:rsidRPr="000023B7">
        <w:rPr>
          <w:rFonts w:ascii="Times New Roman" w:hAnsi="Times New Roman"/>
          <w:sz w:val="24"/>
          <w:szCs w:val="24"/>
        </w:rPr>
        <w:t>For example, if memory involves serial processing, reaction time (</w:t>
      </w:r>
      <w:r w:rsidRPr="000023B7">
        <w:rPr>
          <w:rFonts w:ascii="Times New Roman" w:hAnsi="Times New Roman"/>
          <w:i/>
          <w:sz w:val="24"/>
          <w:szCs w:val="24"/>
        </w:rPr>
        <w:t>RT</w:t>
      </w:r>
      <w:r w:rsidRPr="000023B7">
        <w:rPr>
          <w:rFonts w:ascii="Times New Roman" w:hAnsi="Times New Roman"/>
          <w:sz w:val="24"/>
          <w:szCs w:val="24"/>
        </w:rPr>
        <w:t xml:space="preserve">) would increase as the size of the memory set increased—reflecting the time needed to </w:t>
      </w:r>
      <w:r w:rsidRPr="000023B7">
        <w:rPr>
          <w:rFonts w:ascii="Times New Roman" w:hAnsi="Times New Roman"/>
          <w:sz w:val="24"/>
          <w:szCs w:val="24"/>
        </w:rPr>
        <w:lastRenderedPageBreak/>
        <w:t xml:space="preserve">process each </w:t>
      </w:r>
      <w:r w:rsidR="00695C36">
        <w:rPr>
          <w:rFonts w:ascii="Times New Roman" w:hAnsi="Times New Roman"/>
          <w:sz w:val="24"/>
          <w:szCs w:val="24"/>
        </w:rPr>
        <w:t xml:space="preserve">additional </w:t>
      </w:r>
      <w:r w:rsidRPr="000023B7">
        <w:rPr>
          <w:rFonts w:ascii="Times New Roman" w:hAnsi="Times New Roman"/>
          <w:sz w:val="24"/>
          <w:szCs w:val="24"/>
        </w:rPr>
        <w:t>digit. If memory operated in a self-terminating fashion, the rate of increase in reaction time would be lower for probe-present trials</w:t>
      </w:r>
      <w:r w:rsidR="00F50574">
        <w:rPr>
          <w:rFonts w:ascii="Times New Roman" w:hAnsi="Times New Roman"/>
          <w:sz w:val="24"/>
          <w:szCs w:val="24"/>
        </w:rPr>
        <w:t xml:space="preserve"> as compared to probe-absent</w:t>
      </w:r>
      <w:r w:rsidRPr="000023B7">
        <w:rPr>
          <w:rFonts w:ascii="Times New Roman" w:hAnsi="Times New Roman"/>
          <w:sz w:val="24"/>
          <w:szCs w:val="24"/>
        </w:rPr>
        <w:t xml:space="preserve"> </w:t>
      </w:r>
      <w:r w:rsidR="00830F0D">
        <w:rPr>
          <w:rFonts w:ascii="Times New Roman" w:hAnsi="Times New Roman"/>
          <w:sz w:val="24"/>
          <w:szCs w:val="24"/>
        </w:rPr>
        <w:t>since the participant could respond as soon as he found a match.  I</w:t>
      </w:r>
      <w:r w:rsidRPr="000023B7">
        <w:rPr>
          <w:rFonts w:ascii="Times New Roman" w:hAnsi="Times New Roman"/>
          <w:sz w:val="24"/>
          <w:szCs w:val="24"/>
        </w:rPr>
        <w:t xml:space="preserve">f memory is serial and exhaustive, we would expect a consistent rate of increase in reaction time for increased set sizes (in both probe-present and probe-absent trials) because the participant must traverse the whole list regardless of absence or presence. On the contrary, a relatively constant reaction time </w:t>
      </w:r>
      <w:r w:rsidR="00F50574">
        <w:rPr>
          <w:rFonts w:ascii="Times New Roman" w:hAnsi="Times New Roman"/>
          <w:sz w:val="24"/>
          <w:szCs w:val="24"/>
        </w:rPr>
        <w:t xml:space="preserve">across set sizes </w:t>
      </w:r>
      <w:r w:rsidRPr="000023B7">
        <w:rPr>
          <w:rFonts w:ascii="Times New Roman" w:hAnsi="Times New Roman"/>
          <w:sz w:val="24"/>
          <w:szCs w:val="24"/>
        </w:rPr>
        <w:t>would point toward parallel processing</w:t>
      </w:r>
      <w:r w:rsidR="0012379F">
        <w:rPr>
          <w:rFonts w:ascii="Times New Roman" w:hAnsi="Times New Roman"/>
          <w:sz w:val="24"/>
          <w:szCs w:val="24"/>
        </w:rPr>
        <w:t>; the time needed to compare the probe to the entire set should not depend of the size of that set</w:t>
      </w:r>
      <w:r w:rsidRPr="000023B7">
        <w:rPr>
          <w:rFonts w:ascii="Times New Roman" w:hAnsi="Times New Roman"/>
          <w:sz w:val="24"/>
          <w:szCs w:val="24"/>
        </w:rPr>
        <w:t xml:space="preserve">. </w:t>
      </w:r>
    </w:p>
    <w:p w:rsidR="000D1BEF" w:rsidRPr="006959A3" w:rsidRDefault="000D1BEF" w:rsidP="000D1BEF">
      <w:pPr>
        <w:spacing w:line="480" w:lineRule="auto"/>
        <w:rPr>
          <w:rFonts w:ascii="Times New Roman" w:hAnsi="Times New Roman"/>
          <w:sz w:val="24"/>
          <w:szCs w:val="24"/>
        </w:rPr>
      </w:pPr>
      <w:r w:rsidRPr="000023B7">
        <w:rPr>
          <w:rFonts w:ascii="Times New Roman" w:hAnsi="Times New Roman"/>
          <w:sz w:val="24"/>
          <w:szCs w:val="24"/>
        </w:rPr>
        <w:tab/>
        <w:t>Our study is intended to replicate Sternberg’s</w:t>
      </w:r>
      <w:r w:rsidR="00F4132D">
        <w:rPr>
          <w:rFonts w:ascii="Times New Roman" w:hAnsi="Times New Roman"/>
          <w:sz w:val="24"/>
          <w:szCs w:val="24"/>
        </w:rPr>
        <w:t xml:space="preserve"> (Year)</w:t>
      </w:r>
      <w:r w:rsidRPr="000023B7">
        <w:rPr>
          <w:rFonts w:ascii="Times New Roman" w:hAnsi="Times New Roman"/>
          <w:sz w:val="24"/>
          <w:szCs w:val="24"/>
        </w:rPr>
        <w:t xml:space="preserve"> findings and answer the same questions:  Does short term memory involve serial or parallel processing? When it comes to short term recall, do human beings make comparisons in a self-terminating or exhaustive fashion?  </w:t>
      </w:r>
      <w:r>
        <w:rPr>
          <w:rFonts w:ascii="Times New Roman" w:hAnsi="Times New Roman"/>
          <w:sz w:val="24"/>
          <w:szCs w:val="24"/>
        </w:rPr>
        <w:t>I</w:t>
      </w:r>
      <w:r w:rsidRPr="000023B7">
        <w:rPr>
          <w:rFonts w:ascii="Times New Roman" w:hAnsi="Times New Roman"/>
          <w:sz w:val="24"/>
          <w:szCs w:val="24"/>
        </w:rPr>
        <w:t xml:space="preserve"> hypothesize that memory processing occurs in a serial, exhaustive fashion</w:t>
      </w:r>
      <w:r w:rsidR="00B835C0">
        <w:rPr>
          <w:rFonts w:ascii="Times New Roman" w:hAnsi="Times New Roman"/>
          <w:sz w:val="24"/>
          <w:szCs w:val="24"/>
        </w:rPr>
        <w:t xml:space="preserve"> because it is easier and more efficient than the other processes.</w:t>
      </w:r>
      <w:r w:rsidR="00920A86">
        <w:rPr>
          <w:rFonts w:ascii="Times New Roman" w:hAnsi="Times New Roman"/>
          <w:sz w:val="24"/>
          <w:szCs w:val="24"/>
        </w:rPr>
        <w:t xml:space="preserve"> While parallel processing requires that participants consider digits simultaneously, serial processing allows the brain to process one at a time. This particular task also requires that participants process the digit then judge probe presence. </w:t>
      </w:r>
      <w:r w:rsidR="006959A3">
        <w:rPr>
          <w:rFonts w:ascii="Times New Roman" w:hAnsi="Times New Roman"/>
          <w:sz w:val="24"/>
          <w:szCs w:val="24"/>
        </w:rPr>
        <w:t xml:space="preserve">It is much more efficient to switch once at the end as (in an exhaustive process) than </w:t>
      </w:r>
      <w:r w:rsidR="00920A86">
        <w:rPr>
          <w:rFonts w:ascii="Times New Roman" w:hAnsi="Times New Roman"/>
          <w:sz w:val="24"/>
          <w:szCs w:val="24"/>
        </w:rPr>
        <w:t xml:space="preserve">after every digit </w:t>
      </w:r>
      <w:r w:rsidR="006959A3">
        <w:rPr>
          <w:rFonts w:ascii="Times New Roman" w:hAnsi="Times New Roman"/>
          <w:sz w:val="24"/>
          <w:szCs w:val="24"/>
        </w:rPr>
        <w:t xml:space="preserve">(self-terminating process).  </w:t>
      </w:r>
      <w:r w:rsidRPr="000023B7">
        <w:rPr>
          <w:rFonts w:ascii="Times New Roman" w:hAnsi="Times New Roman"/>
          <w:sz w:val="24"/>
          <w:szCs w:val="24"/>
        </w:rPr>
        <w:t xml:space="preserve">Evidence for (or against) this claim moves research one step closer to a complete understanding of memory. As aforementioned, understanding opens the door for improvement. </w:t>
      </w:r>
      <w:r w:rsidR="006959A3">
        <w:rPr>
          <w:rFonts w:ascii="Times New Roman" w:hAnsi="Times New Roman"/>
          <w:sz w:val="24"/>
          <w:szCs w:val="24"/>
        </w:rPr>
        <w:t xml:space="preserve">The results of this experiment may </w:t>
      </w:r>
      <w:r w:rsidRPr="000023B7">
        <w:rPr>
          <w:rFonts w:ascii="Times New Roman" w:hAnsi="Times New Roman"/>
          <w:sz w:val="24"/>
          <w:szCs w:val="24"/>
        </w:rPr>
        <w:t xml:space="preserve">have countless applications to education, self-improvement strategies, and work place training—arenas where the ability to remember (and remember well) is necessary. </w:t>
      </w:r>
    </w:p>
    <w:p w:rsidR="00134168" w:rsidRDefault="000D1BEF" w:rsidP="00134168">
      <w:pPr>
        <w:spacing w:line="480" w:lineRule="auto"/>
        <w:jc w:val="center"/>
        <w:rPr>
          <w:rFonts w:ascii="Times New Roman" w:hAnsi="Times New Roman"/>
          <w:b/>
          <w:sz w:val="24"/>
          <w:szCs w:val="24"/>
        </w:rPr>
      </w:pPr>
      <w:r w:rsidRPr="000023B7">
        <w:rPr>
          <w:rFonts w:ascii="Times New Roman" w:hAnsi="Times New Roman"/>
          <w:b/>
          <w:sz w:val="24"/>
          <w:szCs w:val="24"/>
        </w:rPr>
        <w:t>Method</w:t>
      </w:r>
    </w:p>
    <w:p w:rsidR="001D7B97" w:rsidRDefault="000D1BEF" w:rsidP="001D7B97">
      <w:pPr>
        <w:spacing w:line="480" w:lineRule="auto"/>
        <w:rPr>
          <w:rFonts w:ascii="Times New Roman" w:hAnsi="Times New Roman"/>
          <w:b/>
          <w:sz w:val="24"/>
          <w:szCs w:val="24"/>
        </w:rPr>
      </w:pPr>
      <w:r w:rsidRPr="006E0DCC">
        <w:rPr>
          <w:rFonts w:ascii="Times New Roman" w:hAnsi="Times New Roman"/>
          <w:b/>
          <w:sz w:val="24"/>
          <w:szCs w:val="24"/>
        </w:rPr>
        <w:t>Participants</w:t>
      </w:r>
    </w:p>
    <w:p w:rsidR="000D1BEF" w:rsidRPr="000023B7" w:rsidRDefault="000D1BEF" w:rsidP="001D7B97">
      <w:pPr>
        <w:spacing w:line="480" w:lineRule="auto"/>
        <w:ind w:firstLine="720"/>
        <w:rPr>
          <w:rFonts w:ascii="Times New Roman" w:hAnsi="Times New Roman"/>
          <w:sz w:val="24"/>
          <w:szCs w:val="24"/>
        </w:rPr>
      </w:pPr>
      <w:r w:rsidRPr="000023B7">
        <w:rPr>
          <w:rFonts w:ascii="Times New Roman" w:hAnsi="Times New Roman"/>
          <w:sz w:val="24"/>
          <w:szCs w:val="24"/>
        </w:rPr>
        <w:lastRenderedPageBreak/>
        <w:t>Thirteen undergraduate students participated in this experiment. They did not receive monetary compensation for this mandatory study. One participant was unable to complete the study since her computer crashed about half way through. The experiment took approximately 30 minutes and was scheduled to end with the class period.</w:t>
      </w:r>
    </w:p>
    <w:p w:rsidR="000D1BEF" w:rsidRPr="006E0DCC" w:rsidRDefault="000D1BEF" w:rsidP="000D1BEF">
      <w:pPr>
        <w:spacing w:line="480" w:lineRule="auto"/>
        <w:rPr>
          <w:rFonts w:ascii="Times New Roman" w:hAnsi="Times New Roman"/>
          <w:b/>
          <w:sz w:val="24"/>
          <w:szCs w:val="24"/>
        </w:rPr>
      </w:pPr>
      <w:r w:rsidRPr="006E0DCC">
        <w:rPr>
          <w:rFonts w:ascii="Times New Roman" w:hAnsi="Times New Roman"/>
          <w:b/>
          <w:sz w:val="24"/>
          <w:szCs w:val="24"/>
        </w:rPr>
        <w:t xml:space="preserve">Apparatus </w:t>
      </w:r>
      <w:r>
        <w:rPr>
          <w:rFonts w:ascii="Times New Roman" w:hAnsi="Times New Roman"/>
          <w:b/>
          <w:sz w:val="24"/>
          <w:szCs w:val="24"/>
        </w:rPr>
        <w:t>and</w:t>
      </w:r>
      <w:r w:rsidRPr="006E0DCC">
        <w:rPr>
          <w:rFonts w:ascii="Times New Roman" w:hAnsi="Times New Roman"/>
          <w:b/>
          <w:sz w:val="24"/>
          <w:szCs w:val="24"/>
        </w:rPr>
        <w:t xml:space="preserve"> Procedure</w:t>
      </w:r>
    </w:p>
    <w:p w:rsidR="000D1BEF" w:rsidRPr="000023B7" w:rsidRDefault="000D1BEF" w:rsidP="000D1BEF">
      <w:pPr>
        <w:spacing w:line="480" w:lineRule="auto"/>
        <w:ind w:firstLine="720"/>
        <w:rPr>
          <w:rFonts w:ascii="Times New Roman" w:hAnsi="Times New Roman"/>
          <w:sz w:val="24"/>
          <w:szCs w:val="24"/>
        </w:rPr>
      </w:pPr>
      <w:r w:rsidRPr="000023B7">
        <w:rPr>
          <w:rFonts w:ascii="Times New Roman" w:hAnsi="Times New Roman"/>
          <w:sz w:val="24"/>
          <w:szCs w:val="24"/>
        </w:rPr>
        <w:t xml:space="preserve">Participants were briefed on the experiment’s basic design and their task before the experiment began.  </w:t>
      </w:r>
      <w:r w:rsidR="006358E3">
        <w:rPr>
          <w:rFonts w:ascii="Times New Roman" w:hAnsi="Times New Roman"/>
          <w:sz w:val="24"/>
          <w:szCs w:val="24"/>
        </w:rPr>
        <w:t>Participant</w:t>
      </w:r>
      <w:r w:rsidRPr="000023B7">
        <w:rPr>
          <w:rFonts w:ascii="Times New Roman" w:hAnsi="Times New Roman"/>
          <w:sz w:val="24"/>
          <w:szCs w:val="24"/>
        </w:rPr>
        <w:t xml:space="preserve">s were seated in front of a standard PC computer monitor in a well-lit room. </w:t>
      </w:r>
      <w:r w:rsidR="003477EB">
        <w:rPr>
          <w:rFonts w:ascii="Times New Roman" w:hAnsi="Times New Roman"/>
          <w:sz w:val="24"/>
          <w:szCs w:val="24"/>
        </w:rPr>
        <w:t xml:space="preserve"> A</w:t>
      </w:r>
      <w:r w:rsidRPr="000023B7">
        <w:rPr>
          <w:rFonts w:ascii="Times New Roman" w:hAnsi="Times New Roman"/>
          <w:sz w:val="24"/>
          <w:szCs w:val="24"/>
        </w:rPr>
        <w:t xml:space="preserve">ll stimuli </w:t>
      </w:r>
      <w:r w:rsidR="003477EB">
        <w:rPr>
          <w:rFonts w:ascii="Times New Roman" w:hAnsi="Times New Roman"/>
          <w:sz w:val="24"/>
          <w:szCs w:val="24"/>
        </w:rPr>
        <w:t xml:space="preserve">were presented </w:t>
      </w:r>
      <w:r w:rsidRPr="000023B7">
        <w:rPr>
          <w:rFonts w:ascii="Times New Roman" w:hAnsi="Times New Roman"/>
          <w:sz w:val="24"/>
          <w:szCs w:val="24"/>
        </w:rPr>
        <w:t xml:space="preserve">in white text </w:t>
      </w:r>
      <w:r w:rsidR="0049063F">
        <w:rPr>
          <w:rFonts w:ascii="Times New Roman" w:hAnsi="Times New Roman"/>
          <w:sz w:val="24"/>
          <w:szCs w:val="24"/>
        </w:rPr>
        <w:t xml:space="preserve">of the same font </w:t>
      </w:r>
      <w:r w:rsidRPr="000023B7">
        <w:rPr>
          <w:rFonts w:ascii="Times New Roman" w:hAnsi="Times New Roman"/>
          <w:sz w:val="24"/>
          <w:szCs w:val="24"/>
        </w:rPr>
        <w:t xml:space="preserve">on a black screen. On each trial, a random set of digits (the </w:t>
      </w:r>
      <w:r w:rsidRPr="000023B7">
        <w:rPr>
          <w:rFonts w:ascii="Times New Roman" w:hAnsi="Times New Roman"/>
          <w:i/>
          <w:sz w:val="24"/>
          <w:szCs w:val="24"/>
        </w:rPr>
        <w:t>memory set</w:t>
      </w:r>
      <w:r w:rsidRPr="000023B7">
        <w:rPr>
          <w:rFonts w:ascii="Times New Roman" w:hAnsi="Times New Roman"/>
          <w:sz w:val="24"/>
          <w:szCs w:val="24"/>
        </w:rPr>
        <w:t>) was presented in the middle of the screen for 1200 milliseconds. Each set contained between one and six digits (excluding “0”</w:t>
      </w:r>
      <w:r w:rsidR="0049063F">
        <w:rPr>
          <w:rFonts w:ascii="Times New Roman" w:hAnsi="Times New Roman"/>
          <w:sz w:val="24"/>
          <w:szCs w:val="24"/>
        </w:rPr>
        <w:t xml:space="preserve">). </w:t>
      </w:r>
      <w:r w:rsidRPr="000023B7">
        <w:rPr>
          <w:rFonts w:ascii="Times New Roman" w:hAnsi="Times New Roman"/>
          <w:sz w:val="24"/>
          <w:szCs w:val="24"/>
        </w:rPr>
        <w:t xml:space="preserve">The memory set was then replaced by a plus-sign for 500 milliseconds. After the plus-sign disappeared, the </w:t>
      </w:r>
      <w:r w:rsidR="006358E3">
        <w:rPr>
          <w:rFonts w:ascii="Times New Roman" w:hAnsi="Times New Roman"/>
          <w:sz w:val="24"/>
          <w:szCs w:val="24"/>
        </w:rPr>
        <w:t>participant</w:t>
      </w:r>
      <w:r w:rsidRPr="000023B7">
        <w:rPr>
          <w:rFonts w:ascii="Times New Roman" w:hAnsi="Times New Roman"/>
          <w:sz w:val="24"/>
          <w:szCs w:val="24"/>
        </w:rPr>
        <w:t xml:space="preserve"> was presented with a </w:t>
      </w:r>
      <w:r w:rsidRPr="000023B7">
        <w:rPr>
          <w:rFonts w:ascii="Times New Roman" w:hAnsi="Times New Roman"/>
          <w:i/>
          <w:sz w:val="24"/>
          <w:szCs w:val="24"/>
        </w:rPr>
        <w:t>probe</w:t>
      </w:r>
      <w:r w:rsidRPr="000023B7">
        <w:rPr>
          <w:rFonts w:ascii="Times New Roman" w:hAnsi="Times New Roman"/>
          <w:sz w:val="24"/>
          <w:szCs w:val="24"/>
        </w:rPr>
        <w:t xml:space="preserve"> </w:t>
      </w:r>
      <w:r w:rsidRPr="000023B7">
        <w:rPr>
          <w:rFonts w:ascii="Times New Roman" w:hAnsi="Times New Roman"/>
          <w:i/>
          <w:sz w:val="24"/>
          <w:szCs w:val="24"/>
        </w:rPr>
        <w:t>digit</w:t>
      </w:r>
      <w:r w:rsidR="00712342">
        <w:rPr>
          <w:rFonts w:ascii="Times New Roman" w:hAnsi="Times New Roman"/>
          <w:sz w:val="24"/>
          <w:szCs w:val="24"/>
        </w:rPr>
        <w:t xml:space="preserve">. </w:t>
      </w:r>
      <w:r w:rsidRPr="000023B7">
        <w:rPr>
          <w:rFonts w:ascii="Times New Roman" w:hAnsi="Times New Roman"/>
          <w:sz w:val="24"/>
          <w:szCs w:val="24"/>
        </w:rPr>
        <w:t xml:space="preserve">At this point, it was the </w:t>
      </w:r>
      <w:r w:rsidR="006358E3">
        <w:rPr>
          <w:rFonts w:ascii="Times New Roman" w:hAnsi="Times New Roman"/>
          <w:sz w:val="24"/>
          <w:szCs w:val="24"/>
        </w:rPr>
        <w:t>participant</w:t>
      </w:r>
      <w:r w:rsidRPr="000023B7">
        <w:rPr>
          <w:rFonts w:ascii="Times New Roman" w:hAnsi="Times New Roman"/>
          <w:sz w:val="24"/>
          <w:szCs w:val="24"/>
        </w:rPr>
        <w:t xml:space="preserve">’s task to respond as quickly as possible by pushing the “/” key with the right hand if the probe was a member of the set, or the “Z” key with the left hand if the probe was not a member of the memory set. If the </w:t>
      </w:r>
      <w:r w:rsidR="006358E3">
        <w:rPr>
          <w:rFonts w:ascii="Times New Roman" w:hAnsi="Times New Roman"/>
          <w:sz w:val="24"/>
          <w:szCs w:val="24"/>
        </w:rPr>
        <w:t>participant</w:t>
      </w:r>
      <w:r w:rsidRPr="000023B7">
        <w:rPr>
          <w:rFonts w:ascii="Times New Roman" w:hAnsi="Times New Roman"/>
          <w:sz w:val="24"/>
          <w:szCs w:val="24"/>
        </w:rPr>
        <w:t xml:space="preserve"> responded correctly, the next trial would begin after 1500 milliseconds. If the </w:t>
      </w:r>
      <w:r w:rsidR="006358E3">
        <w:rPr>
          <w:rFonts w:ascii="Times New Roman" w:hAnsi="Times New Roman"/>
          <w:sz w:val="24"/>
          <w:szCs w:val="24"/>
        </w:rPr>
        <w:t>participant</w:t>
      </w:r>
      <w:r w:rsidRPr="000023B7">
        <w:rPr>
          <w:rFonts w:ascii="Times New Roman" w:hAnsi="Times New Roman"/>
          <w:sz w:val="24"/>
          <w:szCs w:val="24"/>
        </w:rPr>
        <w:t xml:space="preserve"> responded incorrectly or failed to respond within 3000 milliseconds, a</w:t>
      </w:r>
      <w:r w:rsidR="00712342">
        <w:rPr>
          <w:rFonts w:ascii="Times New Roman" w:hAnsi="Times New Roman"/>
          <w:sz w:val="24"/>
          <w:szCs w:val="24"/>
        </w:rPr>
        <w:t>n error message</w:t>
      </w:r>
      <w:r w:rsidRPr="000023B7">
        <w:rPr>
          <w:rFonts w:ascii="Times New Roman" w:hAnsi="Times New Roman"/>
          <w:sz w:val="24"/>
          <w:szCs w:val="24"/>
        </w:rPr>
        <w:t xml:space="preserve"> was presented for 500 milliseconds and the next trial would begin. For each trial where the participant responded correctly, the </w:t>
      </w:r>
      <w:r w:rsidRPr="000023B7">
        <w:rPr>
          <w:rFonts w:ascii="Times New Roman" w:hAnsi="Times New Roman"/>
          <w:i/>
          <w:sz w:val="24"/>
          <w:szCs w:val="24"/>
        </w:rPr>
        <w:t>reaction time</w:t>
      </w:r>
      <w:r w:rsidRPr="000023B7">
        <w:rPr>
          <w:rFonts w:ascii="Times New Roman" w:hAnsi="Times New Roman"/>
          <w:sz w:val="24"/>
          <w:szCs w:val="24"/>
        </w:rPr>
        <w:t xml:space="preserve"> (time between the presentation of the probe digit and the </w:t>
      </w:r>
      <w:r w:rsidR="006358E3">
        <w:rPr>
          <w:rFonts w:ascii="Times New Roman" w:hAnsi="Times New Roman"/>
          <w:sz w:val="24"/>
          <w:szCs w:val="24"/>
        </w:rPr>
        <w:t>participant</w:t>
      </w:r>
      <w:r w:rsidRPr="000023B7">
        <w:rPr>
          <w:rFonts w:ascii="Times New Roman" w:hAnsi="Times New Roman"/>
          <w:sz w:val="24"/>
          <w:szCs w:val="24"/>
        </w:rPr>
        <w:t xml:space="preserve">’s response) was recorded by the computer program. Reaction times for incorrect responses (or those over 3000 milliseconds) </w:t>
      </w:r>
      <w:r w:rsidR="00134168">
        <w:rPr>
          <w:rFonts w:ascii="Times New Roman" w:hAnsi="Times New Roman"/>
          <w:sz w:val="24"/>
          <w:szCs w:val="24"/>
        </w:rPr>
        <w:t>were excluded from analysis.</w:t>
      </w:r>
    </w:p>
    <w:p w:rsidR="00B77756" w:rsidRDefault="000D1BEF" w:rsidP="000D1BEF">
      <w:pPr>
        <w:spacing w:line="480" w:lineRule="auto"/>
        <w:rPr>
          <w:rFonts w:ascii="Times New Roman" w:hAnsi="Times New Roman"/>
          <w:b/>
          <w:sz w:val="24"/>
          <w:szCs w:val="24"/>
        </w:rPr>
      </w:pPr>
      <w:r w:rsidRPr="006E0DCC">
        <w:rPr>
          <w:rFonts w:ascii="Times New Roman" w:hAnsi="Times New Roman"/>
          <w:b/>
          <w:sz w:val="24"/>
          <w:szCs w:val="24"/>
        </w:rPr>
        <w:t>Desig</w:t>
      </w:r>
      <w:r w:rsidR="00155343">
        <w:rPr>
          <w:rFonts w:ascii="Times New Roman" w:hAnsi="Times New Roman"/>
          <w:b/>
          <w:sz w:val="24"/>
          <w:szCs w:val="24"/>
        </w:rPr>
        <w:t>n</w:t>
      </w:r>
    </w:p>
    <w:p w:rsidR="009C24C6" w:rsidRDefault="005B03EC" w:rsidP="00B77756">
      <w:pPr>
        <w:spacing w:line="480" w:lineRule="auto"/>
        <w:ind w:firstLine="720"/>
        <w:rPr>
          <w:rFonts w:ascii="Times New Roman" w:hAnsi="Times New Roman"/>
          <w:sz w:val="24"/>
          <w:szCs w:val="24"/>
        </w:rPr>
      </w:pPr>
      <w:r>
        <w:rPr>
          <w:rFonts w:ascii="Times New Roman" w:hAnsi="Times New Roman"/>
          <w:sz w:val="24"/>
          <w:szCs w:val="24"/>
        </w:rPr>
        <w:t xml:space="preserve">A </w:t>
      </w:r>
      <w:r w:rsidR="00155343">
        <w:rPr>
          <w:rFonts w:ascii="Times New Roman" w:hAnsi="Times New Roman"/>
          <w:sz w:val="24"/>
          <w:szCs w:val="24"/>
        </w:rPr>
        <w:t>2 x 6 within-subjects factorial design was used</w:t>
      </w:r>
      <w:r>
        <w:rPr>
          <w:rFonts w:ascii="Times New Roman" w:hAnsi="Times New Roman"/>
          <w:sz w:val="24"/>
          <w:szCs w:val="24"/>
        </w:rPr>
        <w:t xml:space="preserve">.  </w:t>
      </w:r>
      <w:r w:rsidR="00A41CB9" w:rsidRPr="00423962">
        <w:rPr>
          <w:rFonts w:ascii="Times New Roman" w:hAnsi="Times New Roman"/>
          <w:sz w:val="24"/>
          <w:szCs w:val="24"/>
        </w:rPr>
        <w:t xml:space="preserve">For this experiment, </w:t>
      </w:r>
      <w:r w:rsidR="005A28B6">
        <w:rPr>
          <w:rFonts w:ascii="Times New Roman" w:hAnsi="Times New Roman"/>
          <w:sz w:val="24"/>
          <w:szCs w:val="24"/>
        </w:rPr>
        <w:t>the</w:t>
      </w:r>
      <w:r w:rsidR="005A28B6" w:rsidRPr="00423962">
        <w:rPr>
          <w:rFonts w:ascii="Times New Roman" w:hAnsi="Times New Roman"/>
          <w:sz w:val="24"/>
          <w:szCs w:val="24"/>
        </w:rPr>
        <w:t xml:space="preserve"> </w:t>
      </w:r>
      <w:r w:rsidR="00A41CB9" w:rsidRPr="00423962">
        <w:rPr>
          <w:rFonts w:ascii="Times New Roman" w:hAnsi="Times New Roman"/>
          <w:sz w:val="24"/>
          <w:szCs w:val="24"/>
        </w:rPr>
        <w:t>independent variables were set size (levels 1, 2, 3, 4, 5, and 6) and probe presence (either present or absent)</w:t>
      </w:r>
      <w:r w:rsidR="00162EBA">
        <w:rPr>
          <w:rFonts w:ascii="Times New Roman" w:hAnsi="Times New Roman"/>
          <w:sz w:val="24"/>
          <w:szCs w:val="24"/>
        </w:rPr>
        <w:t xml:space="preserve">, </w:t>
      </w:r>
      <w:r w:rsidR="00162EBA">
        <w:rPr>
          <w:rFonts w:ascii="Times New Roman" w:hAnsi="Times New Roman"/>
          <w:sz w:val="24"/>
          <w:szCs w:val="24"/>
        </w:rPr>
        <w:lastRenderedPageBreak/>
        <w:t>and each trial featured one level of each factor.</w:t>
      </w:r>
      <w:r w:rsidR="00C36CC7">
        <w:rPr>
          <w:rFonts w:ascii="Times New Roman" w:hAnsi="Times New Roman"/>
          <w:sz w:val="24"/>
          <w:szCs w:val="24"/>
        </w:rPr>
        <w:t xml:space="preserve"> </w:t>
      </w:r>
      <w:r>
        <w:rPr>
          <w:rFonts w:ascii="Times New Roman" w:hAnsi="Times New Roman"/>
          <w:sz w:val="24"/>
          <w:szCs w:val="24"/>
        </w:rPr>
        <w:t xml:space="preserve">Each participant performed under all possible conditions. </w:t>
      </w:r>
      <w:r w:rsidR="005A28B6">
        <w:rPr>
          <w:rFonts w:ascii="Times New Roman" w:hAnsi="Times New Roman"/>
          <w:sz w:val="24"/>
          <w:szCs w:val="24"/>
        </w:rPr>
        <w:t xml:space="preserve">A session </w:t>
      </w:r>
      <w:r>
        <w:rPr>
          <w:rFonts w:ascii="Times New Roman" w:hAnsi="Times New Roman"/>
          <w:sz w:val="24"/>
          <w:szCs w:val="24"/>
        </w:rPr>
        <w:t>consisted of 288 trials grouped into blocks of size 48—1 practice block followed by 5 test blocks.  Between each block, participants were prompted to take a break of undetermined length. Set sizes and probe presence were randomized within each block, but trials were counterbalanced such that each of the twelve possible conditions occurred equally often (i.e. in 24 trials total).</w:t>
      </w:r>
      <w:r w:rsidR="002F075F">
        <w:rPr>
          <w:rFonts w:ascii="Times New Roman" w:hAnsi="Times New Roman"/>
          <w:sz w:val="24"/>
          <w:szCs w:val="24"/>
        </w:rPr>
        <w:t xml:space="preserve"> Reaction times were measured for each type of trial.</w:t>
      </w:r>
    </w:p>
    <w:p w:rsidR="00961E42" w:rsidRPr="00423962" w:rsidRDefault="00961E42" w:rsidP="00B77756">
      <w:pPr>
        <w:spacing w:line="480" w:lineRule="auto"/>
        <w:jc w:val="center"/>
        <w:rPr>
          <w:rFonts w:ascii="Times New Roman" w:hAnsi="Times New Roman"/>
          <w:b/>
          <w:sz w:val="24"/>
          <w:szCs w:val="24"/>
        </w:rPr>
      </w:pPr>
      <w:r w:rsidRPr="00423962">
        <w:rPr>
          <w:rFonts w:ascii="Times New Roman" w:hAnsi="Times New Roman"/>
          <w:b/>
          <w:sz w:val="24"/>
          <w:szCs w:val="24"/>
        </w:rPr>
        <w:t>Results</w:t>
      </w:r>
    </w:p>
    <w:p w:rsidR="00E12339" w:rsidRDefault="00961E42" w:rsidP="00961E42">
      <w:pPr>
        <w:spacing w:line="480" w:lineRule="auto"/>
        <w:ind w:firstLine="720"/>
        <w:rPr>
          <w:rFonts w:ascii="Times New Roman" w:hAnsi="Times New Roman"/>
          <w:sz w:val="24"/>
          <w:szCs w:val="24"/>
        </w:rPr>
      </w:pPr>
      <w:r w:rsidRPr="00423962">
        <w:rPr>
          <w:rFonts w:ascii="Times New Roman" w:hAnsi="Times New Roman"/>
          <w:sz w:val="24"/>
          <w:szCs w:val="24"/>
        </w:rPr>
        <w:t>Mean reaction times for each condition are shown in Figure 1. As can be seen, there was a main effect of set size</w:t>
      </w:r>
      <w:r w:rsidR="00D52537">
        <w:rPr>
          <w:rFonts w:ascii="Times New Roman" w:hAnsi="Times New Roman"/>
          <w:sz w:val="24"/>
          <w:szCs w:val="24"/>
        </w:rPr>
        <w:t xml:space="preserve"> on reaction time</w:t>
      </w:r>
      <w:r w:rsidRPr="00423962">
        <w:rPr>
          <w:rFonts w:ascii="Times New Roman" w:hAnsi="Times New Roman"/>
          <w:sz w:val="24"/>
          <w:szCs w:val="24"/>
        </w:rPr>
        <w:t xml:space="preserve">: participants were significantly slower as set size increased, </w:t>
      </w:r>
      <w:r w:rsidRPr="00423962">
        <w:rPr>
          <w:rFonts w:ascii="Times New Roman" w:hAnsi="Times New Roman"/>
          <w:i/>
          <w:sz w:val="24"/>
          <w:szCs w:val="24"/>
        </w:rPr>
        <w:t>F</w:t>
      </w:r>
      <w:r w:rsidRPr="00423962">
        <w:rPr>
          <w:rFonts w:ascii="Times New Roman" w:hAnsi="Times New Roman"/>
          <w:sz w:val="24"/>
          <w:szCs w:val="24"/>
        </w:rPr>
        <w:t>(5,</w:t>
      </w:r>
      <w:r w:rsidR="00DE4588">
        <w:rPr>
          <w:rFonts w:ascii="Times New Roman" w:hAnsi="Times New Roman"/>
          <w:sz w:val="24"/>
          <w:szCs w:val="24"/>
        </w:rPr>
        <w:t xml:space="preserve"> </w:t>
      </w:r>
      <w:r w:rsidRPr="00423962">
        <w:rPr>
          <w:rFonts w:ascii="Times New Roman" w:hAnsi="Times New Roman"/>
          <w:sz w:val="24"/>
          <w:szCs w:val="24"/>
        </w:rPr>
        <w:t xml:space="preserve">60) = 31.74, </w:t>
      </w:r>
      <w:r w:rsidRPr="00423962">
        <w:rPr>
          <w:rFonts w:ascii="Times New Roman" w:hAnsi="Times New Roman"/>
          <w:i/>
          <w:sz w:val="24"/>
          <w:szCs w:val="24"/>
        </w:rPr>
        <w:t>p</w:t>
      </w:r>
      <w:r w:rsidRPr="00423962">
        <w:rPr>
          <w:rFonts w:ascii="Times New Roman" w:hAnsi="Times New Roman"/>
          <w:sz w:val="24"/>
          <w:szCs w:val="24"/>
        </w:rPr>
        <w:t xml:space="preserve"> &lt; 0.001. </w:t>
      </w:r>
      <w:r w:rsidR="004A02DD">
        <w:rPr>
          <w:rFonts w:ascii="Times New Roman" w:hAnsi="Times New Roman"/>
          <w:sz w:val="24"/>
          <w:szCs w:val="24"/>
        </w:rPr>
        <w:t>The levels of probe presence are</w:t>
      </w:r>
      <w:r w:rsidRPr="00423962">
        <w:rPr>
          <w:rFonts w:ascii="Times New Roman" w:hAnsi="Times New Roman"/>
          <w:sz w:val="24"/>
          <w:szCs w:val="24"/>
        </w:rPr>
        <w:t xml:space="preserve"> indicated by the separate lines in the figure. There was a main effect of probe presence on reaction times, </w:t>
      </w:r>
      <w:r w:rsidRPr="00423962">
        <w:rPr>
          <w:rFonts w:ascii="Times New Roman" w:hAnsi="Times New Roman"/>
          <w:i/>
          <w:sz w:val="24"/>
          <w:szCs w:val="24"/>
        </w:rPr>
        <w:t>F</w:t>
      </w:r>
      <w:r w:rsidRPr="00423962">
        <w:rPr>
          <w:rFonts w:ascii="Times New Roman" w:hAnsi="Times New Roman"/>
          <w:sz w:val="24"/>
          <w:szCs w:val="24"/>
        </w:rPr>
        <w:t xml:space="preserve">(1,12) = 50.89, </w:t>
      </w:r>
      <w:r w:rsidRPr="00423962">
        <w:rPr>
          <w:rFonts w:ascii="Times New Roman" w:hAnsi="Times New Roman"/>
          <w:i/>
          <w:sz w:val="24"/>
          <w:szCs w:val="24"/>
        </w:rPr>
        <w:t>p</w:t>
      </w:r>
      <w:r w:rsidRPr="00423962">
        <w:rPr>
          <w:rFonts w:ascii="Times New Roman" w:hAnsi="Times New Roman"/>
          <w:sz w:val="24"/>
          <w:szCs w:val="24"/>
        </w:rPr>
        <w:t xml:space="preserve"> &lt; 0.001. </w:t>
      </w:r>
      <w:r w:rsidR="004A02DD">
        <w:rPr>
          <w:rFonts w:ascii="Times New Roman" w:hAnsi="Times New Roman"/>
          <w:sz w:val="24"/>
          <w:szCs w:val="24"/>
        </w:rPr>
        <w:t>On average</w:t>
      </w:r>
      <w:r w:rsidRPr="00423962">
        <w:rPr>
          <w:rFonts w:ascii="Times New Roman" w:hAnsi="Times New Roman"/>
          <w:sz w:val="24"/>
          <w:szCs w:val="24"/>
        </w:rPr>
        <w:t xml:space="preserve">, </w:t>
      </w:r>
      <w:r w:rsidR="005D568A" w:rsidRPr="00423962">
        <w:rPr>
          <w:rFonts w:ascii="Times New Roman" w:hAnsi="Times New Roman"/>
          <w:sz w:val="24"/>
          <w:szCs w:val="24"/>
        </w:rPr>
        <w:t>participants</w:t>
      </w:r>
      <w:r w:rsidRPr="00423962">
        <w:rPr>
          <w:rFonts w:ascii="Times New Roman" w:hAnsi="Times New Roman"/>
          <w:sz w:val="24"/>
          <w:szCs w:val="24"/>
        </w:rPr>
        <w:t xml:space="preserve"> were faster when the probe was present compared to trials where it was absent. </w:t>
      </w:r>
      <w:r w:rsidR="003525E2">
        <w:rPr>
          <w:rFonts w:ascii="Times New Roman" w:hAnsi="Times New Roman"/>
          <w:sz w:val="24"/>
          <w:szCs w:val="24"/>
        </w:rPr>
        <w:t>We also conclude that</w:t>
      </w:r>
      <w:r w:rsidRPr="00423962">
        <w:rPr>
          <w:rFonts w:ascii="Times New Roman" w:hAnsi="Times New Roman"/>
          <w:sz w:val="24"/>
          <w:szCs w:val="24"/>
        </w:rPr>
        <w:t xml:space="preserve"> set size interacted with probe presence, </w:t>
      </w:r>
      <w:r w:rsidRPr="00423962">
        <w:rPr>
          <w:rFonts w:ascii="Times New Roman" w:hAnsi="Times New Roman"/>
          <w:i/>
          <w:sz w:val="24"/>
          <w:szCs w:val="24"/>
        </w:rPr>
        <w:t>F</w:t>
      </w:r>
      <w:r w:rsidRPr="00423962">
        <w:rPr>
          <w:rFonts w:ascii="Times New Roman" w:hAnsi="Times New Roman"/>
          <w:sz w:val="24"/>
          <w:szCs w:val="24"/>
        </w:rPr>
        <w:t xml:space="preserve">(5,60) = 4.22, </w:t>
      </w:r>
      <w:r w:rsidRPr="00423962">
        <w:rPr>
          <w:rFonts w:ascii="Times New Roman" w:hAnsi="Times New Roman"/>
          <w:i/>
          <w:sz w:val="24"/>
          <w:szCs w:val="24"/>
        </w:rPr>
        <w:t>p</w:t>
      </w:r>
      <w:r w:rsidRPr="00423962">
        <w:rPr>
          <w:rFonts w:ascii="Times New Roman" w:hAnsi="Times New Roman"/>
          <w:sz w:val="24"/>
          <w:szCs w:val="24"/>
        </w:rPr>
        <w:t xml:space="preserve"> &lt; 0.005. </w:t>
      </w:r>
      <w:r w:rsidR="00BE6C82" w:rsidRPr="00423962">
        <w:rPr>
          <w:rFonts w:ascii="Times New Roman" w:hAnsi="Times New Roman"/>
          <w:sz w:val="24"/>
          <w:szCs w:val="24"/>
        </w:rPr>
        <w:t>While set size increased reaction time for both levels of probe presence, it did so at a faster</w:t>
      </w:r>
      <w:r w:rsidR="003525E2">
        <w:rPr>
          <w:rFonts w:ascii="Times New Roman" w:hAnsi="Times New Roman"/>
          <w:sz w:val="24"/>
          <w:szCs w:val="24"/>
        </w:rPr>
        <w:t xml:space="preserve"> rate for probe-present trials compared to </w:t>
      </w:r>
      <w:r w:rsidR="00BE6C82" w:rsidRPr="00423962">
        <w:rPr>
          <w:rFonts w:ascii="Times New Roman" w:hAnsi="Times New Roman"/>
          <w:sz w:val="24"/>
          <w:szCs w:val="24"/>
        </w:rPr>
        <w:t xml:space="preserve">probe-absent trials. Thus, the effect of set size on reaction time depended on the level of probe presence. </w:t>
      </w:r>
      <w:r w:rsidR="00E12339">
        <w:rPr>
          <w:rFonts w:ascii="Times New Roman" w:hAnsi="Times New Roman"/>
          <w:sz w:val="24"/>
          <w:szCs w:val="24"/>
        </w:rPr>
        <w:t>This is shown by the steeper slope of the trend lines and by the position of the plotted means. We get the following line of best fit for the probe-absent dat</w:t>
      </w:r>
      <w:r w:rsidR="00406DB9">
        <w:rPr>
          <w:rFonts w:ascii="Times New Roman" w:hAnsi="Times New Roman"/>
          <w:sz w:val="24"/>
          <w:szCs w:val="24"/>
        </w:rPr>
        <w:t>a: 16.05</w:t>
      </w:r>
      <w:r w:rsidR="00E12339">
        <w:rPr>
          <w:rFonts w:ascii="Times New Roman" w:hAnsi="Times New Roman"/>
          <w:sz w:val="24"/>
          <w:szCs w:val="24"/>
        </w:rPr>
        <w:t xml:space="preserve"> (set size) + 492.15, </w:t>
      </w:r>
      <w:r w:rsidR="00E12339">
        <w:rPr>
          <w:rFonts w:ascii="Times New Roman" w:hAnsi="Times New Roman"/>
          <w:i/>
          <w:sz w:val="24"/>
          <w:szCs w:val="24"/>
        </w:rPr>
        <w:t>R</w:t>
      </w:r>
      <w:r w:rsidR="00E12339">
        <w:rPr>
          <w:rFonts w:ascii="Times New Roman" w:hAnsi="Times New Roman"/>
          <w:i/>
          <w:sz w:val="24"/>
          <w:szCs w:val="24"/>
          <w:vertAlign w:val="superscript"/>
        </w:rPr>
        <w:t>2</w:t>
      </w:r>
      <w:r w:rsidR="00E12339" w:rsidRPr="00E12339">
        <w:rPr>
          <w:rFonts w:ascii="Times New Roman" w:hAnsi="Times New Roman"/>
          <w:sz w:val="24"/>
          <w:szCs w:val="24"/>
        </w:rPr>
        <w:t>= 0.84</w:t>
      </w:r>
      <w:r w:rsidR="00406DB9">
        <w:rPr>
          <w:rFonts w:ascii="Times New Roman" w:hAnsi="Times New Roman"/>
          <w:sz w:val="24"/>
          <w:szCs w:val="24"/>
        </w:rPr>
        <w:t xml:space="preserve">; furthermore, the best linear regression for probe-present data was 24.96 (set size) + 420.79, </w:t>
      </w:r>
      <w:r w:rsidR="00406DB9">
        <w:rPr>
          <w:rFonts w:ascii="Times New Roman" w:hAnsi="Times New Roman"/>
          <w:i/>
          <w:sz w:val="24"/>
          <w:szCs w:val="24"/>
        </w:rPr>
        <w:t>R</w:t>
      </w:r>
      <w:r w:rsidR="00406DB9">
        <w:rPr>
          <w:rFonts w:ascii="Times New Roman" w:hAnsi="Times New Roman"/>
          <w:i/>
          <w:sz w:val="24"/>
          <w:szCs w:val="24"/>
          <w:vertAlign w:val="superscript"/>
        </w:rPr>
        <w:t>2</w:t>
      </w:r>
      <w:r w:rsidR="00406DB9">
        <w:rPr>
          <w:rFonts w:ascii="Times New Roman" w:hAnsi="Times New Roman"/>
          <w:sz w:val="24"/>
          <w:szCs w:val="24"/>
        </w:rPr>
        <w:t xml:space="preserve">= 0.84. For these regressions, the slope represents the time it takes to process each digit in the memory set while the y-intercept represents the time needed to respond (without a memory set). </w:t>
      </w:r>
      <w:r w:rsidR="00F126FE">
        <w:rPr>
          <w:rFonts w:ascii="Times New Roman" w:hAnsi="Times New Roman"/>
          <w:sz w:val="24"/>
          <w:szCs w:val="24"/>
        </w:rPr>
        <w:t>Since these lines fit the data pretty well, we can conclude that a one digit increase in memory set size takes 8.9 seconds longer for probe-present trials; furthermore, it takes participants about 71.4</w:t>
      </w:r>
      <w:r w:rsidR="00406DB9">
        <w:rPr>
          <w:rFonts w:ascii="Times New Roman" w:hAnsi="Times New Roman"/>
          <w:sz w:val="24"/>
          <w:szCs w:val="24"/>
        </w:rPr>
        <w:t xml:space="preserve"> </w:t>
      </w:r>
      <w:r w:rsidR="00F126FE">
        <w:rPr>
          <w:rFonts w:ascii="Times New Roman" w:hAnsi="Times New Roman"/>
          <w:sz w:val="24"/>
          <w:szCs w:val="24"/>
        </w:rPr>
        <w:t xml:space="preserve">seconds longer just to respond. </w:t>
      </w:r>
    </w:p>
    <w:p w:rsidR="00B318D2" w:rsidRPr="00B318D2" w:rsidRDefault="00B318D2" w:rsidP="00961E42">
      <w:pPr>
        <w:spacing w:line="480" w:lineRule="auto"/>
        <w:ind w:firstLine="720"/>
        <w:rPr>
          <w:rFonts w:ascii="Times New Roman" w:hAnsi="Times New Roman"/>
          <w:i/>
          <w:sz w:val="24"/>
          <w:szCs w:val="24"/>
        </w:rPr>
      </w:pPr>
      <w:r>
        <w:rPr>
          <w:rFonts w:ascii="Times New Roman" w:hAnsi="Times New Roman"/>
          <w:sz w:val="24"/>
          <w:szCs w:val="24"/>
        </w:rPr>
        <w:lastRenderedPageBreak/>
        <w:t xml:space="preserve">The mean reaction time for set size one appeared extreme; thus, an ANOVA was conducted without this data. Again, we find that reaction time increased with set size, </w:t>
      </w:r>
      <w:r>
        <w:rPr>
          <w:rFonts w:ascii="Times New Roman" w:hAnsi="Times New Roman"/>
          <w:i/>
          <w:sz w:val="24"/>
          <w:szCs w:val="24"/>
        </w:rPr>
        <w:t>F</w:t>
      </w:r>
      <w:r>
        <w:rPr>
          <w:rFonts w:ascii="Times New Roman" w:hAnsi="Times New Roman"/>
          <w:sz w:val="24"/>
          <w:szCs w:val="24"/>
        </w:rPr>
        <w:t xml:space="preserve">(1, 12) = 34.99, </w:t>
      </w:r>
      <w:r>
        <w:rPr>
          <w:rFonts w:ascii="Times New Roman" w:hAnsi="Times New Roman"/>
          <w:i/>
          <w:sz w:val="24"/>
          <w:szCs w:val="24"/>
        </w:rPr>
        <w:t>p</w:t>
      </w:r>
      <w:r>
        <w:rPr>
          <w:rFonts w:ascii="Times New Roman" w:hAnsi="Times New Roman"/>
          <w:sz w:val="24"/>
          <w:szCs w:val="24"/>
        </w:rPr>
        <w:t xml:space="preserve">&lt; 0.001. Participants were also faster in trials where the probe was present, </w:t>
      </w:r>
      <w:r>
        <w:rPr>
          <w:rFonts w:ascii="Times New Roman" w:hAnsi="Times New Roman"/>
          <w:i/>
          <w:sz w:val="24"/>
          <w:szCs w:val="24"/>
        </w:rPr>
        <w:t>F</w:t>
      </w:r>
      <w:r>
        <w:rPr>
          <w:rFonts w:ascii="Times New Roman" w:hAnsi="Times New Roman"/>
          <w:sz w:val="24"/>
          <w:szCs w:val="24"/>
        </w:rPr>
        <w:t>(4, 48</w:t>
      </w:r>
      <w:r w:rsidRPr="00B318D2">
        <w:rPr>
          <w:rFonts w:ascii="Times New Roman" w:hAnsi="Times New Roman"/>
          <w:sz w:val="24"/>
          <w:szCs w:val="24"/>
        </w:rPr>
        <w:t>)</w:t>
      </w:r>
      <w:r>
        <w:rPr>
          <w:rFonts w:ascii="Times New Roman" w:hAnsi="Times New Roman"/>
          <w:sz w:val="24"/>
          <w:szCs w:val="24"/>
        </w:rPr>
        <w:t xml:space="preserve"> = 15.02, </w:t>
      </w:r>
      <w:r w:rsidRPr="00B318D2">
        <w:rPr>
          <w:rFonts w:ascii="Times New Roman" w:hAnsi="Times New Roman"/>
          <w:sz w:val="24"/>
          <w:szCs w:val="24"/>
        </w:rPr>
        <w:t xml:space="preserve"> p&lt;0.001</w:t>
      </w:r>
      <w:r>
        <w:rPr>
          <w:rFonts w:ascii="Times New Roman" w:hAnsi="Times New Roman"/>
          <w:i/>
          <w:sz w:val="24"/>
          <w:szCs w:val="24"/>
        </w:rPr>
        <w:t xml:space="preserve">. </w:t>
      </w:r>
      <w:r>
        <w:rPr>
          <w:rFonts w:ascii="Times New Roman" w:hAnsi="Times New Roman"/>
          <w:sz w:val="24"/>
          <w:szCs w:val="24"/>
        </w:rPr>
        <w:t xml:space="preserve"> Without set size one, we find no interaction between set size and probe presence, </w:t>
      </w:r>
      <w:r>
        <w:rPr>
          <w:rFonts w:ascii="Times New Roman" w:hAnsi="Times New Roman"/>
          <w:i/>
          <w:sz w:val="24"/>
          <w:szCs w:val="24"/>
        </w:rPr>
        <w:t>F</w:t>
      </w:r>
      <w:r w:rsidRPr="00B318D2">
        <w:rPr>
          <w:rFonts w:ascii="Times New Roman" w:hAnsi="Times New Roman"/>
          <w:sz w:val="24"/>
          <w:szCs w:val="24"/>
        </w:rPr>
        <w:t>(4, 48)</w:t>
      </w:r>
      <w:r w:rsidR="00C252CD">
        <w:rPr>
          <w:rFonts w:ascii="Times New Roman" w:hAnsi="Times New Roman"/>
          <w:sz w:val="24"/>
          <w:szCs w:val="24"/>
        </w:rPr>
        <w:t xml:space="preserve"> </w:t>
      </w:r>
      <w:r w:rsidRPr="00B318D2">
        <w:rPr>
          <w:rFonts w:ascii="Times New Roman" w:hAnsi="Times New Roman"/>
          <w:sz w:val="24"/>
          <w:szCs w:val="24"/>
        </w:rPr>
        <w:t>=</w:t>
      </w:r>
      <w:r w:rsidR="00C252CD">
        <w:rPr>
          <w:rFonts w:ascii="Times New Roman" w:hAnsi="Times New Roman"/>
          <w:sz w:val="24"/>
          <w:szCs w:val="24"/>
        </w:rPr>
        <w:t xml:space="preserve"> </w:t>
      </w:r>
      <w:r w:rsidRPr="00B318D2">
        <w:rPr>
          <w:rFonts w:ascii="Times New Roman" w:hAnsi="Times New Roman"/>
          <w:sz w:val="24"/>
          <w:szCs w:val="24"/>
        </w:rPr>
        <w:t>1.58</w:t>
      </w:r>
      <w:r>
        <w:rPr>
          <w:rFonts w:ascii="Times New Roman" w:hAnsi="Times New Roman"/>
          <w:i/>
          <w:sz w:val="24"/>
          <w:szCs w:val="24"/>
        </w:rPr>
        <w:t xml:space="preserve">, </w:t>
      </w:r>
      <w:r w:rsidRPr="00B318D2">
        <w:rPr>
          <w:rFonts w:ascii="Times New Roman" w:hAnsi="Times New Roman"/>
          <w:sz w:val="24"/>
          <w:szCs w:val="24"/>
        </w:rPr>
        <w:t>n.s.</w:t>
      </w:r>
      <w:r>
        <w:rPr>
          <w:rFonts w:ascii="Times New Roman" w:hAnsi="Times New Roman"/>
          <w:sz w:val="24"/>
          <w:szCs w:val="24"/>
        </w:rPr>
        <w:t xml:space="preserve"> Thus, removing these reaction times maintained each main effect, but negated the interaction.</w:t>
      </w:r>
    </w:p>
    <w:p w:rsidR="003525E2" w:rsidRPr="00423962" w:rsidRDefault="00961E42" w:rsidP="003525E2">
      <w:pPr>
        <w:spacing w:line="480" w:lineRule="auto"/>
        <w:ind w:firstLine="720"/>
        <w:rPr>
          <w:rFonts w:ascii="Times New Roman" w:hAnsi="Times New Roman"/>
          <w:sz w:val="24"/>
          <w:szCs w:val="24"/>
        </w:rPr>
      </w:pPr>
      <w:r w:rsidRPr="00423962">
        <w:rPr>
          <w:rFonts w:ascii="Times New Roman" w:hAnsi="Times New Roman"/>
          <w:sz w:val="24"/>
          <w:szCs w:val="24"/>
        </w:rPr>
        <w:t xml:space="preserve">Accuracy rates for each condition are depicted in </w:t>
      </w:r>
      <w:r w:rsidR="00F126FE">
        <w:rPr>
          <w:rFonts w:ascii="Times New Roman" w:hAnsi="Times New Roman"/>
          <w:sz w:val="24"/>
          <w:szCs w:val="24"/>
        </w:rPr>
        <w:t>Table 1</w:t>
      </w:r>
      <w:r w:rsidRPr="00423962">
        <w:rPr>
          <w:rFonts w:ascii="Times New Roman" w:hAnsi="Times New Roman"/>
          <w:sz w:val="24"/>
          <w:szCs w:val="24"/>
        </w:rPr>
        <w:t xml:space="preserve">. First, note that there was a main effect of set size on accuracy, </w:t>
      </w:r>
      <w:r w:rsidRPr="00423962">
        <w:rPr>
          <w:rFonts w:ascii="Times New Roman" w:hAnsi="Times New Roman"/>
          <w:i/>
          <w:sz w:val="24"/>
          <w:szCs w:val="24"/>
        </w:rPr>
        <w:t>F</w:t>
      </w:r>
      <w:r w:rsidRPr="00423962">
        <w:rPr>
          <w:rFonts w:ascii="Times New Roman" w:hAnsi="Times New Roman"/>
          <w:sz w:val="24"/>
          <w:szCs w:val="24"/>
        </w:rPr>
        <w:t>(5,</w:t>
      </w:r>
      <w:r w:rsidR="00D44CC4">
        <w:rPr>
          <w:rFonts w:ascii="Times New Roman" w:hAnsi="Times New Roman"/>
          <w:sz w:val="24"/>
          <w:szCs w:val="24"/>
        </w:rPr>
        <w:t xml:space="preserve"> </w:t>
      </w:r>
      <w:r w:rsidRPr="00423962">
        <w:rPr>
          <w:rFonts w:ascii="Times New Roman" w:hAnsi="Times New Roman"/>
          <w:sz w:val="24"/>
          <w:szCs w:val="24"/>
        </w:rPr>
        <w:t xml:space="preserve">60) = 6.48, </w:t>
      </w:r>
      <w:r w:rsidRPr="00423962">
        <w:rPr>
          <w:rFonts w:ascii="Times New Roman" w:hAnsi="Times New Roman"/>
          <w:i/>
          <w:sz w:val="24"/>
          <w:szCs w:val="24"/>
        </w:rPr>
        <w:t>p &lt;</w:t>
      </w:r>
      <w:r w:rsidRPr="00423962">
        <w:rPr>
          <w:rFonts w:ascii="Times New Roman" w:hAnsi="Times New Roman"/>
          <w:sz w:val="24"/>
          <w:szCs w:val="24"/>
        </w:rPr>
        <w:t xml:space="preserve"> 0.001. </w:t>
      </w:r>
      <w:r w:rsidR="00F126FE">
        <w:rPr>
          <w:rFonts w:ascii="Times New Roman" w:hAnsi="Times New Roman"/>
          <w:sz w:val="24"/>
          <w:szCs w:val="24"/>
        </w:rPr>
        <w:t>On average,</w:t>
      </w:r>
      <w:r w:rsidRPr="00423962">
        <w:rPr>
          <w:rFonts w:ascii="Times New Roman" w:hAnsi="Times New Roman"/>
          <w:sz w:val="24"/>
          <w:szCs w:val="24"/>
        </w:rPr>
        <w:t xml:space="preserve"> </w:t>
      </w:r>
      <w:r w:rsidR="005D568A" w:rsidRPr="00423962">
        <w:rPr>
          <w:rFonts w:ascii="Times New Roman" w:hAnsi="Times New Roman"/>
          <w:sz w:val="24"/>
          <w:szCs w:val="24"/>
        </w:rPr>
        <w:t>participants</w:t>
      </w:r>
      <w:r w:rsidRPr="00423962">
        <w:rPr>
          <w:rFonts w:ascii="Times New Roman" w:hAnsi="Times New Roman"/>
          <w:sz w:val="24"/>
          <w:szCs w:val="24"/>
        </w:rPr>
        <w:t xml:space="preserve"> were </w:t>
      </w:r>
      <w:r w:rsidR="005C51C4" w:rsidRPr="00423962">
        <w:rPr>
          <w:rFonts w:ascii="Times New Roman" w:hAnsi="Times New Roman"/>
          <w:sz w:val="24"/>
          <w:szCs w:val="24"/>
        </w:rPr>
        <w:t xml:space="preserve">generally </w:t>
      </w:r>
      <w:r w:rsidRPr="00423962">
        <w:rPr>
          <w:rFonts w:ascii="Times New Roman" w:hAnsi="Times New Roman"/>
          <w:sz w:val="24"/>
          <w:szCs w:val="24"/>
        </w:rPr>
        <w:t>less accurate in their responses</w:t>
      </w:r>
      <w:r w:rsidR="00F126FE">
        <w:rPr>
          <w:rFonts w:ascii="Times New Roman" w:hAnsi="Times New Roman"/>
          <w:sz w:val="24"/>
          <w:szCs w:val="24"/>
        </w:rPr>
        <w:t xml:space="preserve"> as set size increased</w:t>
      </w:r>
      <w:r w:rsidRPr="00423962">
        <w:rPr>
          <w:rFonts w:ascii="Times New Roman" w:hAnsi="Times New Roman"/>
          <w:sz w:val="24"/>
          <w:szCs w:val="24"/>
        </w:rPr>
        <w:t>.</w:t>
      </w:r>
      <w:r w:rsidR="00190CA0" w:rsidRPr="00423962">
        <w:rPr>
          <w:rFonts w:ascii="Times New Roman" w:hAnsi="Times New Roman"/>
          <w:sz w:val="24"/>
          <w:szCs w:val="24"/>
        </w:rPr>
        <w:t xml:space="preserve"> </w:t>
      </w:r>
      <w:r w:rsidRPr="00423962">
        <w:rPr>
          <w:rFonts w:ascii="Times New Roman" w:hAnsi="Times New Roman"/>
          <w:sz w:val="24"/>
          <w:szCs w:val="24"/>
        </w:rPr>
        <w:t xml:space="preserve">Next, </w:t>
      </w:r>
      <w:r w:rsidR="00190CA0" w:rsidRPr="00423962">
        <w:rPr>
          <w:rFonts w:ascii="Times New Roman" w:hAnsi="Times New Roman"/>
          <w:sz w:val="24"/>
          <w:szCs w:val="24"/>
        </w:rPr>
        <w:t xml:space="preserve">we </w:t>
      </w:r>
      <w:r w:rsidR="00F126FE">
        <w:rPr>
          <w:rFonts w:ascii="Times New Roman" w:hAnsi="Times New Roman"/>
          <w:sz w:val="24"/>
          <w:szCs w:val="24"/>
        </w:rPr>
        <w:t xml:space="preserve">found </w:t>
      </w:r>
      <w:r w:rsidRPr="00423962">
        <w:rPr>
          <w:rFonts w:ascii="Times New Roman" w:hAnsi="Times New Roman"/>
          <w:sz w:val="24"/>
          <w:szCs w:val="24"/>
        </w:rPr>
        <w:t xml:space="preserve">that probe presence </w:t>
      </w:r>
      <w:r w:rsidR="003525E2">
        <w:rPr>
          <w:rFonts w:ascii="Times New Roman" w:hAnsi="Times New Roman"/>
          <w:sz w:val="24"/>
          <w:szCs w:val="24"/>
        </w:rPr>
        <w:t xml:space="preserve">had </w:t>
      </w:r>
      <w:r w:rsidRPr="00423962">
        <w:rPr>
          <w:rFonts w:ascii="Times New Roman" w:hAnsi="Times New Roman"/>
          <w:sz w:val="24"/>
          <w:szCs w:val="24"/>
        </w:rPr>
        <w:t xml:space="preserve">no main effect on accuracy, </w:t>
      </w:r>
      <w:r w:rsidRPr="00423962">
        <w:rPr>
          <w:rFonts w:ascii="Times New Roman" w:hAnsi="Times New Roman"/>
          <w:i/>
          <w:sz w:val="24"/>
          <w:szCs w:val="24"/>
        </w:rPr>
        <w:t>F</w:t>
      </w:r>
      <w:r w:rsidRPr="00423962">
        <w:rPr>
          <w:rFonts w:ascii="Times New Roman" w:hAnsi="Times New Roman"/>
          <w:sz w:val="24"/>
          <w:szCs w:val="24"/>
        </w:rPr>
        <w:t xml:space="preserve">(1, 12) = 0.18, n.s. Participants </w:t>
      </w:r>
      <w:r w:rsidR="005D568A" w:rsidRPr="00423962">
        <w:rPr>
          <w:rFonts w:ascii="Times New Roman" w:hAnsi="Times New Roman"/>
          <w:sz w:val="24"/>
          <w:szCs w:val="24"/>
        </w:rPr>
        <w:t>had essentially the same accuracy in probe-present and probe-absent trials</w:t>
      </w:r>
      <w:r w:rsidRPr="00423962">
        <w:rPr>
          <w:rFonts w:ascii="Times New Roman" w:hAnsi="Times New Roman"/>
          <w:sz w:val="24"/>
          <w:szCs w:val="24"/>
        </w:rPr>
        <w:t>. However, there was also an interaction between probe presence and set size with regards to accuracy: while accuracy generally decreased with set size, participants were slightly more accurate on probe-absent trials for larger set sizes and equally as accurate for smaller set sizes</w:t>
      </w:r>
      <w:r w:rsidR="00C01E28" w:rsidRPr="00423962">
        <w:rPr>
          <w:rFonts w:ascii="Times New Roman" w:hAnsi="Times New Roman"/>
          <w:sz w:val="24"/>
          <w:szCs w:val="24"/>
        </w:rPr>
        <w:t xml:space="preserve">, </w:t>
      </w:r>
      <w:r w:rsidR="00C01E28" w:rsidRPr="00423962">
        <w:rPr>
          <w:rFonts w:ascii="Times New Roman" w:hAnsi="Times New Roman"/>
          <w:i/>
          <w:sz w:val="24"/>
          <w:szCs w:val="24"/>
        </w:rPr>
        <w:t>F</w:t>
      </w:r>
      <w:r w:rsidR="00C01E28" w:rsidRPr="00423962">
        <w:rPr>
          <w:rFonts w:ascii="Times New Roman" w:hAnsi="Times New Roman"/>
          <w:sz w:val="24"/>
          <w:szCs w:val="24"/>
        </w:rPr>
        <w:t>(5,</w:t>
      </w:r>
      <w:r w:rsidR="00D44CC4">
        <w:rPr>
          <w:rFonts w:ascii="Times New Roman" w:hAnsi="Times New Roman"/>
          <w:sz w:val="24"/>
          <w:szCs w:val="24"/>
        </w:rPr>
        <w:t xml:space="preserve"> </w:t>
      </w:r>
      <w:r w:rsidR="00C01E28" w:rsidRPr="00423962">
        <w:rPr>
          <w:rFonts w:ascii="Times New Roman" w:hAnsi="Times New Roman"/>
          <w:sz w:val="24"/>
          <w:szCs w:val="24"/>
        </w:rPr>
        <w:t xml:space="preserve">60) = 2.40, </w:t>
      </w:r>
      <w:r w:rsidR="00C01E28" w:rsidRPr="00423962">
        <w:rPr>
          <w:rFonts w:ascii="Times New Roman" w:hAnsi="Times New Roman"/>
          <w:i/>
          <w:sz w:val="24"/>
          <w:szCs w:val="24"/>
        </w:rPr>
        <w:t>p</w:t>
      </w:r>
      <w:r w:rsidR="00C01E28" w:rsidRPr="00423962">
        <w:rPr>
          <w:rFonts w:ascii="Times New Roman" w:hAnsi="Times New Roman"/>
          <w:sz w:val="24"/>
          <w:szCs w:val="24"/>
        </w:rPr>
        <w:t xml:space="preserve"> &lt; 0.05</w:t>
      </w:r>
      <w:r w:rsidRPr="00423962">
        <w:rPr>
          <w:rFonts w:ascii="Times New Roman" w:hAnsi="Times New Roman"/>
          <w:sz w:val="24"/>
          <w:szCs w:val="24"/>
        </w:rPr>
        <w:t xml:space="preserve">. This is shown by the </w:t>
      </w:r>
      <w:r w:rsidR="003525E2">
        <w:rPr>
          <w:rFonts w:ascii="Times New Roman" w:hAnsi="Times New Roman"/>
          <w:sz w:val="24"/>
          <w:szCs w:val="24"/>
        </w:rPr>
        <w:t xml:space="preserve">slightly </w:t>
      </w:r>
      <w:r w:rsidR="00C01E28" w:rsidRPr="00423962">
        <w:rPr>
          <w:rFonts w:ascii="Times New Roman" w:hAnsi="Times New Roman"/>
          <w:sz w:val="24"/>
          <w:szCs w:val="24"/>
        </w:rPr>
        <w:t>non-parallel nature of the probe-present and probe-absent accuracy</w:t>
      </w:r>
      <w:r w:rsidR="005D568A" w:rsidRPr="00423962">
        <w:rPr>
          <w:rFonts w:ascii="Times New Roman" w:hAnsi="Times New Roman"/>
          <w:sz w:val="24"/>
          <w:szCs w:val="24"/>
        </w:rPr>
        <w:t>.</w:t>
      </w:r>
      <w:r w:rsidR="003525E2">
        <w:rPr>
          <w:rFonts w:ascii="Times New Roman" w:hAnsi="Times New Roman"/>
          <w:sz w:val="24"/>
          <w:szCs w:val="24"/>
        </w:rPr>
        <w:t xml:space="preserve"> We shall attempt to explain this result in terms of a possible</w:t>
      </w:r>
      <w:r w:rsidR="003525E2" w:rsidRPr="00423962">
        <w:rPr>
          <w:rFonts w:ascii="Times New Roman" w:hAnsi="Times New Roman"/>
          <w:sz w:val="24"/>
          <w:szCs w:val="24"/>
        </w:rPr>
        <w:t xml:space="preserve"> speed-accuracy trade off in the next section. </w:t>
      </w:r>
      <w:r w:rsidR="005D568A" w:rsidRPr="00423962">
        <w:rPr>
          <w:rFonts w:ascii="Times New Roman" w:hAnsi="Times New Roman"/>
          <w:sz w:val="24"/>
          <w:szCs w:val="24"/>
        </w:rPr>
        <w:t xml:space="preserve"> </w:t>
      </w:r>
    </w:p>
    <w:p w:rsidR="005D568A" w:rsidRPr="00423962" w:rsidRDefault="005D568A" w:rsidP="005D568A">
      <w:pPr>
        <w:spacing w:line="480" w:lineRule="auto"/>
        <w:jc w:val="center"/>
        <w:rPr>
          <w:rFonts w:ascii="Times New Roman" w:hAnsi="Times New Roman"/>
          <w:b/>
          <w:sz w:val="24"/>
          <w:szCs w:val="24"/>
        </w:rPr>
      </w:pPr>
      <w:r w:rsidRPr="00423962">
        <w:rPr>
          <w:rFonts w:ascii="Times New Roman" w:hAnsi="Times New Roman"/>
          <w:b/>
          <w:sz w:val="24"/>
          <w:szCs w:val="24"/>
        </w:rPr>
        <w:t>Discussion</w:t>
      </w:r>
    </w:p>
    <w:p w:rsidR="000B76F5" w:rsidRDefault="005D568A" w:rsidP="000B76F5">
      <w:pPr>
        <w:spacing w:line="480" w:lineRule="auto"/>
        <w:ind w:firstLine="720"/>
        <w:rPr>
          <w:rFonts w:ascii="Times New Roman" w:hAnsi="Times New Roman"/>
          <w:sz w:val="24"/>
          <w:szCs w:val="24"/>
        </w:rPr>
      </w:pPr>
      <w:r w:rsidRPr="00423962">
        <w:rPr>
          <w:rFonts w:ascii="Times New Roman" w:hAnsi="Times New Roman"/>
          <w:sz w:val="24"/>
          <w:szCs w:val="24"/>
        </w:rPr>
        <w:t xml:space="preserve">In the present study, </w:t>
      </w:r>
      <w:r w:rsidR="0047425B">
        <w:rPr>
          <w:rFonts w:ascii="Times New Roman" w:hAnsi="Times New Roman"/>
          <w:sz w:val="24"/>
          <w:szCs w:val="24"/>
        </w:rPr>
        <w:t>reaction times increased with</w:t>
      </w:r>
      <w:r w:rsidR="00EA3B05">
        <w:rPr>
          <w:rFonts w:ascii="Times New Roman" w:hAnsi="Times New Roman"/>
          <w:sz w:val="24"/>
          <w:szCs w:val="24"/>
        </w:rPr>
        <w:t xml:space="preserve"> set size and were </w:t>
      </w:r>
      <w:r w:rsidR="0052636B">
        <w:rPr>
          <w:rFonts w:ascii="Times New Roman" w:hAnsi="Times New Roman"/>
          <w:sz w:val="24"/>
          <w:szCs w:val="24"/>
        </w:rPr>
        <w:t>slower</w:t>
      </w:r>
      <w:r w:rsidR="00EA3B05">
        <w:rPr>
          <w:rFonts w:ascii="Times New Roman" w:hAnsi="Times New Roman"/>
          <w:sz w:val="24"/>
          <w:szCs w:val="24"/>
        </w:rPr>
        <w:t xml:space="preserve"> in </w:t>
      </w:r>
      <w:r w:rsidR="0047425B">
        <w:rPr>
          <w:rFonts w:ascii="Times New Roman" w:hAnsi="Times New Roman"/>
          <w:sz w:val="24"/>
          <w:szCs w:val="24"/>
        </w:rPr>
        <w:t>probe-</w:t>
      </w:r>
      <w:r w:rsidR="00EA3B05">
        <w:rPr>
          <w:rFonts w:ascii="Times New Roman" w:hAnsi="Times New Roman"/>
          <w:sz w:val="24"/>
          <w:szCs w:val="24"/>
        </w:rPr>
        <w:t>absent</w:t>
      </w:r>
      <w:r w:rsidR="0047425B">
        <w:rPr>
          <w:rFonts w:ascii="Times New Roman" w:hAnsi="Times New Roman"/>
          <w:sz w:val="24"/>
          <w:szCs w:val="24"/>
        </w:rPr>
        <w:t xml:space="preserve"> trials. </w:t>
      </w:r>
      <w:r w:rsidR="00EA3B05">
        <w:rPr>
          <w:rFonts w:ascii="Times New Roman" w:hAnsi="Times New Roman"/>
          <w:sz w:val="24"/>
          <w:szCs w:val="24"/>
        </w:rPr>
        <w:t xml:space="preserve"> </w:t>
      </w:r>
      <w:r w:rsidR="00487B25">
        <w:rPr>
          <w:rFonts w:ascii="Times New Roman" w:hAnsi="Times New Roman"/>
          <w:sz w:val="24"/>
          <w:szCs w:val="24"/>
        </w:rPr>
        <w:t>A</w:t>
      </w:r>
      <w:r w:rsidR="003525E2">
        <w:rPr>
          <w:rFonts w:ascii="Times New Roman" w:hAnsi="Times New Roman"/>
          <w:sz w:val="24"/>
          <w:szCs w:val="24"/>
        </w:rPr>
        <w:t>s set size increased</w:t>
      </w:r>
      <w:r w:rsidR="00EA3B05">
        <w:rPr>
          <w:rFonts w:ascii="Times New Roman" w:hAnsi="Times New Roman"/>
          <w:sz w:val="24"/>
          <w:szCs w:val="24"/>
        </w:rPr>
        <w:t xml:space="preserve"> by one digit</w:t>
      </w:r>
      <w:r w:rsidR="003525E2">
        <w:rPr>
          <w:rFonts w:ascii="Times New Roman" w:hAnsi="Times New Roman"/>
          <w:sz w:val="24"/>
          <w:szCs w:val="24"/>
        </w:rPr>
        <w:t>, reaction time increased by</w:t>
      </w:r>
      <w:r w:rsidR="00EA3B05">
        <w:rPr>
          <w:rFonts w:ascii="Times New Roman" w:hAnsi="Times New Roman"/>
          <w:sz w:val="24"/>
          <w:szCs w:val="24"/>
        </w:rPr>
        <w:t xml:space="preserve"> about 20.5</w:t>
      </w:r>
      <w:r w:rsidR="003525E2">
        <w:rPr>
          <w:rFonts w:ascii="Times New Roman" w:hAnsi="Times New Roman"/>
          <w:sz w:val="24"/>
          <w:szCs w:val="24"/>
        </w:rPr>
        <w:t xml:space="preserve"> milleseconds</w:t>
      </w:r>
      <w:r w:rsidR="00487B25">
        <w:rPr>
          <w:rFonts w:ascii="Times New Roman" w:hAnsi="Times New Roman"/>
          <w:sz w:val="24"/>
          <w:szCs w:val="24"/>
        </w:rPr>
        <w:t xml:space="preserve"> in all trials (i.e. over both levels of probe presence)</w:t>
      </w:r>
      <w:r w:rsidR="000B76F5">
        <w:rPr>
          <w:rFonts w:ascii="Times New Roman" w:hAnsi="Times New Roman"/>
          <w:sz w:val="24"/>
          <w:szCs w:val="24"/>
        </w:rPr>
        <w:t>. One must note that i</w:t>
      </w:r>
      <w:r w:rsidR="000B76F5" w:rsidRPr="00423962">
        <w:rPr>
          <w:rFonts w:ascii="Times New Roman" w:hAnsi="Times New Roman"/>
          <w:sz w:val="24"/>
          <w:szCs w:val="24"/>
        </w:rPr>
        <w:t>f memory comparisons occurred via parallel processing, set size would</w:t>
      </w:r>
      <w:r w:rsidR="000B76F5">
        <w:rPr>
          <w:rFonts w:ascii="Times New Roman" w:hAnsi="Times New Roman"/>
          <w:sz w:val="24"/>
          <w:szCs w:val="24"/>
        </w:rPr>
        <w:t xml:space="preserve"> have no effect on reaction time; since</w:t>
      </w:r>
      <w:r w:rsidR="0024489D">
        <w:rPr>
          <w:rFonts w:ascii="Times New Roman" w:hAnsi="Times New Roman"/>
          <w:sz w:val="24"/>
          <w:szCs w:val="24"/>
        </w:rPr>
        <w:t xml:space="preserve"> there was</w:t>
      </w:r>
      <w:r w:rsidR="000B76F5">
        <w:rPr>
          <w:rFonts w:ascii="Times New Roman" w:hAnsi="Times New Roman"/>
          <w:sz w:val="24"/>
          <w:szCs w:val="24"/>
        </w:rPr>
        <w:t xml:space="preserve"> a positive main effect, our data is inconsistent with the method of parallel processing.</w:t>
      </w:r>
    </w:p>
    <w:p w:rsidR="00423962" w:rsidRDefault="00343CD8" w:rsidP="00761B65">
      <w:pPr>
        <w:spacing w:line="480" w:lineRule="auto"/>
        <w:ind w:firstLine="720"/>
        <w:rPr>
          <w:rFonts w:ascii="Times New Roman" w:hAnsi="Times New Roman"/>
          <w:sz w:val="24"/>
          <w:szCs w:val="24"/>
        </w:rPr>
      </w:pPr>
      <w:r w:rsidRPr="00423962">
        <w:rPr>
          <w:rFonts w:ascii="Times New Roman" w:hAnsi="Times New Roman"/>
          <w:sz w:val="24"/>
          <w:szCs w:val="24"/>
        </w:rPr>
        <w:lastRenderedPageBreak/>
        <w:t>We also found that participants were generally faster in probe-prese</w:t>
      </w:r>
      <w:r w:rsidR="003A0819" w:rsidRPr="00423962">
        <w:rPr>
          <w:rFonts w:ascii="Times New Roman" w:hAnsi="Times New Roman"/>
          <w:sz w:val="24"/>
          <w:szCs w:val="24"/>
        </w:rPr>
        <w:t xml:space="preserve">nt trials across all set sizes. This result </w:t>
      </w:r>
      <w:r w:rsidR="000B76F5">
        <w:rPr>
          <w:rFonts w:ascii="Times New Roman" w:hAnsi="Times New Roman"/>
          <w:sz w:val="24"/>
          <w:szCs w:val="24"/>
        </w:rPr>
        <w:t>does not rule out</w:t>
      </w:r>
      <w:r w:rsidR="0024489D">
        <w:rPr>
          <w:rFonts w:ascii="Times New Roman" w:hAnsi="Times New Roman"/>
          <w:sz w:val="24"/>
          <w:szCs w:val="24"/>
        </w:rPr>
        <w:t>--or directly support--</w:t>
      </w:r>
      <w:r w:rsidR="000B76F5">
        <w:rPr>
          <w:rFonts w:ascii="Times New Roman" w:hAnsi="Times New Roman"/>
          <w:sz w:val="24"/>
          <w:szCs w:val="24"/>
        </w:rPr>
        <w:t>any of the</w:t>
      </w:r>
      <w:r w:rsidR="003A0819" w:rsidRPr="00423962">
        <w:rPr>
          <w:rFonts w:ascii="Times New Roman" w:hAnsi="Times New Roman"/>
          <w:sz w:val="24"/>
          <w:szCs w:val="24"/>
        </w:rPr>
        <w:t xml:space="preserve"> three methods of memory processing</w:t>
      </w:r>
      <w:r w:rsidR="00761B65" w:rsidRPr="00423962">
        <w:rPr>
          <w:rFonts w:ascii="Times New Roman" w:hAnsi="Times New Roman"/>
          <w:sz w:val="24"/>
          <w:szCs w:val="24"/>
        </w:rPr>
        <w:t xml:space="preserve"> </w:t>
      </w:r>
      <w:r w:rsidR="000B76F5">
        <w:rPr>
          <w:rFonts w:ascii="Times New Roman" w:hAnsi="Times New Roman"/>
          <w:sz w:val="24"/>
          <w:szCs w:val="24"/>
        </w:rPr>
        <w:t xml:space="preserve"> </w:t>
      </w:r>
      <w:r w:rsidR="003A0819" w:rsidRPr="00423962">
        <w:rPr>
          <w:rFonts w:ascii="Times New Roman" w:hAnsi="Times New Roman"/>
          <w:sz w:val="24"/>
          <w:szCs w:val="24"/>
        </w:rPr>
        <w:t xml:space="preserve">but suggests something else at work. For example, </w:t>
      </w:r>
      <w:r w:rsidR="0024489D">
        <w:rPr>
          <w:rFonts w:ascii="Times New Roman" w:hAnsi="Times New Roman"/>
          <w:sz w:val="24"/>
          <w:szCs w:val="24"/>
        </w:rPr>
        <w:t xml:space="preserve">if participants were right handed, </w:t>
      </w:r>
      <w:r w:rsidR="003A0819" w:rsidRPr="00423962">
        <w:rPr>
          <w:rFonts w:ascii="Times New Roman" w:hAnsi="Times New Roman"/>
          <w:sz w:val="24"/>
          <w:szCs w:val="24"/>
        </w:rPr>
        <w:t>participants</w:t>
      </w:r>
      <w:r w:rsidR="0024489D">
        <w:rPr>
          <w:rFonts w:ascii="Times New Roman" w:hAnsi="Times New Roman"/>
          <w:sz w:val="24"/>
          <w:szCs w:val="24"/>
        </w:rPr>
        <w:t xml:space="preserve"> used their dominant (perhaps, quicker) hand to give a</w:t>
      </w:r>
      <w:r w:rsidR="003A0819" w:rsidRPr="00423962">
        <w:rPr>
          <w:rFonts w:ascii="Times New Roman" w:hAnsi="Times New Roman"/>
          <w:sz w:val="24"/>
          <w:szCs w:val="24"/>
        </w:rPr>
        <w:t xml:space="preserve"> “present” </w:t>
      </w:r>
      <w:r w:rsidR="0024489D">
        <w:rPr>
          <w:rFonts w:ascii="Times New Roman" w:hAnsi="Times New Roman"/>
          <w:sz w:val="24"/>
          <w:szCs w:val="24"/>
        </w:rPr>
        <w:t xml:space="preserve">response. </w:t>
      </w:r>
      <w:r w:rsidR="003A0819" w:rsidRPr="00423962">
        <w:rPr>
          <w:rFonts w:ascii="Times New Roman" w:hAnsi="Times New Roman"/>
          <w:sz w:val="24"/>
          <w:szCs w:val="24"/>
        </w:rPr>
        <w:t xml:space="preserve"> It could also be the case that participants were more confident or eager</w:t>
      </w:r>
      <w:r w:rsidR="00761B65" w:rsidRPr="00423962">
        <w:rPr>
          <w:rFonts w:ascii="Times New Roman" w:hAnsi="Times New Roman"/>
          <w:sz w:val="24"/>
          <w:szCs w:val="24"/>
        </w:rPr>
        <w:t xml:space="preserve"> (and therefore faster)</w:t>
      </w:r>
      <w:r w:rsidR="003A0819" w:rsidRPr="00423962">
        <w:rPr>
          <w:rFonts w:ascii="Times New Roman" w:hAnsi="Times New Roman"/>
          <w:sz w:val="24"/>
          <w:szCs w:val="24"/>
        </w:rPr>
        <w:t xml:space="preserve"> to give a “present” response </w:t>
      </w:r>
      <w:r w:rsidR="00761B65" w:rsidRPr="00423962">
        <w:rPr>
          <w:rFonts w:ascii="Times New Roman" w:hAnsi="Times New Roman"/>
          <w:sz w:val="24"/>
          <w:szCs w:val="24"/>
        </w:rPr>
        <w:t xml:space="preserve">than an “absent” response. Nonetheless, this result does not rule out any of our hypotheses </w:t>
      </w:r>
      <w:r w:rsidR="00A8377F">
        <w:rPr>
          <w:rFonts w:ascii="Times New Roman" w:hAnsi="Times New Roman"/>
          <w:sz w:val="24"/>
          <w:szCs w:val="24"/>
        </w:rPr>
        <w:t>or potential methods of</w:t>
      </w:r>
      <w:r w:rsidR="00761B65" w:rsidRPr="00423962">
        <w:rPr>
          <w:rFonts w:ascii="Times New Roman" w:hAnsi="Times New Roman"/>
          <w:sz w:val="24"/>
          <w:szCs w:val="24"/>
        </w:rPr>
        <w:t xml:space="preserve"> memory processing. </w:t>
      </w:r>
    </w:p>
    <w:p w:rsidR="002169AF" w:rsidRDefault="00761B65" w:rsidP="001D7B97">
      <w:pPr>
        <w:spacing w:line="480" w:lineRule="auto"/>
        <w:ind w:firstLine="720"/>
        <w:rPr>
          <w:rFonts w:ascii="Times New Roman" w:hAnsi="Times New Roman"/>
          <w:sz w:val="24"/>
          <w:szCs w:val="24"/>
        </w:rPr>
      </w:pPr>
      <w:r w:rsidRPr="00423962">
        <w:rPr>
          <w:rFonts w:ascii="Times New Roman" w:hAnsi="Times New Roman"/>
          <w:sz w:val="24"/>
          <w:szCs w:val="24"/>
        </w:rPr>
        <w:t xml:space="preserve">Next, consider the interaction between probe presence and set size: the effect of set size on reaction time was more pronounced if the string contained the probe. In </w:t>
      </w:r>
      <w:r w:rsidR="00C8406A">
        <w:rPr>
          <w:rFonts w:ascii="Times New Roman" w:hAnsi="Times New Roman"/>
          <w:sz w:val="24"/>
          <w:szCs w:val="24"/>
        </w:rPr>
        <w:t>fact</w:t>
      </w:r>
      <w:r w:rsidRPr="00423962">
        <w:rPr>
          <w:rFonts w:ascii="Times New Roman" w:hAnsi="Times New Roman"/>
          <w:sz w:val="24"/>
          <w:szCs w:val="24"/>
        </w:rPr>
        <w:t xml:space="preserve">, participants </w:t>
      </w:r>
      <w:r w:rsidR="001D7B97">
        <w:rPr>
          <w:rFonts w:ascii="Times New Roman" w:hAnsi="Times New Roman"/>
          <w:sz w:val="24"/>
          <w:szCs w:val="24"/>
        </w:rPr>
        <w:t>were more slowed by an increase in set size if the probe was present.</w:t>
      </w:r>
      <w:r w:rsidRPr="00423962">
        <w:rPr>
          <w:rFonts w:ascii="Times New Roman" w:hAnsi="Times New Roman"/>
          <w:sz w:val="24"/>
          <w:szCs w:val="24"/>
        </w:rPr>
        <w:t xml:space="preserve"> First</w:t>
      </w:r>
      <w:r w:rsidR="001D7B97">
        <w:rPr>
          <w:rFonts w:ascii="Times New Roman" w:hAnsi="Times New Roman"/>
          <w:sz w:val="24"/>
          <w:szCs w:val="24"/>
        </w:rPr>
        <w:t>,</w:t>
      </w:r>
      <w:r w:rsidR="00C8406A">
        <w:rPr>
          <w:rFonts w:ascii="Times New Roman" w:hAnsi="Times New Roman"/>
          <w:sz w:val="24"/>
          <w:szCs w:val="24"/>
        </w:rPr>
        <w:t xml:space="preserve"> note that</w:t>
      </w:r>
      <w:r w:rsidRPr="00423962">
        <w:rPr>
          <w:rFonts w:ascii="Times New Roman" w:hAnsi="Times New Roman"/>
          <w:sz w:val="24"/>
          <w:szCs w:val="24"/>
        </w:rPr>
        <w:t xml:space="preserve"> the presence of an interaction between set size and probe presence </w:t>
      </w:r>
      <w:r w:rsidR="009C4E7F" w:rsidRPr="00423962">
        <w:rPr>
          <w:rFonts w:ascii="Times New Roman" w:hAnsi="Times New Roman"/>
          <w:sz w:val="24"/>
          <w:szCs w:val="24"/>
        </w:rPr>
        <w:t>is inconsistent with the method of serial, exhaustive processing. In this meth</w:t>
      </w:r>
      <w:r w:rsidR="00C8406A">
        <w:rPr>
          <w:rFonts w:ascii="Times New Roman" w:hAnsi="Times New Roman"/>
          <w:sz w:val="24"/>
          <w:szCs w:val="24"/>
        </w:rPr>
        <w:t xml:space="preserve">od of processing, participants </w:t>
      </w:r>
      <w:r w:rsidR="009C4E7F" w:rsidRPr="00423962">
        <w:rPr>
          <w:rFonts w:ascii="Times New Roman" w:hAnsi="Times New Roman"/>
          <w:sz w:val="24"/>
          <w:szCs w:val="24"/>
        </w:rPr>
        <w:t xml:space="preserve">process each </w:t>
      </w:r>
      <w:r w:rsidR="00C8406A">
        <w:rPr>
          <w:rFonts w:ascii="Times New Roman" w:hAnsi="Times New Roman"/>
          <w:sz w:val="24"/>
          <w:szCs w:val="24"/>
        </w:rPr>
        <w:t xml:space="preserve">and every </w:t>
      </w:r>
      <w:r w:rsidR="009C4E7F" w:rsidRPr="00423962">
        <w:rPr>
          <w:rFonts w:ascii="Times New Roman" w:hAnsi="Times New Roman"/>
          <w:sz w:val="24"/>
          <w:szCs w:val="24"/>
        </w:rPr>
        <w:t xml:space="preserve">member of the memory set—even if </w:t>
      </w:r>
      <w:r w:rsidR="00C8406A">
        <w:rPr>
          <w:rFonts w:ascii="Times New Roman" w:hAnsi="Times New Roman"/>
          <w:sz w:val="24"/>
          <w:szCs w:val="24"/>
        </w:rPr>
        <w:t>the probe</w:t>
      </w:r>
      <w:r w:rsidR="009C4E7F" w:rsidRPr="00423962">
        <w:rPr>
          <w:rFonts w:ascii="Times New Roman" w:hAnsi="Times New Roman"/>
          <w:sz w:val="24"/>
          <w:szCs w:val="24"/>
        </w:rPr>
        <w:t xml:space="preserve"> is found before reaching the end. Since it </w:t>
      </w:r>
      <w:r w:rsidR="00AE0290">
        <w:rPr>
          <w:rFonts w:ascii="Times New Roman" w:hAnsi="Times New Roman"/>
          <w:sz w:val="24"/>
          <w:szCs w:val="24"/>
        </w:rPr>
        <w:t>would take</w:t>
      </w:r>
      <w:r w:rsidR="009C4E7F" w:rsidRPr="00423962">
        <w:rPr>
          <w:rFonts w:ascii="Times New Roman" w:hAnsi="Times New Roman"/>
          <w:sz w:val="24"/>
          <w:szCs w:val="24"/>
        </w:rPr>
        <w:t xml:space="preserve"> just as long to traverse the set if the probe is present versus when it is absent</w:t>
      </w:r>
      <w:r w:rsidR="00AE0290">
        <w:rPr>
          <w:rFonts w:ascii="Times New Roman" w:hAnsi="Times New Roman"/>
          <w:sz w:val="24"/>
          <w:szCs w:val="24"/>
        </w:rPr>
        <w:t xml:space="preserve"> under this method of processing</w:t>
      </w:r>
      <w:r w:rsidR="009C4E7F" w:rsidRPr="00423962">
        <w:rPr>
          <w:rFonts w:ascii="Times New Roman" w:hAnsi="Times New Roman"/>
          <w:sz w:val="24"/>
          <w:szCs w:val="24"/>
        </w:rPr>
        <w:t>, we would expect that probe presence would not affect the rate at whic</w:t>
      </w:r>
      <w:r w:rsidR="00AE0290">
        <w:rPr>
          <w:rFonts w:ascii="Times New Roman" w:hAnsi="Times New Roman"/>
          <w:sz w:val="24"/>
          <w:szCs w:val="24"/>
        </w:rPr>
        <w:t>h set size slows reaction time. Our results are inconsistent with this hypothesis; thus, we can rule out serial, exhaustive proc</w:t>
      </w:r>
      <w:r w:rsidR="001D7B97">
        <w:rPr>
          <w:rFonts w:ascii="Times New Roman" w:hAnsi="Times New Roman"/>
          <w:sz w:val="24"/>
          <w:szCs w:val="24"/>
        </w:rPr>
        <w:t xml:space="preserve">essing from our consideration. Finally, </w:t>
      </w:r>
      <w:r w:rsidR="009C4E7F" w:rsidRPr="00423962">
        <w:rPr>
          <w:rFonts w:ascii="Times New Roman" w:hAnsi="Times New Roman"/>
          <w:sz w:val="24"/>
          <w:szCs w:val="24"/>
        </w:rPr>
        <w:t xml:space="preserve">consider the method of serial, self-terminating processing: participants process each member of the memory set and </w:t>
      </w:r>
      <w:r w:rsidR="00AE0290">
        <w:rPr>
          <w:rFonts w:ascii="Times New Roman" w:hAnsi="Times New Roman"/>
          <w:sz w:val="24"/>
          <w:szCs w:val="24"/>
        </w:rPr>
        <w:t xml:space="preserve">may </w:t>
      </w:r>
      <w:r w:rsidR="009C4E7F" w:rsidRPr="00423962">
        <w:rPr>
          <w:rFonts w:ascii="Times New Roman" w:hAnsi="Times New Roman"/>
          <w:sz w:val="24"/>
          <w:szCs w:val="24"/>
        </w:rPr>
        <w:t xml:space="preserve">give a response </w:t>
      </w:r>
      <w:r w:rsidR="00AE0290">
        <w:rPr>
          <w:rFonts w:ascii="Times New Roman" w:hAnsi="Times New Roman"/>
          <w:sz w:val="24"/>
          <w:szCs w:val="24"/>
        </w:rPr>
        <w:t>before reaching the end of the memory set.</w:t>
      </w:r>
      <w:r w:rsidR="009C4E7F" w:rsidRPr="00423962">
        <w:rPr>
          <w:rFonts w:ascii="Times New Roman" w:hAnsi="Times New Roman"/>
          <w:sz w:val="24"/>
          <w:szCs w:val="24"/>
        </w:rPr>
        <w:t xml:space="preserve"> For large set sizes, the probe could be an early member of the set and would</w:t>
      </w:r>
      <w:r w:rsidR="00AE0290">
        <w:rPr>
          <w:rFonts w:ascii="Times New Roman" w:hAnsi="Times New Roman"/>
          <w:sz w:val="24"/>
          <w:szCs w:val="24"/>
        </w:rPr>
        <w:t xml:space="preserve"> yield</w:t>
      </w:r>
      <w:r w:rsidR="009C4E7F" w:rsidRPr="00423962">
        <w:rPr>
          <w:rFonts w:ascii="Times New Roman" w:hAnsi="Times New Roman"/>
          <w:sz w:val="24"/>
          <w:szCs w:val="24"/>
        </w:rPr>
        <w:t xml:space="preserve"> a much quicker response than</w:t>
      </w:r>
      <w:r w:rsidR="001D7B97">
        <w:rPr>
          <w:rFonts w:ascii="Times New Roman" w:hAnsi="Times New Roman"/>
          <w:sz w:val="24"/>
          <w:szCs w:val="24"/>
        </w:rPr>
        <w:t xml:space="preserve"> in</w:t>
      </w:r>
      <w:r w:rsidR="009C4E7F" w:rsidRPr="00423962">
        <w:rPr>
          <w:rFonts w:ascii="Times New Roman" w:hAnsi="Times New Roman"/>
          <w:sz w:val="24"/>
          <w:szCs w:val="24"/>
        </w:rPr>
        <w:t xml:space="preserve"> trials where the probe is absent. Thus, </w:t>
      </w:r>
      <w:r w:rsidR="001D7B97">
        <w:rPr>
          <w:rFonts w:ascii="Times New Roman" w:hAnsi="Times New Roman"/>
          <w:sz w:val="24"/>
          <w:szCs w:val="24"/>
        </w:rPr>
        <w:t xml:space="preserve">we expect that participants would be more slowed by an increase in set size if the probe was absent. </w:t>
      </w:r>
      <w:r w:rsidR="009C4E7F" w:rsidRPr="00423962">
        <w:rPr>
          <w:rFonts w:ascii="Times New Roman" w:hAnsi="Times New Roman"/>
          <w:sz w:val="24"/>
          <w:szCs w:val="24"/>
        </w:rPr>
        <w:t>In other words, we expect an interaction in the opposite direction as the one we found</w:t>
      </w:r>
      <w:r w:rsidR="002169AF">
        <w:rPr>
          <w:rFonts w:ascii="Times New Roman" w:hAnsi="Times New Roman"/>
          <w:sz w:val="24"/>
          <w:szCs w:val="24"/>
        </w:rPr>
        <w:t>, and so our data is inconsistent with the method of serial, self terminating processing</w:t>
      </w:r>
      <w:r w:rsidR="009C4E7F" w:rsidRPr="00423962">
        <w:rPr>
          <w:rFonts w:ascii="Times New Roman" w:hAnsi="Times New Roman"/>
          <w:sz w:val="24"/>
          <w:szCs w:val="24"/>
        </w:rPr>
        <w:t xml:space="preserve">. </w:t>
      </w:r>
    </w:p>
    <w:p w:rsidR="00C90FB8" w:rsidRDefault="00C90FB8" w:rsidP="00761B65">
      <w:pPr>
        <w:spacing w:line="480" w:lineRule="auto"/>
        <w:ind w:firstLine="720"/>
        <w:rPr>
          <w:rFonts w:ascii="Times New Roman" w:hAnsi="Times New Roman"/>
          <w:sz w:val="24"/>
          <w:szCs w:val="24"/>
        </w:rPr>
      </w:pPr>
      <w:r>
        <w:rPr>
          <w:rFonts w:ascii="Times New Roman" w:hAnsi="Times New Roman"/>
          <w:sz w:val="24"/>
          <w:szCs w:val="24"/>
        </w:rPr>
        <w:lastRenderedPageBreak/>
        <w:t>The direction of the interaction</w:t>
      </w:r>
      <w:r w:rsidR="006D4E3D">
        <w:rPr>
          <w:rFonts w:ascii="Times New Roman" w:hAnsi="Times New Roman"/>
          <w:sz w:val="24"/>
          <w:szCs w:val="24"/>
        </w:rPr>
        <w:t xml:space="preserve"> between set size and probe presence</w:t>
      </w:r>
      <w:r>
        <w:rPr>
          <w:rFonts w:ascii="Times New Roman" w:hAnsi="Times New Roman"/>
          <w:sz w:val="24"/>
          <w:szCs w:val="24"/>
        </w:rPr>
        <w:t xml:space="preserve"> presents a problem for</w:t>
      </w:r>
      <w:r w:rsidR="006D4E3D">
        <w:rPr>
          <w:rFonts w:ascii="Times New Roman" w:hAnsi="Times New Roman"/>
          <w:sz w:val="24"/>
          <w:szCs w:val="24"/>
        </w:rPr>
        <w:t xml:space="preserve"> our hypothesis (serial, exhaustive processing) and all three suggested methods of memory scanning. </w:t>
      </w:r>
      <w:r>
        <w:rPr>
          <w:rFonts w:ascii="Times New Roman" w:hAnsi="Times New Roman"/>
          <w:sz w:val="24"/>
          <w:szCs w:val="24"/>
        </w:rPr>
        <w:t>However, Figure 1 suggests that this inconsistency might be explained by the extreme result for set size one. Removing this outlier, we</w:t>
      </w:r>
      <w:r w:rsidR="00B318D2">
        <w:rPr>
          <w:rFonts w:ascii="Times New Roman" w:hAnsi="Times New Roman"/>
          <w:sz w:val="24"/>
          <w:szCs w:val="24"/>
        </w:rPr>
        <w:t xml:space="preserve"> found</w:t>
      </w:r>
      <w:r>
        <w:rPr>
          <w:rFonts w:ascii="Times New Roman" w:hAnsi="Times New Roman"/>
          <w:sz w:val="24"/>
          <w:szCs w:val="24"/>
        </w:rPr>
        <w:t xml:space="preserve"> that while the main effects stay the same, there is no longer an interaction.  </w:t>
      </w:r>
      <w:r w:rsidR="00B318D2">
        <w:rPr>
          <w:rFonts w:ascii="Times New Roman" w:hAnsi="Times New Roman"/>
          <w:sz w:val="24"/>
          <w:szCs w:val="24"/>
        </w:rPr>
        <w:t xml:space="preserve">Ignoring set size one, </w:t>
      </w:r>
      <w:r w:rsidR="008D04B0">
        <w:rPr>
          <w:rFonts w:ascii="Times New Roman" w:hAnsi="Times New Roman"/>
          <w:sz w:val="24"/>
          <w:szCs w:val="24"/>
        </w:rPr>
        <w:t xml:space="preserve">the data </w:t>
      </w:r>
      <w:r w:rsidR="00AC13F5">
        <w:rPr>
          <w:rFonts w:ascii="Times New Roman" w:hAnsi="Times New Roman"/>
          <w:sz w:val="24"/>
          <w:szCs w:val="24"/>
        </w:rPr>
        <w:t xml:space="preserve">are </w:t>
      </w:r>
      <w:r w:rsidR="008D04B0">
        <w:rPr>
          <w:rFonts w:ascii="Times New Roman" w:hAnsi="Times New Roman"/>
          <w:sz w:val="24"/>
          <w:szCs w:val="24"/>
        </w:rPr>
        <w:t>consistent with serial, exhaustive processing.</w:t>
      </w:r>
    </w:p>
    <w:p w:rsidR="009C4E7F" w:rsidRDefault="00C90FB8" w:rsidP="00761B65">
      <w:pPr>
        <w:spacing w:line="480" w:lineRule="auto"/>
        <w:ind w:firstLine="720"/>
        <w:rPr>
          <w:rFonts w:ascii="Times New Roman" w:hAnsi="Times New Roman"/>
          <w:sz w:val="24"/>
          <w:szCs w:val="24"/>
        </w:rPr>
      </w:pPr>
      <w:r>
        <w:rPr>
          <w:rFonts w:ascii="Times New Roman" w:hAnsi="Times New Roman"/>
          <w:sz w:val="24"/>
          <w:szCs w:val="24"/>
        </w:rPr>
        <w:t>Finally, consider the possibility of</w:t>
      </w:r>
      <w:r w:rsidR="00ED62AB" w:rsidRPr="00423962">
        <w:rPr>
          <w:rFonts w:ascii="Times New Roman" w:hAnsi="Times New Roman"/>
          <w:sz w:val="24"/>
          <w:szCs w:val="24"/>
        </w:rPr>
        <w:t xml:space="preserve"> a speed-accuracy tradeoff. </w:t>
      </w:r>
      <w:r w:rsidR="006C7D3C">
        <w:rPr>
          <w:rFonts w:ascii="Times New Roman" w:hAnsi="Times New Roman"/>
          <w:sz w:val="24"/>
          <w:szCs w:val="24"/>
        </w:rPr>
        <w:t>As expected, the error rates were approximately equal for probe-</w:t>
      </w:r>
      <w:r w:rsidR="006D4E3D">
        <w:rPr>
          <w:rFonts w:ascii="Times New Roman" w:hAnsi="Times New Roman"/>
          <w:sz w:val="24"/>
          <w:szCs w:val="24"/>
        </w:rPr>
        <w:t>present and probe-absent trials; p</w:t>
      </w:r>
      <w:r w:rsidR="006C7D3C">
        <w:rPr>
          <w:rFonts w:ascii="Times New Roman" w:hAnsi="Times New Roman"/>
          <w:sz w:val="24"/>
          <w:szCs w:val="24"/>
        </w:rPr>
        <w:t xml:space="preserve">articipants became less accurate at a faster rate for probe-present trials than probe-absent trials.  However, the most important result for this discussion was the presence of a main effect of set size on accuracy: as set size increased, accuracy decreased (especially for trials in which the probe was present). If participants had maintained the same level of accuracy across all set sizes, </w:t>
      </w:r>
      <w:r w:rsidR="00A011CD">
        <w:rPr>
          <w:rFonts w:ascii="Times New Roman" w:hAnsi="Times New Roman"/>
          <w:sz w:val="24"/>
          <w:szCs w:val="24"/>
        </w:rPr>
        <w:t xml:space="preserve">we expect that </w:t>
      </w:r>
      <w:r w:rsidR="006C7D3C">
        <w:rPr>
          <w:rFonts w:ascii="Times New Roman" w:hAnsi="Times New Roman"/>
          <w:sz w:val="24"/>
          <w:szCs w:val="24"/>
        </w:rPr>
        <w:t xml:space="preserve">reaction times would increase with set size at a greater rate for probe present trials than probe absent trials. </w:t>
      </w:r>
      <w:r w:rsidR="00A85C3E">
        <w:rPr>
          <w:rFonts w:ascii="Times New Roman" w:hAnsi="Times New Roman"/>
          <w:sz w:val="24"/>
          <w:szCs w:val="24"/>
        </w:rPr>
        <w:t>This would strengthen (but not reverse) the conclusions of this experiment; thus, it is unlikely that a speed-accuracy trade off influenced the results.</w:t>
      </w:r>
      <w:r w:rsidR="00D52537">
        <w:rPr>
          <w:rFonts w:ascii="Times New Roman" w:hAnsi="Times New Roman"/>
          <w:sz w:val="24"/>
          <w:szCs w:val="24"/>
        </w:rPr>
        <w:t xml:space="preserve"> </w:t>
      </w:r>
    </w:p>
    <w:p w:rsidR="00C212FD" w:rsidRPr="00423962" w:rsidRDefault="00C212FD">
      <w:pPr>
        <w:rPr>
          <w:rFonts w:ascii="Times New Roman" w:hAnsi="Times New Roman"/>
          <w:sz w:val="24"/>
          <w:szCs w:val="24"/>
        </w:rPr>
      </w:pPr>
      <w:r w:rsidRPr="00423962">
        <w:rPr>
          <w:rFonts w:ascii="Times New Roman" w:hAnsi="Times New Roman"/>
          <w:sz w:val="24"/>
          <w:szCs w:val="24"/>
        </w:rPr>
        <w:br w:type="page"/>
      </w:r>
    </w:p>
    <w:p w:rsidR="00C212FD" w:rsidRPr="00423962" w:rsidRDefault="00C212FD" w:rsidP="00C212FD">
      <w:pPr>
        <w:spacing w:line="480" w:lineRule="auto"/>
        <w:jc w:val="center"/>
        <w:rPr>
          <w:rFonts w:ascii="Times New Roman" w:hAnsi="Times New Roman"/>
          <w:b/>
          <w:sz w:val="24"/>
          <w:szCs w:val="24"/>
        </w:rPr>
      </w:pPr>
      <w:r w:rsidRPr="00423962">
        <w:rPr>
          <w:rFonts w:ascii="Times New Roman" w:hAnsi="Times New Roman"/>
          <w:b/>
          <w:sz w:val="24"/>
          <w:szCs w:val="24"/>
        </w:rPr>
        <w:lastRenderedPageBreak/>
        <w:t>Footnotes</w:t>
      </w:r>
    </w:p>
    <w:p w:rsidR="000F30CB" w:rsidRDefault="00C212FD" w:rsidP="00761B65">
      <w:pPr>
        <w:spacing w:line="480" w:lineRule="auto"/>
        <w:ind w:firstLine="720"/>
        <w:rPr>
          <w:rFonts w:ascii="Times New Roman" w:hAnsi="Times New Roman"/>
          <w:sz w:val="24"/>
          <w:szCs w:val="24"/>
        </w:rPr>
      </w:pPr>
      <w:r w:rsidRPr="00423962">
        <w:rPr>
          <w:rFonts w:ascii="Times New Roman" w:hAnsi="Times New Roman"/>
          <w:sz w:val="24"/>
          <w:szCs w:val="24"/>
          <w:vertAlign w:val="superscript"/>
        </w:rPr>
        <w:t xml:space="preserve">1 </w:t>
      </w:r>
      <w:r w:rsidRPr="00423962">
        <w:rPr>
          <w:rFonts w:ascii="Times New Roman" w:hAnsi="Times New Roman"/>
          <w:sz w:val="24"/>
          <w:szCs w:val="24"/>
        </w:rPr>
        <w:t>As discussed, this result does not hold for set size four. We believe that this result is an outlier with no important theoretical explanation. One must consider, however, that this may have contributed to our finding that probe presence had no effect on accuracy rate. It is likely that future replications of this experiment will not reach the same result. Regardless of this fluke, there was an interaction between set size and probe presence on accuracy rate.</w:t>
      </w:r>
    </w:p>
    <w:p w:rsidR="009D77E6" w:rsidRDefault="000F30CB" w:rsidP="009D77E6">
      <w:pPr>
        <w:spacing w:line="480" w:lineRule="auto"/>
        <w:ind w:firstLine="720"/>
        <w:jc w:val="center"/>
        <w:rPr>
          <w:rFonts w:ascii="Times New Roman" w:hAnsi="Times New Roman"/>
          <w:sz w:val="24"/>
          <w:szCs w:val="24"/>
        </w:rPr>
      </w:pPr>
      <w:r>
        <w:rPr>
          <w:rFonts w:ascii="Times New Roman" w:hAnsi="Times New Roman"/>
          <w:sz w:val="24"/>
          <w:szCs w:val="24"/>
        </w:rPr>
        <w:br w:type="page"/>
      </w:r>
      <w:r>
        <w:rPr>
          <w:rFonts w:ascii="Times New Roman" w:hAnsi="Times New Roman"/>
          <w:sz w:val="24"/>
          <w:szCs w:val="24"/>
        </w:rPr>
        <w:lastRenderedPageBreak/>
        <w:t>Figure Captions</w:t>
      </w:r>
    </w:p>
    <w:p w:rsidR="00E10261" w:rsidRPr="00423962" w:rsidRDefault="00E10261" w:rsidP="009D77E6">
      <w:pPr>
        <w:spacing w:line="480" w:lineRule="auto"/>
        <w:rPr>
          <w:rFonts w:ascii="Times New Roman" w:hAnsi="Times New Roman"/>
          <w:sz w:val="24"/>
          <w:szCs w:val="24"/>
        </w:rPr>
      </w:pPr>
      <w:r w:rsidRPr="00EA7FC7">
        <w:rPr>
          <w:rFonts w:ascii="Times New Roman" w:hAnsi="Times New Roman"/>
          <w:sz w:val="24"/>
          <w:szCs w:val="24"/>
        </w:rPr>
        <w:t>Figure 1</w:t>
      </w:r>
      <w:r w:rsidRPr="00423962">
        <w:rPr>
          <w:rFonts w:ascii="Times New Roman" w:hAnsi="Times New Roman"/>
          <w:i/>
          <w:sz w:val="24"/>
          <w:szCs w:val="24"/>
        </w:rPr>
        <w:t xml:space="preserve">. </w:t>
      </w:r>
      <w:r>
        <w:rPr>
          <w:rFonts w:ascii="Times New Roman" w:hAnsi="Times New Roman"/>
          <w:sz w:val="24"/>
          <w:szCs w:val="24"/>
        </w:rPr>
        <w:t xml:space="preserve">Mean </w:t>
      </w:r>
      <w:r w:rsidRPr="00423962">
        <w:rPr>
          <w:rFonts w:ascii="Times New Roman" w:hAnsi="Times New Roman"/>
          <w:sz w:val="24"/>
          <w:szCs w:val="24"/>
        </w:rPr>
        <w:t xml:space="preserve">reaction time for each level of set size and probe presence. </w:t>
      </w:r>
      <w:r>
        <w:rPr>
          <w:rFonts w:ascii="Times New Roman" w:hAnsi="Times New Roman"/>
          <w:sz w:val="24"/>
          <w:szCs w:val="24"/>
        </w:rPr>
        <w:t xml:space="preserve">The trend lines are also included and reflect the best linear fit for each level of probe presence. </w:t>
      </w:r>
      <w:r w:rsidRPr="00423962">
        <w:rPr>
          <w:rFonts w:ascii="Times New Roman" w:hAnsi="Times New Roman"/>
          <w:sz w:val="24"/>
          <w:szCs w:val="24"/>
        </w:rPr>
        <w:t xml:space="preserve"> </w:t>
      </w:r>
    </w:p>
    <w:p w:rsidR="00C01E28" w:rsidRPr="00423962" w:rsidRDefault="00C01E28" w:rsidP="00761B65">
      <w:pPr>
        <w:rPr>
          <w:rFonts w:ascii="Times New Roman" w:hAnsi="Times New Roman"/>
          <w:sz w:val="24"/>
          <w:szCs w:val="24"/>
        </w:rPr>
      </w:pPr>
      <w:r w:rsidRPr="00423962">
        <w:rPr>
          <w:rFonts w:ascii="Times New Roman" w:hAnsi="Times New Roman"/>
          <w:sz w:val="24"/>
          <w:szCs w:val="24"/>
        </w:rPr>
        <w:br w:type="page"/>
      </w:r>
      <w:r w:rsidR="001E0F5D">
        <w:rPr>
          <w:rFonts w:ascii="Times New Roman" w:hAnsi="Times New Roman"/>
          <w:sz w:val="24"/>
          <w:szCs w:val="24"/>
        </w:rPr>
        <w:lastRenderedPageBreak/>
        <w:t>Figure 1</w:t>
      </w:r>
    </w:p>
    <w:p w:rsidR="004F7641" w:rsidRPr="00423962" w:rsidRDefault="00D81FEE" w:rsidP="004F7641">
      <w:pPr>
        <w:spacing w:line="480" w:lineRule="auto"/>
        <w:ind w:firstLine="720"/>
        <w:rPr>
          <w:rFonts w:ascii="Times New Roman" w:hAnsi="Times New Roman"/>
          <w:sz w:val="24"/>
          <w:szCs w:val="24"/>
        </w:rPr>
      </w:pPr>
      <w:r>
        <w:rPr>
          <w:rFonts w:ascii="Times New Roman" w:hAnsi="Times New Roman"/>
          <w:noProof/>
          <w:sz w:val="24"/>
          <w:szCs w:val="24"/>
        </w:rPr>
        <w:drawing>
          <wp:anchor distT="0" distB="0" distL="114300" distR="114300" simplePos="0" relativeHeight="251658240" behindDoc="1" locked="0" layoutInCell="1" allowOverlap="1" wp14:anchorId="27254ED1" wp14:editId="5D4D6883">
            <wp:simplePos x="0" y="0"/>
            <wp:positionH relativeFrom="column">
              <wp:posOffset>-458470</wp:posOffset>
            </wp:positionH>
            <wp:positionV relativeFrom="paragraph">
              <wp:posOffset>158115</wp:posOffset>
            </wp:positionV>
            <wp:extent cx="6028690" cy="3514090"/>
            <wp:effectExtent l="19050" t="0" r="10160" b="0"/>
            <wp:wrapTight wrapText="bothSides">
              <wp:wrapPolygon edited="0">
                <wp:start x="-68" y="0"/>
                <wp:lineTo x="-68" y="21545"/>
                <wp:lineTo x="21636" y="21545"/>
                <wp:lineTo x="21636" y="0"/>
                <wp:lineTo x="-68" y="0"/>
              </wp:wrapPolygon>
            </wp:wrapTight>
            <wp:docPr id="3"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4F7641" w:rsidRPr="00423962" w:rsidRDefault="004F7641" w:rsidP="004F7641">
      <w:pPr>
        <w:rPr>
          <w:rFonts w:ascii="Times New Roman" w:hAnsi="Times New Roman"/>
          <w:sz w:val="24"/>
          <w:szCs w:val="24"/>
        </w:rPr>
      </w:pPr>
    </w:p>
    <w:p w:rsidR="004F7641" w:rsidRPr="00423962" w:rsidRDefault="001E0F5D" w:rsidP="00B95CC3">
      <w:pPr>
        <w:spacing w:line="480" w:lineRule="auto"/>
        <w:rPr>
          <w:rFonts w:ascii="Times New Roman" w:hAnsi="Times New Roman"/>
          <w:sz w:val="24"/>
          <w:szCs w:val="24"/>
        </w:rPr>
      </w:pPr>
      <w:r>
        <w:rPr>
          <w:rFonts w:ascii="Times New Roman" w:hAnsi="Times New Roman"/>
          <w:sz w:val="24"/>
          <w:szCs w:val="24"/>
        </w:rPr>
        <w:t xml:space="preserve">Mean </w:t>
      </w:r>
      <w:r w:rsidR="004F7641" w:rsidRPr="00423962">
        <w:rPr>
          <w:rFonts w:ascii="Times New Roman" w:hAnsi="Times New Roman"/>
          <w:sz w:val="24"/>
          <w:szCs w:val="24"/>
        </w:rPr>
        <w:t xml:space="preserve">reaction time for each level of set size and probe presence. </w:t>
      </w:r>
      <w:r w:rsidR="00FB36E5">
        <w:rPr>
          <w:rFonts w:ascii="Times New Roman" w:hAnsi="Times New Roman"/>
          <w:sz w:val="24"/>
          <w:szCs w:val="24"/>
        </w:rPr>
        <w:t>The</w:t>
      </w:r>
      <w:r w:rsidR="00B92264">
        <w:rPr>
          <w:rFonts w:ascii="Times New Roman" w:hAnsi="Times New Roman"/>
          <w:sz w:val="24"/>
          <w:szCs w:val="24"/>
        </w:rPr>
        <w:t xml:space="preserve"> trend lines are also included and reflect the best linear fit for each level of probe presence. </w:t>
      </w:r>
      <w:r w:rsidR="007E0769" w:rsidRPr="00423962">
        <w:rPr>
          <w:rFonts w:ascii="Times New Roman" w:hAnsi="Times New Roman"/>
          <w:sz w:val="24"/>
          <w:szCs w:val="24"/>
        </w:rPr>
        <w:t xml:space="preserve"> </w:t>
      </w:r>
    </w:p>
    <w:p w:rsidR="004F7641" w:rsidRPr="00423962" w:rsidRDefault="004F7641" w:rsidP="004F7641">
      <w:pPr>
        <w:rPr>
          <w:rFonts w:ascii="Times New Roman" w:hAnsi="Times New Roman"/>
          <w:sz w:val="24"/>
          <w:szCs w:val="24"/>
        </w:rPr>
      </w:pPr>
    </w:p>
    <w:p w:rsidR="004F7641" w:rsidRPr="00423962" w:rsidRDefault="004F7641" w:rsidP="004F7641">
      <w:pPr>
        <w:rPr>
          <w:rFonts w:ascii="Times New Roman" w:hAnsi="Times New Roman"/>
          <w:sz w:val="24"/>
          <w:szCs w:val="24"/>
        </w:rPr>
      </w:pPr>
    </w:p>
    <w:p w:rsidR="004F7641" w:rsidRPr="00423962" w:rsidRDefault="004F7641" w:rsidP="004F7641">
      <w:pPr>
        <w:rPr>
          <w:rFonts w:ascii="Times New Roman" w:hAnsi="Times New Roman"/>
          <w:sz w:val="24"/>
          <w:szCs w:val="24"/>
        </w:rPr>
      </w:pPr>
    </w:p>
    <w:p w:rsidR="00B95CC3" w:rsidRDefault="00B95CC3">
      <w:pPr>
        <w:rPr>
          <w:rFonts w:ascii="Times New Roman" w:hAnsi="Times New Roman"/>
          <w:sz w:val="24"/>
          <w:szCs w:val="24"/>
        </w:rPr>
      </w:pPr>
      <w:r w:rsidRPr="00423962">
        <w:rPr>
          <w:rFonts w:ascii="Times New Roman" w:hAnsi="Times New Roman"/>
          <w:sz w:val="24"/>
          <w:szCs w:val="24"/>
        </w:rPr>
        <w:br w:type="page"/>
      </w:r>
      <w:r w:rsidR="00E10261">
        <w:rPr>
          <w:rFonts w:ascii="Times New Roman" w:hAnsi="Times New Roman"/>
          <w:sz w:val="24"/>
          <w:szCs w:val="24"/>
        </w:rPr>
        <w:lastRenderedPageBreak/>
        <w:t>Table 1</w:t>
      </w:r>
    </w:p>
    <w:p w:rsidR="00E10261" w:rsidRDefault="00E10261">
      <w:pPr>
        <w:rPr>
          <w:rFonts w:ascii="Times New Roman" w:hAnsi="Times New Roman"/>
          <w:sz w:val="24"/>
          <w:szCs w:val="24"/>
        </w:rPr>
      </w:pPr>
    </w:p>
    <w:p w:rsidR="00E10261" w:rsidRPr="000E1E1E" w:rsidRDefault="00FE378F">
      <w:pPr>
        <w:rPr>
          <w:rFonts w:ascii="Times New Roman" w:hAnsi="Times New Roman"/>
          <w:sz w:val="24"/>
          <w:szCs w:val="24"/>
        </w:rPr>
      </w:pPr>
      <w:r w:rsidRPr="000E1E1E">
        <w:rPr>
          <w:rFonts w:ascii="Times New Roman" w:hAnsi="Times New Roman"/>
          <w:sz w:val="24"/>
          <w:szCs w:val="24"/>
        </w:rPr>
        <w:t>Accuracy rates by probe presence and set size</w:t>
      </w:r>
    </w:p>
    <w:p w:rsidR="002417AF" w:rsidRPr="009E170D" w:rsidRDefault="002417AF">
      <w:pPr>
        <w:rPr>
          <w:rFonts w:ascii="Times New Roman" w:hAnsi="Times New Roman"/>
          <w:i/>
          <w:sz w:val="24"/>
          <w:szCs w:val="24"/>
        </w:rPr>
      </w:pPr>
    </w:p>
    <w:tbl>
      <w:tblPr>
        <w:tblStyle w:val="TableGrid"/>
        <w:tblW w:w="0" w:type="auto"/>
        <w:tblLook w:val="04A0" w:firstRow="1" w:lastRow="0" w:firstColumn="1" w:lastColumn="0" w:noHBand="0" w:noVBand="1"/>
      </w:tblPr>
      <w:tblGrid>
        <w:gridCol w:w="3033"/>
        <w:gridCol w:w="3033"/>
        <w:gridCol w:w="3033"/>
      </w:tblGrid>
      <w:tr w:rsidR="00E10261" w:rsidTr="009E170D">
        <w:trPr>
          <w:trHeight w:val="520"/>
        </w:trPr>
        <w:tc>
          <w:tcPr>
            <w:tcW w:w="3033" w:type="dxa"/>
          </w:tcPr>
          <w:p w:rsidR="00E10261" w:rsidRDefault="00E10261">
            <w:pPr>
              <w:rPr>
                <w:rFonts w:ascii="Times New Roman" w:hAnsi="Times New Roman"/>
                <w:sz w:val="24"/>
                <w:szCs w:val="24"/>
              </w:rPr>
            </w:pPr>
          </w:p>
          <w:p w:rsidR="00E10261" w:rsidRDefault="009E170D">
            <w:pPr>
              <w:rPr>
                <w:rFonts w:ascii="Times New Roman" w:hAnsi="Times New Roman"/>
                <w:sz w:val="24"/>
                <w:szCs w:val="24"/>
              </w:rPr>
            </w:pPr>
            <w:r>
              <w:rPr>
                <w:rFonts w:ascii="Times New Roman" w:hAnsi="Times New Roman"/>
                <w:sz w:val="24"/>
                <w:szCs w:val="24"/>
              </w:rPr>
              <w:t xml:space="preserve">                     </w:t>
            </w:r>
            <w:r w:rsidR="00E10261">
              <w:rPr>
                <w:rFonts w:ascii="Times New Roman" w:hAnsi="Times New Roman"/>
                <w:sz w:val="24"/>
                <w:szCs w:val="24"/>
              </w:rPr>
              <w:t xml:space="preserve"> Probe Presence</w:t>
            </w:r>
          </w:p>
          <w:p w:rsidR="00E10261" w:rsidRDefault="00E10261">
            <w:pPr>
              <w:rPr>
                <w:rFonts w:ascii="Times New Roman" w:hAnsi="Times New Roman"/>
                <w:sz w:val="24"/>
                <w:szCs w:val="24"/>
              </w:rPr>
            </w:pPr>
            <w:r>
              <w:rPr>
                <w:rFonts w:ascii="Times New Roman" w:hAnsi="Times New Roman"/>
                <w:sz w:val="24"/>
                <w:szCs w:val="24"/>
              </w:rPr>
              <w:t>Set Size</w:t>
            </w:r>
          </w:p>
        </w:tc>
        <w:tc>
          <w:tcPr>
            <w:tcW w:w="3033" w:type="dxa"/>
            <w:vAlign w:val="center"/>
          </w:tcPr>
          <w:p w:rsidR="00E10261" w:rsidRDefault="00E10261" w:rsidP="00E10261">
            <w:pPr>
              <w:jc w:val="center"/>
              <w:rPr>
                <w:rFonts w:ascii="Times New Roman" w:hAnsi="Times New Roman"/>
                <w:sz w:val="24"/>
                <w:szCs w:val="24"/>
              </w:rPr>
            </w:pPr>
            <w:r>
              <w:rPr>
                <w:rFonts w:ascii="Times New Roman" w:hAnsi="Times New Roman"/>
                <w:sz w:val="24"/>
                <w:szCs w:val="24"/>
              </w:rPr>
              <w:t>Present</w:t>
            </w:r>
          </w:p>
        </w:tc>
        <w:tc>
          <w:tcPr>
            <w:tcW w:w="3033" w:type="dxa"/>
            <w:vAlign w:val="center"/>
          </w:tcPr>
          <w:p w:rsidR="00E10261" w:rsidRDefault="00E10261" w:rsidP="00E10261">
            <w:pPr>
              <w:jc w:val="center"/>
              <w:rPr>
                <w:rFonts w:ascii="Times New Roman" w:hAnsi="Times New Roman"/>
                <w:sz w:val="24"/>
                <w:szCs w:val="24"/>
              </w:rPr>
            </w:pPr>
            <w:r>
              <w:rPr>
                <w:rFonts w:ascii="Times New Roman" w:hAnsi="Times New Roman"/>
                <w:sz w:val="24"/>
                <w:szCs w:val="24"/>
              </w:rPr>
              <w:t>Absent</w:t>
            </w:r>
          </w:p>
        </w:tc>
      </w:tr>
      <w:tr w:rsidR="00E10261" w:rsidTr="009E170D">
        <w:trPr>
          <w:trHeight w:val="520"/>
        </w:trPr>
        <w:tc>
          <w:tcPr>
            <w:tcW w:w="3033" w:type="dxa"/>
          </w:tcPr>
          <w:p w:rsidR="00E10261" w:rsidRDefault="00E10261">
            <w:pPr>
              <w:rPr>
                <w:rFonts w:ascii="Times New Roman" w:hAnsi="Times New Roman"/>
                <w:sz w:val="24"/>
                <w:szCs w:val="24"/>
              </w:rPr>
            </w:pPr>
            <w:r>
              <w:rPr>
                <w:rFonts w:ascii="Times New Roman" w:hAnsi="Times New Roman"/>
                <w:sz w:val="24"/>
                <w:szCs w:val="24"/>
              </w:rPr>
              <w:t>1</w:t>
            </w:r>
          </w:p>
        </w:tc>
        <w:tc>
          <w:tcPr>
            <w:tcW w:w="3033" w:type="dxa"/>
            <w:vAlign w:val="center"/>
          </w:tcPr>
          <w:p w:rsidR="00E10261" w:rsidRDefault="00E10261" w:rsidP="00E10261">
            <w:pPr>
              <w:jc w:val="center"/>
              <w:rPr>
                <w:rFonts w:ascii="Times New Roman" w:hAnsi="Times New Roman"/>
                <w:sz w:val="24"/>
                <w:szCs w:val="24"/>
              </w:rPr>
            </w:pPr>
            <w:r>
              <w:rPr>
                <w:rFonts w:ascii="Times New Roman" w:hAnsi="Times New Roman"/>
                <w:sz w:val="24"/>
                <w:szCs w:val="24"/>
              </w:rPr>
              <w:t>96.16%</w:t>
            </w:r>
          </w:p>
        </w:tc>
        <w:tc>
          <w:tcPr>
            <w:tcW w:w="3033" w:type="dxa"/>
            <w:vAlign w:val="center"/>
          </w:tcPr>
          <w:p w:rsidR="00E10261" w:rsidRDefault="00E10261" w:rsidP="00E10261">
            <w:pPr>
              <w:jc w:val="center"/>
              <w:rPr>
                <w:rFonts w:ascii="Times New Roman" w:hAnsi="Times New Roman"/>
                <w:sz w:val="24"/>
                <w:szCs w:val="24"/>
              </w:rPr>
            </w:pPr>
            <w:r>
              <w:rPr>
                <w:rFonts w:ascii="Times New Roman" w:hAnsi="Times New Roman"/>
                <w:sz w:val="24"/>
                <w:szCs w:val="24"/>
              </w:rPr>
              <w:t>95.77%</w:t>
            </w:r>
          </w:p>
        </w:tc>
      </w:tr>
      <w:tr w:rsidR="00E10261" w:rsidTr="009E170D">
        <w:trPr>
          <w:trHeight w:val="520"/>
        </w:trPr>
        <w:tc>
          <w:tcPr>
            <w:tcW w:w="3033" w:type="dxa"/>
          </w:tcPr>
          <w:p w:rsidR="00E10261" w:rsidRDefault="00E10261">
            <w:pPr>
              <w:rPr>
                <w:rFonts w:ascii="Times New Roman" w:hAnsi="Times New Roman"/>
                <w:sz w:val="24"/>
                <w:szCs w:val="24"/>
              </w:rPr>
            </w:pPr>
            <w:r>
              <w:rPr>
                <w:rFonts w:ascii="Times New Roman" w:hAnsi="Times New Roman"/>
                <w:sz w:val="24"/>
                <w:szCs w:val="24"/>
              </w:rPr>
              <w:t>2</w:t>
            </w:r>
          </w:p>
        </w:tc>
        <w:tc>
          <w:tcPr>
            <w:tcW w:w="3033" w:type="dxa"/>
            <w:vAlign w:val="center"/>
          </w:tcPr>
          <w:p w:rsidR="00E10261" w:rsidRDefault="00E10261" w:rsidP="00E10261">
            <w:pPr>
              <w:jc w:val="center"/>
              <w:rPr>
                <w:rFonts w:ascii="Times New Roman" w:hAnsi="Times New Roman"/>
                <w:sz w:val="24"/>
                <w:szCs w:val="24"/>
              </w:rPr>
            </w:pPr>
            <w:r>
              <w:rPr>
                <w:rFonts w:ascii="Times New Roman" w:hAnsi="Times New Roman"/>
                <w:sz w:val="24"/>
                <w:szCs w:val="24"/>
              </w:rPr>
              <w:t>95.39%</w:t>
            </w:r>
          </w:p>
        </w:tc>
        <w:tc>
          <w:tcPr>
            <w:tcW w:w="3033" w:type="dxa"/>
            <w:vAlign w:val="center"/>
          </w:tcPr>
          <w:p w:rsidR="00E10261" w:rsidRDefault="00E10261" w:rsidP="00E10261">
            <w:pPr>
              <w:jc w:val="center"/>
              <w:rPr>
                <w:rFonts w:ascii="Times New Roman" w:hAnsi="Times New Roman"/>
                <w:sz w:val="24"/>
                <w:szCs w:val="24"/>
              </w:rPr>
            </w:pPr>
            <w:r>
              <w:rPr>
                <w:rFonts w:ascii="Times New Roman" w:hAnsi="Times New Roman"/>
                <w:sz w:val="24"/>
                <w:szCs w:val="24"/>
              </w:rPr>
              <w:t>96.93%</w:t>
            </w:r>
          </w:p>
        </w:tc>
      </w:tr>
      <w:tr w:rsidR="00E10261" w:rsidTr="009E170D">
        <w:trPr>
          <w:trHeight w:val="520"/>
        </w:trPr>
        <w:tc>
          <w:tcPr>
            <w:tcW w:w="3033" w:type="dxa"/>
          </w:tcPr>
          <w:p w:rsidR="00E10261" w:rsidRDefault="00E10261">
            <w:pPr>
              <w:rPr>
                <w:rFonts w:ascii="Times New Roman" w:hAnsi="Times New Roman"/>
                <w:sz w:val="24"/>
                <w:szCs w:val="24"/>
              </w:rPr>
            </w:pPr>
            <w:r>
              <w:rPr>
                <w:rFonts w:ascii="Times New Roman" w:hAnsi="Times New Roman"/>
                <w:sz w:val="24"/>
                <w:szCs w:val="24"/>
              </w:rPr>
              <w:t>3</w:t>
            </w:r>
          </w:p>
        </w:tc>
        <w:tc>
          <w:tcPr>
            <w:tcW w:w="3033" w:type="dxa"/>
            <w:vAlign w:val="center"/>
          </w:tcPr>
          <w:p w:rsidR="00E10261" w:rsidRDefault="00E10261" w:rsidP="00E10261">
            <w:pPr>
              <w:jc w:val="center"/>
              <w:rPr>
                <w:rFonts w:ascii="Times New Roman" w:hAnsi="Times New Roman"/>
                <w:sz w:val="24"/>
                <w:szCs w:val="24"/>
              </w:rPr>
            </w:pPr>
            <w:r>
              <w:rPr>
                <w:rFonts w:ascii="Times New Roman" w:hAnsi="Times New Roman"/>
                <w:sz w:val="24"/>
                <w:szCs w:val="24"/>
              </w:rPr>
              <w:t>93.08%</w:t>
            </w:r>
          </w:p>
        </w:tc>
        <w:tc>
          <w:tcPr>
            <w:tcW w:w="3033" w:type="dxa"/>
            <w:vAlign w:val="center"/>
          </w:tcPr>
          <w:p w:rsidR="00E10261" w:rsidRDefault="00E10261" w:rsidP="00E10261">
            <w:pPr>
              <w:jc w:val="center"/>
              <w:rPr>
                <w:rFonts w:ascii="Times New Roman" w:hAnsi="Times New Roman"/>
                <w:sz w:val="24"/>
                <w:szCs w:val="24"/>
              </w:rPr>
            </w:pPr>
            <w:r>
              <w:rPr>
                <w:rFonts w:ascii="Times New Roman" w:hAnsi="Times New Roman"/>
                <w:sz w:val="24"/>
                <w:szCs w:val="24"/>
              </w:rPr>
              <w:t>93.46%</w:t>
            </w:r>
          </w:p>
        </w:tc>
      </w:tr>
      <w:tr w:rsidR="00E10261" w:rsidTr="009E170D">
        <w:trPr>
          <w:trHeight w:val="520"/>
        </w:trPr>
        <w:tc>
          <w:tcPr>
            <w:tcW w:w="3033" w:type="dxa"/>
          </w:tcPr>
          <w:p w:rsidR="00E10261" w:rsidRDefault="00E10261">
            <w:pPr>
              <w:rPr>
                <w:rFonts w:ascii="Times New Roman" w:hAnsi="Times New Roman"/>
                <w:sz w:val="24"/>
                <w:szCs w:val="24"/>
              </w:rPr>
            </w:pPr>
            <w:r>
              <w:rPr>
                <w:rFonts w:ascii="Times New Roman" w:hAnsi="Times New Roman"/>
                <w:sz w:val="24"/>
                <w:szCs w:val="24"/>
              </w:rPr>
              <w:t>4</w:t>
            </w:r>
          </w:p>
        </w:tc>
        <w:tc>
          <w:tcPr>
            <w:tcW w:w="3033" w:type="dxa"/>
            <w:vAlign w:val="center"/>
          </w:tcPr>
          <w:p w:rsidR="00E10261" w:rsidRDefault="00E10261" w:rsidP="00E10261">
            <w:pPr>
              <w:jc w:val="center"/>
              <w:rPr>
                <w:rFonts w:ascii="Times New Roman" w:hAnsi="Times New Roman"/>
                <w:sz w:val="24"/>
                <w:szCs w:val="24"/>
              </w:rPr>
            </w:pPr>
            <w:r>
              <w:rPr>
                <w:rFonts w:ascii="Times New Roman" w:hAnsi="Times New Roman"/>
                <w:sz w:val="24"/>
                <w:szCs w:val="24"/>
              </w:rPr>
              <w:t>95.77%</w:t>
            </w:r>
          </w:p>
        </w:tc>
        <w:tc>
          <w:tcPr>
            <w:tcW w:w="3033" w:type="dxa"/>
            <w:vAlign w:val="center"/>
          </w:tcPr>
          <w:p w:rsidR="00E10261" w:rsidRDefault="00E10261" w:rsidP="00E10261">
            <w:pPr>
              <w:jc w:val="center"/>
              <w:rPr>
                <w:rFonts w:ascii="Times New Roman" w:hAnsi="Times New Roman"/>
                <w:sz w:val="24"/>
                <w:szCs w:val="24"/>
              </w:rPr>
            </w:pPr>
            <w:r>
              <w:rPr>
                <w:rFonts w:ascii="Times New Roman" w:hAnsi="Times New Roman"/>
                <w:sz w:val="24"/>
                <w:szCs w:val="24"/>
              </w:rPr>
              <w:t>91.54%</w:t>
            </w:r>
          </w:p>
        </w:tc>
      </w:tr>
      <w:tr w:rsidR="00E10261" w:rsidTr="009E170D">
        <w:trPr>
          <w:trHeight w:val="520"/>
        </w:trPr>
        <w:tc>
          <w:tcPr>
            <w:tcW w:w="3033" w:type="dxa"/>
          </w:tcPr>
          <w:p w:rsidR="00E10261" w:rsidRDefault="00E10261">
            <w:pPr>
              <w:rPr>
                <w:rFonts w:ascii="Times New Roman" w:hAnsi="Times New Roman"/>
                <w:sz w:val="24"/>
                <w:szCs w:val="24"/>
              </w:rPr>
            </w:pPr>
            <w:r>
              <w:rPr>
                <w:rFonts w:ascii="Times New Roman" w:hAnsi="Times New Roman"/>
                <w:sz w:val="24"/>
                <w:szCs w:val="24"/>
              </w:rPr>
              <w:t>5</w:t>
            </w:r>
          </w:p>
        </w:tc>
        <w:tc>
          <w:tcPr>
            <w:tcW w:w="3033" w:type="dxa"/>
            <w:vAlign w:val="center"/>
          </w:tcPr>
          <w:p w:rsidR="00E10261" w:rsidRDefault="00E10261" w:rsidP="00E10261">
            <w:pPr>
              <w:jc w:val="center"/>
              <w:rPr>
                <w:rFonts w:ascii="Times New Roman" w:hAnsi="Times New Roman"/>
                <w:sz w:val="24"/>
                <w:szCs w:val="24"/>
              </w:rPr>
            </w:pPr>
            <w:r>
              <w:rPr>
                <w:rFonts w:ascii="Times New Roman" w:hAnsi="Times New Roman"/>
                <w:sz w:val="24"/>
                <w:szCs w:val="24"/>
              </w:rPr>
              <w:t>89.62%</w:t>
            </w:r>
          </w:p>
        </w:tc>
        <w:tc>
          <w:tcPr>
            <w:tcW w:w="3033" w:type="dxa"/>
            <w:vAlign w:val="center"/>
          </w:tcPr>
          <w:p w:rsidR="00E10261" w:rsidRDefault="00E10261" w:rsidP="00E10261">
            <w:pPr>
              <w:jc w:val="center"/>
              <w:rPr>
                <w:rFonts w:ascii="Times New Roman" w:hAnsi="Times New Roman"/>
                <w:sz w:val="24"/>
                <w:szCs w:val="24"/>
              </w:rPr>
            </w:pPr>
            <w:r>
              <w:rPr>
                <w:rFonts w:ascii="Times New Roman" w:hAnsi="Times New Roman"/>
                <w:sz w:val="24"/>
                <w:szCs w:val="24"/>
              </w:rPr>
              <w:t>93.46%</w:t>
            </w:r>
          </w:p>
        </w:tc>
      </w:tr>
      <w:tr w:rsidR="00E10261" w:rsidTr="009E170D">
        <w:trPr>
          <w:trHeight w:val="520"/>
        </w:trPr>
        <w:tc>
          <w:tcPr>
            <w:tcW w:w="3033" w:type="dxa"/>
          </w:tcPr>
          <w:p w:rsidR="00E10261" w:rsidRDefault="00E10261">
            <w:pPr>
              <w:rPr>
                <w:rFonts w:ascii="Times New Roman" w:hAnsi="Times New Roman"/>
                <w:sz w:val="24"/>
                <w:szCs w:val="24"/>
              </w:rPr>
            </w:pPr>
            <w:r>
              <w:rPr>
                <w:rFonts w:ascii="Times New Roman" w:hAnsi="Times New Roman"/>
                <w:sz w:val="24"/>
                <w:szCs w:val="24"/>
              </w:rPr>
              <w:t>6</w:t>
            </w:r>
          </w:p>
        </w:tc>
        <w:tc>
          <w:tcPr>
            <w:tcW w:w="3033" w:type="dxa"/>
            <w:vAlign w:val="center"/>
          </w:tcPr>
          <w:p w:rsidR="00E10261" w:rsidRDefault="00E10261" w:rsidP="00E10261">
            <w:pPr>
              <w:jc w:val="center"/>
              <w:rPr>
                <w:rFonts w:ascii="Times New Roman" w:hAnsi="Times New Roman"/>
                <w:sz w:val="24"/>
                <w:szCs w:val="24"/>
              </w:rPr>
            </w:pPr>
            <w:r>
              <w:rPr>
                <w:rFonts w:ascii="Times New Roman" w:hAnsi="Times New Roman"/>
                <w:sz w:val="24"/>
                <w:szCs w:val="24"/>
              </w:rPr>
              <w:t>85.39%</w:t>
            </w:r>
          </w:p>
        </w:tc>
        <w:tc>
          <w:tcPr>
            <w:tcW w:w="3033" w:type="dxa"/>
            <w:vAlign w:val="center"/>
          </w:tcPr>
          <w:p w:rsidR="00E10261" w:rsidRDefault="00E10261" w:rsidP="00E10261">
            <w:pPr>
              <w:jc w:val="center"/>
              <w:rPr>
                <w:rFonts w:ascii="Times New Roman" w:hAnsi="Times New Roman"/>
                <w:sz w:val="24"/>
                <w:szCs w:val="24"/>
              </w:rPr>
            </w:pPr>
            <w:r>
              <w:rPr>
                <w:rFonts w:ascii="Times New Roman" w:hAnsi="Times New Roman"/>
                <w:sz w:val="24"/>
                <w:szCs w:val="24"/>
              </w:rPr>
              <w:t>87.69%</w:t>
            </w:r>
          </w:p>
        </w:tc>
      </w:tr>
    </w:tbl>
    <w:p w:rsidR="00DE1AFC" w:rsidRDefault="00DE1AFC" w:rsidP="009D77E6">
      <w:pPr>
        <w:tabs>
          <w:tab w:val="left" w:pos="4545"/>
        </w:tabs>
        <w:rPr>
          <w:rFonts w:ascii="Times New Roman" w:hAnsi="Times New Roman"/>
          <w:sz w:val="24"/>
          <w:szCs w:val="24"/>
        </w:rPr>
      </w:pPr>
    </w:p>
    <w:p w:rsidR="00DE1AFC" w:rsidRDefault="00DE1AFC">
      <w:pPr>
        <w:rPr>
          <w:rFonts w:ascii="Times New Roman" w:hAnsi="Times New Roman"/>
          <w:sz w:val="24"/>
          <w:szCs w:val="24"/>
        </w:rPr>
      </w:pPr>
      <w:r>
        <w:rPr>
          <w:rFonts w:ascii="Times New Roman" w:hAnsi="Times New Roman"/>
          <w:sz w:val="24"/>
          <w:szCs w:val="24"/>
        </w:rPr>
        <w:br w:type="page"/>
      </w:r>
    </w:p>
    <w:p w:rsidR="00B65C62" w:rsidRDefault="00DE1AFC" w:rsidP="009D77E6">
      <w:pPr>
        <w:tabs>
          <w:tab w:val="left" w:pos="4545"/>
        </w:tabs>
        <w:rPr>
          <w:rFonts w:ascii="Times New Roman" w:hAnsi="Times New Roman"/>
          <w:sz w:val="24"/>
          <w:szCs w:val="24"/>
        </w:rPr>
      </w:pPr>
      <w:r>
        <w:rPr>
          <w:rFonts w:ascii="Times New Roman" w:hAnsi="Times New Roman"/>
          <w:sz w:val="24"/>
          <w:szCs w:val="24"/>
        </w:rPr>
        <w:lastRenderedPageBreak/>
        <w:t>General Comments</w:t>
      </w:r>
    </w:p>
    <w:p w:rsidR="00DE1AFC" w:rsidRDefault="00DE1AFC" w:rsidP="009D77E6">
      <w:pPr>
        <w:tabs>
          <w:tab w:val="left" w:pos="4545"/>
        </w:tabs>
        <w:rPr>
          <w:rFonts w:ascii="Times New Roman" w:hAnsi="Times New Roman"/>
          <w:sz w:val="24"/>
          <w:szCs w:val="24"/>
        </w:rPr>
      </w:pPr>
      <w:r>
        <w:rPr>
          <w:rFonts w:ascii="Times New Roman" w:hAnsi="Times New Roman"/>
          <w:sz w:val="24"/>
          <w:szCs w:val="24"/>
        </w:rPr>
        <w:t>Intro: You did a nice job on this version and dealt well with the comments from the first draft. For specific comments, see those in the Intro section.</w:t>
      </w:r>
    </w:p>
    <w:p w:rsidR="00DE1AFC" w:rsidRDefault="00DE1AFC" w:rsidP="009D77E6">
      <w:pPr>
        <w:tabs>
          <w:tab w:val="left" w:pos="4545"/>
        </w:tabs>
        <w:rPr>
          <w:rFonts w:ascii="Times New Roman" w:hAnsi="Times New Roman"/>
          <w:sz w:val="24"/>
          <w:szCs w:val="24"/>
        </w:rPr>
      </w:pPr>
    </w:p>
    <w:p w:rsidR="00DE1AFC" w:rsidRDefault="00DE1AFC" w:rsidP="009D77E6">
      <w:pPr>
        <w:tabs>
          <w:tab w:val="left" w:pos="4545"/>
        </w:tabs>
        <w:rPr>
          <w:rFonts w:ascii="Times New Roman" w:hAnsi="Times New Roman"/>
          <w:sz w:val="24"/>
          <w:szCs w:val="24"/>
        </w:rPr>
      </w:pPr>
      <w:r>
        <w:rPr>
          <w:rFonts w:ascii="Times New Roman" w:hAnsi="Times New Roman"/>
          <w:sz w:val="24"/>
          <w:szCs w:val="24"/>
        </w:rPr>
        <w:t xml:space="preserve">Results: </w:t>
      </w:r>
      <w:r w:rsidR="00754857">
        <w:rPr>
          <w:rFonts w:ascii="Times New Roman" w:hAnsi="Times New Roman"/>
          <w:sz w:val="24"/>
          <w:szCs w:val="24"/>
        </w:rPr>
        <w:t>Again, nice job addressing the comments from the first draft. No major issues, just see the comments in the Results section.</w:t>
      </w:r>
    </w:p>
    <w:p w:rsidR="00DE1AFC" w:rsidRDefault="00DE1AFC" w:rsidP="009D77E6">
      <w:pPr>
        <w:tabs>
          <w:tab w:val="left" w:pos="4545"/>
        </w:tabs>
        <w:rPr>
          <w:rFonts w:ascii="Times New Roman" w:hAnsi="Times New Roman"/>
          <w:sz w:val="24"/>
          <w:szCs w:val="24"/>
        </w:rPr>
      </w:pPr>
    </w:p>
    <w:p w:rsidR="00DE1AFC" w:rsidRDefault="00DE1AFC" w:rsidP="009D77E6">
      <w:pPr>
        <w:tabs>
          <w:tab w:val="left" w:pos="4545"/>
        </w:tabs>
        <w:rPr>
          <w:rFonts w:ascii="Times New Roman" w:hAnsi="Times New Roman"/>
          <w:sz w:val="24"/>
          <w:szCs w:val="24"/>
        </w:rPr>
      </w:pPr>
    </w:p>
    <w:p w:rsidR="00DE1AFC" w:rsidRDefault="00DE1AFC" w:rsidP="009D77E6">
      <w:pPr>
        <w:tabs>
          <w:tab w:val="left" w:pos="4545"/>
        </w:tabs>
        <w:rPr>
          <w:rFonts w:ascii="Times New Roman" w:hAnsi="Times New Roman"/>
          <w:sz w:val="24"/>
          <w:szCs w:val="24"/>
        </w:rPr>
      </w:pPr>
    </w:p>
    <w:p w:rsidR="00DE1AFC" w:rsidRDefault="00DE1AFC" w:rsidP="009D77E6">
      <w:pPr>
        <w:tabs>
          <w:tab w:val="left" w:pos="4545"/>
        </w:tabs>
        <w:rPr>
          <w:rFonts w:ascii="Times New Roman" w:hAnsi="Times New Roman"/>
          <w:sz w:val="24"/>
          <w:szCs w:val="24"/>
        </w:rPr>
      </w:pPr>
    </w:p>
    <w:p w:rsidR="00DE1AFC" w:rsidRDefault="00DE1AFC" w:rsidP="009D77E6">
      <w:pPr>
        <w:tabs>
          <w:tab w:val="left" w:pos="4545"/>
        </w:tabs>
        <w:rPr>
          <w:rFonts w:ascii="Times New Roman" w:hAnsi="Times New Roman"/>
          <w:sz w:val="24"/>
          <w:szCs w:val="24"/>
        </w:rPr>
      </w:pPr>
      <w:r>
        <w:rPr>
          <w:rFonts w:ascii="Times New Roman" w:hAnsi="Times New Roman"/>
          <w:sz w:val="24"/>
          <w:szCs w:val="24"/>
        </w:rPr>
        <w:t>Intro: 9/10</w:t>
      </w:r>
    </w:p>
    <w:p w:rsidR="00754857" w:rsidRDefault="00754857" w:rsidP="009D77E6">
      <w:pPr>
        <w:tabs>
          <w:tab w:val="left" w:pos="4545"/>
        </w:tabs>
        <w:rPr>
          <w:rFonts w:ascii="Times New Roman" w:hAnsi="Times New Roman"/>
          <w:sz w:val="24"/>
          <w:szCs w:val="24"/>
        </w:rPr>
      </w:pPr>
      <w:r>
        <w:rPr>
          <w:rFonts w:ascii="Times New Roman" w:hAnsi="Times New Roman"/>
          <w:sz w:val="24"/>
          <w:szCs w:val="24"/>
        </w:rPr>
        <w:t>Results: 9/10</w:t>
      </w:r>
    </w:p>
    <w:p w:rsidR="00754857" w:rsidRDefault="00754857" w:rsidP="009D77E6">
      <w:pPr>
        <w:tabs>
          <w:tab w:val="left" w:pos="4545"/>
        </w:tabs>
        <w:rPr>
          <w:rFonts w:ascii="Times New Roman" w:hAnsi="Times New Roman"/>
          <w:sz w:val="24"/>
          <w:szCs w:val="24"/>
        </w:rPr>
      </w:pPr>
      <w:r>
        <w:rPr>
          <w:rFonts w:ascii="Times New Roman" w:hAnsi="Times New Roman"/>
          <w:sz w:val="24"/>
          <w:szCs w:val="24"/>
        </w:rPr>
        <w:t>Format: 4/5</w:t>
      </w:r>
    </w:p>
    <w:p w:rsidR="00C243F5" w:rsidRDefault="00C243F5" w:rsidP="009D77E6">
      <w:pPr>
        <w:tabs>
          <w:tab w:val="left" w:pos="4545"/>
        </w:tabs>
        <w:rPr>
          <w:rFonts w:ascii="Times New Roman" w:hAnsi="Times New Roman"/>
          <w:sz w:val="24"/>
          <w:szCs w:val="24"/>
        </w:rPr>
      </w:pPr>
      <w:r>
        <w:rPr>
          <w:rFonts w:ascii="Times New Roman" w:hAnsi="Times New Roman"/>
          <w:sz w:val="24"/>
          <w:szCs w:val="24"/>
        </w:rPr>
        <w:t>Method: 8.5/10</w:t>
      </w:r>
    </w:p>
    <w:p w:rsidR="00C243F5" w:rsidRDefault="00AC13F5" w:rsidP="009D77E6">
      <w:pPr>
        <w:tabs>
          <w:tab w:val="left" w:pos="4545"/>
        </w:tabs>
        <w:rPr>
          <w:rFonts w:ascii="Times New Roman" w:hAnsi="Times New Roman"/>
          <w:sz w:val="24"/>
          <w:szCs w:val="24"/>
        </w:rPr>
      </w:pPr>
      <w:r>
        <w:rPr>
          <w:rFonts w:ascii="Times New Roman" w:hAnsi="Times New Roman"/>
          <w:sz w:val="24"/>
          <w:szCs w:val="24"/>
        </w:rPr>
        <w:t>Discussion 9/10</w:t>
      </w:r>
    </w:p>
    <w:p w:rsidR="002B576A" w:rsidRDefault="002B576A" w:rsidP="009D77E6">
      <w:pPr>
        <w:tabs>
          <w:tab w:val="left" w:pos="4545"/>
        </w:tabs>
        <w:rPr>
          <w:rFonts w:ascii="Times New Roman" w:hAnsi="Times New Roman"/>
          <w:sz w:val="24"/>
          <w:szCs w:val="24"/>
        </w:rPr>
      </w:pPr>
      <w:r>
        <w:rPr>
          <w:rFonts w:ascii="Times New Roman" w:hAnsi="Times New Roman"/>
          <w:sz w:val="24"/>
          <w:szCs w:val="24"/>
        </w:rPr>
        <w:t>Total: 39.5/45</w:t>
      </w:r>
    </w:p>
    <w:p w:rsidR="002B576A" w:rsidRPr="00423962" w:rsidRDefault="002B576A" w:rsidP="009D77E6">
      <w:pPr>
        <w:tabs>
          <w:tab w:val="left" w:pos="4545"/>
        </w:tabs>
        <w:rPr>
          <w:rFonts w:ascii="Times New Roman" w:hAnsi="Times New Roman"/>
          <w:sz w:val="24"/>
          <w:szCs w:val="24"/>
        </w:rPr>
      </w:pPr>
    </w:p>
    <w:sectPr w:rsidR="002B576A" w:rsidRPr="00423962" w:rsidSect="004F764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E6C" w:rsidRDefault="00712E6C" w:rsidP="009D4EC1">
      <w:r>
        <w:separator/>
      </w:r>
    </w:p>
  </w:endnote>
  <w:endnote w:type="continuationSeparator" w:id="0">
    <w:p w:rsidR="00712E6C" w:rsidRDefault="00712E6C" w:rsidP="009D4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E6C" w:rsidRDefault="00712E6C" w:rsidP="009D4EC1">
      <w:r>
        <w:separator/>
      </w:r>
    </w:p>
  </w:footnote>
  <w:footnote w:type="continuationSeparator" w:id="0">
    <w:p w:rsidR="00712E6C" w:rsidRDefault="00712E6C" w:rsidP="009D4E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FC7" w:rsidRDefault="00EA7FC7">
    <w:pPr>
      <w:pStyle w:val="Header"/>
      <w:jc w:val="right"/>
    </w:pPr>
    <w:r w:rsidRPr="00423962">
      <w:rPr>
        <w:rFonts w:ascii="Times New Roman" w:hAnsi="Times New Roman"/>
        <w:sz w:val="24"/>
        <w:szCs w:val="24"/>
      </w:rPr>
      <w:t xml:space="preserve">Memory Scanning </w:t>
    </w:r>
    <w:r w:rsidR="00FE378F" w:rsidRPr="00423962">
      <w:rPr>
        <w:rFonts w:ascii="Times New Roman" w:hAnsi="Times New Roman"/>
        <w:sz w:val="24"/>
        <w:szCs w:val="24"/>
      </w:rPr>
      <w:fldChar w:fldCharType="begin"/>
    </w:r>
    <w:r w:rsidRPr="00423962">
      <w:rPr>
        <w:rFonts w:ascii="Times New Roman" w:hAnsi="Times New Roman"/>
        <w:sz w:val="24"/>
        <w:szCs w:val="24"/>
      </w:rPr>
      <w:instrText xml:space="preserve"> PAGE   \* MERGEFORMAT </w:instrText>
    </w:r>
    <w:r w:rsidR="00FE378F" w:rsidRPr="00423962">
      <w:rPr>
        <w:rFonts w:ascii="Times New Roman" w:hAnsi="Times New Roman"/>
        <w:sz w:val="24"/>
        <w:szCs w:val="24"/>
      </w:rPr>
      <w:fldChar w:fldCharType="separate"/>
    </w:r>
    <w:r w:rsidR="00566626">
      <w:rPr>
        <w:rFonts w:ascii="Times New Roman" w:hAnsi="Times New Roman"/>
        <w:noProof/>
        <w:sz w:val="24"/>
        <w:szCs w:val="24"/>
      </w:rPr>
      <w:t>2</w:t>
    </w:r>
    <w:r w:rsidR="00FE378F" w:rsidRPr="00423962">
      <w:rPr>
        <w:rFonts w:ascii="Times New Roman" w:hAnsi="Times New Roman"/>
        <w:sz w:val="24"/>
        <w:szCs w:val="24"/>
      </w:rPr>
      <w:fldChar w:fldCharType="end"/>
    </w:r>
  </w:p>
  <w:p w:rsidR="00EA7FC7" w:rsidRDefault="00EA7F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DCC755C"/>
    <w:lvl w:ilvl="0">
      <w:start w:val="1"/>
      <w:numFmt w:val="decimal"/>
      <w:lvlText w:val="%1."/>
      <w:lvlJc w:val="left"/>
      <w:pPr>
        <w:tabs>
          <w:tab w:val="num" w:pos="1800"/>
        </w:tabs>
        <w:ind w:left="1800" w:hanging="360"/>
      </w:pPr>
    </w:lvl>
  </w:abstractNum>
  <w:abstractNum w:abstractNumId="1">
    <w:nsid w:val="FFFFFF7D"/>
    <w:multiLevelType w:val="singleLevel"/>
    <w:tmpl w:val="629A3510"/>
    <w:lvl w:ilvl="0">
      <w:start w:val="1"/>
      <w:numFmt w:val="decimal"/>
      <w:lvlText w:val="%1."/>
      <w:lvlJc w:val="left"/>
      <w:pPr>
        <w:tabs>
          <w:tab w:val="num" w:pos="1440"/>
        </w:tabs>
        <w:ind w:left="1440" w:hanging="360"/>
      </w:pPr>
    </w:lvl>
  </w:abstractNum>
  <w:abstractNum w:abstractNumId="2">
    <w:nsid w:val="FFFFFF7E"/>
    <w:multiLevelType w:val="singleLevel"/>
    <w:tmpl w:val="5A9C679C"/>
    <w:lvl w:ilvl="0">
      <w:start w:val="1"/>
      <w:numFmt w:val="decimal"/>
      <w:lvlText w:val="%1."/>
      <w:lvlJc w:val="left"/>
      <w:pPr>
        <w:tabs>
          <w:tab w:val="num" w:pos="1080"/>
        </w:tabs>
        <w:ind w:left="1080" w:hanging="360"/>
      </w:pPr>
    </w:lvl>
  </w:abstractNum>
  <w:abstractNum w:abstractNumId="3">
    <w:nsid w:val="FFFFFF7F"/>
    <w:multiLevelType w:val="singleLevel"/>
    <w:tmpl w:val="FFDE9CDE"/>
    <w:lvl w:ilvl="0">
      <w:start w:val="1"/>
      <w:numFmt w:val="decimal"/>
      <w:lvlText w:val="%1."/>
      <w:lvlJc w:val="left"/>
      <w:pPr>
        <w:tabs>
          <w:tab w:val="num" w:pos="720"/>
        </w:tabs>
        <w:ind w:left="720" w:hanging="360"/>
      </w:pPr>
    </w:lvl>
  </w:abstractNum>
  <w:abstractNum w:abstractNumId="4">
    <w:nsid w:val="FFFFFF80"/>
    <w:multiLevelType w:val="singleLevel"/>
    <w:tmpl w:val="04BC03E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E168CD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5AE0FE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BCEB78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8F261E4"/>
    <w:lvl w:ilvl="0">
      <w:start w:val="1"/>
      <w:numFmt w:val="decimal"/>
      <w:lvlText w:val="%1."/>
      <w:lvlJc w:val="left"/>
      <w:pPr>
        <w:tabs>
          <w:tab w:val="num" w:pos="360"/>
        </w:tabs>
        <w:ind w:left="360" w:hanging="360"/>
      </w:pPr>
    </w:lvl>
  </w:abstractNum>
  <w:abstractNum w:abstractNumId="9">
    <w:nsid w:val="FFFFFF89"/>
    <w:multiLevelType w:val="singleLevel"/>
    <w:tmpl w:val="55D648EE"/>
    <w:lvl w:ilvl="0">
      <w:start w:val="1"/>
      <w:numFmt w:val="bullet"/>
      <w:lvlText w:val=""/>
      <w:lvlJc w:val="left"/>
      <w:pPr>
        <w:tabs>
          <w:tab w:val="num" w:pos="360"/>
        </w:tabs>
        <w:ind w:left="360" w:hanging="360"/>
      </w:pPr>
      <w:rPr>
        <w:rFonts w:ascii="Symbol" w:hAnsi="Symbol" w:hint="default"/>
      </w:rPr>
    </w:lvl>
  </w:abstractNum>
  <w:abstractNum w:abstractNumId="10">
    <w:nsid w:val="15C43187"/>
    <w:multiLevelType w:val="hybridMultilevel"/>
    <w:tmpl w:val="F070C07C"/>
    <w:lvl w:ilvl="0" w:tplc="98B49D66">
      <w:start w:val="1"/>
      <w:numFmt w:val="decimal"/>
      <w:lvlText w:val="%1."/>
      <w:lvlJc w:val="left"/>
      <w:pPr>
        <w:tabs>
          <w:tab w:val="num" w:pos="1680"/>
        </w:tabs>
        <w:ind w:left="1680" w:hanging="9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trackRevisions/>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EC1"/>
    <w:rsid w:val="00002B74"/>
    <w:rsid w:val="00022546"/>
    <w:rsid w:val="00070FA2"/>
    <w:rsid w:val="00076E82"/>
    <w:rsid w:val="00083978"/>
    <w:rsid w:val="000B5A08"/>
    <w:rsid w:val="000B76F5"/>
    <w:rsid w:val="000C25B2"/>
    <w:rsid w:val="000D1BEF"/>
    <w:rsid w:val="000D27F1"/>
    <w:rsid w:val="000E005B"/>
    <w:rsid w:val="000E1E1E"/>
    <w:rsid w:val="000F30CB"/>
    <w:rsid w:val="0012379F"/>
    <w:rsid w:val="00134168"/>
    <w:rsid w:val="00140524"/>
    <w:rsid w:val="00141410"/>
    <w:rsid w:val="00155343"/>
    <w:rsid w:val="00162EBA"/>
    <w:rsid w:val="001862B6"/>
    <w:rsid w:val="00190CA0"/>
    <w:rsid w:val="001915E4"/>
    <w:rsid w:val="00197904"/>
    <w:rsid w:val="001A486B"/>
    <w:rsid w:val="001D7B97"/>
    <w:rsid w:val="001E0F5D"/>
    <w:rsid w:val="00211DD8"/>
    <w:rsid w:val="002169AF"/>
    <w:rsid w:val="002417AF"/>
    <w:rsid w:val="002421EF"/>
    <w:rsid w:val="0024489D"/>
    <w:rsid w:val="00256F51"/>
    <w:rsid w:val="002578A9"/>
    <w:rsid w:val="0026284A"/>
    <w:rsid w:val="00267A29"/>
    <w:rsid w:val="002873A3"/>
    <w:rsid w:val="002B576A"/>
    <w:rsid w:val="002F075F"/>
    <w:rsid w:val="002F5538"/>
    <w:rsid w:val="00314593"/>
    <w:rsid w:val="00343CD8"/>
    <w:rsid w:val="003477EB"/>
    <w:rsid w:val="003525E2"/>
    <w:rsid w:val="00375BF1"/>
    <w:rsid w:val="003816C3"/>
    <w:rsid w:val="00385DCA"/>
    <w:rsid w:val="00393492"/>
    <w:rsid w:val="003A0819"/>
    <w:rsid w:val="003A0B1C"/>
    <w:rsid w:val="003B05BC"/>
    <w:rsid w:val="003B1CA9"/>
    <w:rsid w:val="003B2024"/>
    <w:rsid w:val="003C74E8"/>
    <w:rsid w:val="003C7957"/>
    <w:rsid w:val="003D2CCE"/>
    <w:rsid w:val="003E5A4D"/>
    <w:rsid w:val="003F4249"/>
    <w:rsid w:val="00406DB9"/>
    <w:rsid w:val="00423962"/>
    <w:rsid w:val="00461B47"/>
    <w:rsid w:val="0047425B"/>
    <w:rsid w:val="00480CBC"/>
    <w:rsid w:val="00487B25"/>
    <w:rsid w:val="0049063F"/>
    <w:rsid w:val="004A02DD"/>
    <w:rsid w:val="004E784D"/>
    <w:rsid w:val="004F4F6C"/>
    <w:rsid w:val="004F7641"/>
    <w:rsid w:val="00512B13"/>
    <w:rsid w:val="00522EA0"/>
    <w:rsid w:val="0052636B"/>
    <w:rsid w:val="00526B29"/>
    <w:rsid w:val="00560B1A"/>
    <w:rsid w:val="00566626"/>
    <w:rsid w:val="005A28B6"/>
    <w:rsid w:val="005B03EC"/>
    <w:rsid w:val="005B6E38"/>
    <w:rsid w:val="005C51C4"/>
    <w:rsid w:val="005D568A"/>
    <w:rsid w:val="005D7246"/>
    <w:rsid w:val="00603456"/>
    <w:rsid w:val="00605600"/>
    <w:rsid w:val="0061723A"/>
    <w:rsid w:val="00621D87"/>
    <w:rsid w:val="006358E3"/>
    <w:rsid w:val="006410FF"/>
    <w:rsid w:val="0064586A"/>
    <w:rsid w:val="00653900"/>
    <w:rsid w:val="006959A3"/>
    <w:rsid w:val="00695C36"/>
    <w:rsid w:val="006C7D3C"/>
    <w:rsid w:val="006D2347"/>
    <w:rsid w:val="006D4E3D"/>
    <w:rsid w:val="006D5CB1"/>
    <w:rsid w:val="00712342"/>
    <w:rsid w:val="00712E6C"/>
    <w:rsid w:val="00723F12"/>
    <w:rsid w:val="00726645"/>
    <w:rsid w:val="00733C9E"/>
    <w:rsid w:val="00754857"/>
    <w:rsid w:val="00761B65"/>
    <w:rsid w:val="0077123C"/>
    <w:rsid w:val="00776B16"/>
    <w:rsid w:val="007B27FE"/>
    <w:rsid w:val="007B3E69"/>
    <w:rsid w:val="007B50D7"/>
    <w:rsid w:val="007C7EED"/>
    <w:rsid w:val="007E0769"/>
    <w:rsid w:val="008024E3"/>
    <w:rsid w:val="008124EB"/>
    <w:rsid w:val="00830F0D"/>
    <w:rsid w:val="00834C03"/>
    <w:rsid w:val="008400D4"/>
    <w:rsid w:val="008459BA"/>
    <w:rsid w:val="0085400C"/>
    <w:rsid w:val="00855556"/>
    <w:rsid w:val="00880099"/>
    <w:rsid w:val="00881794"/>
    <w:rsid w:val="008C2B08"/>
    <w:rsid w:val="008D04B0"/>
    <w:rsid w:val="008D230F"/>
    <w:rsid w:val="00904868"/>
    <w:rsid w:val="00907F4A"/>
    <w:rsid w:val="009108C1"/>
    <w:rsid w:val="009129C1"/>
    <w:rsid w:val="009147D7"/>
    <w:rsid w:val="009207CC"/>
    <w:rsid w:val="00920A86"/>
    <w:rsid w:val="00923C6E"/>
    <w:rsid w:val="00961E42"/>
    <w:rsid w:val="00990D4D"/>
    <w:rsid w:val="009912D5"/>
    <w:rsid w:val="00992502"/>
    <w:rsid w:val="009A0925"/>
    <w:rsid w:val="009C24C6"/>
    <w:rsid w:val="009C4E7F"/>
    <w:rsid w:val="009D4EC1"/>
    <w:rsid w:val="009D77E6"/>
    <w:rsid w:val="009E170D"/>
    <w:rsid w:val="009E646A"/>
    <w:rsid w:val="00A011CD"/>
    <w:rsid w:val="00A41BF4"/>
    <w:rsid w:val="00A41CB9"/>
    <w:rsid w:val="00A656BE"/>
    <w:rsid w:val="00A8377F"/>
    <w:rsid w:val="00A846E5"/>
    <w:rsid w:val="00A85C3E"/>
    <w:rsid w:val="00AA2D1A"/>
    <w:rsid w:val="00AC13F5"/>
    <w:rsid w:val="00AC2ADF"/>
    <w:rsid w:val="00AD0738"/>
    <w:rsid w:val="00AD4274"/>
    <w:rsid w:val="00AE0290"/>
    <w:rsid w:val="00AE447D"/>
    <w:rsid w:val="00AF579F"/>
    <w:rsid w:val="00B072E7"/>
    <w:rsid w:val="00B318D2"/>
    <w:rsid w:val="00B65C62"/>
    <w:rsid w:val="00B73AF4"/>
    <w:rsid w:val="00B77756"/>
    <w:rsid w:val="00B835C0"/>
    <w:rsid w:val="00B92264"/>
    <w:rsid w:val="00B95CC3"/>
    <w:rsid w:val="00BA354E"/>
    <w:rsid w:val="00BC5991"/>
    <w:rsid w:val="00BE6C82"/>
    <w:rsid w:val="00BF04C7"/>
    <w:rsid w:val="00C01E28"/>
    <w:rsid w:val="00C212FD"/>
    <w:rsid w:val="00C213F9"/>
    <w:rsid w:val="00C243F5"/>
    <w:rsid w:val="00C252CD"/>
    <w:rsid w:val="00C36CC7"/>
    <w:rsid w:val="00C541BA"/>
    <w:rsid w:val="00C6240B"/>
    <w:rsid w:val="00C643E4"/>
    <w:rsid w:val="00C8406A"/>
    <w:rsid w:val="00C8619E"/>
    <w:rsid w:val="00C90FB8"/>
    <w:rsid w:val="00CC76FB"/>
    <w:rsid w:val="00CE2477"/>
    <w:rsid w:val="00CE5255"/>
    <w:rsid w:val="00CF614E"/>
    <w:rsid w:val="00D12232"/>
    <w:rsid w:val="00D44CC4"/>
    <w:rsid w:val="00D52537"/>
    <w:rsid w:val="00D55D36"/>
    <w:rsid w:val="00D77F1B"/>
    <w:rsid w:val="00D81FEE"/>
    <w:rsid w:val="00D82A7F"/>
    <w:rsid w:val="00D90BA8"/>
    <w:rsid w:val="00DB5EB3"/>
    <w:rsid w:val="00DE1AFC"/>
    <w:rsid w:val="00DE4588"/>
    <w:rsid w:val="00E10261"/>
    <w:rsid w:val="00E12339"/>
    <w:rsid w:val="00E16C5E"/>
    <w:rsid w:val="00E209D1"/>
    <w:rsid w:val="00E25B11"/>
    <w:rsid w:val="00E31CA3"/>
    <w:rsid w:val="00E33F3A"/>
    <w:rsid w:val="00E34A24"/>
    <w:rsid w:val="00E51D4F"/>
    <w:rsid w:val="00E60A68"/>
    <w:rsid w:val="00E627D4"/>
    <w:rsid w:val="00E62B0A"/>
    <w:rsid w:val="00E77D16"/>
    <w:rsid w:val="00EA3B05"/>
    <w:rsid w:val="00EA7FC7"/>
    <w:rsid w:val="00EB2077"/>
    <w:rsid w:val="00ED62AB"/>
    <w:rsid w:val="00EE32BA"/>
    <w:rsid w:val="00F126FE"/>
    <w:rsid w:val="00F13B25"/>
    <w:rsid w:val="00F305C2"/>
    <w:rsid w:val="00F4132D"/>
    <w:rsid w:val="00F42F69"/>
    <w:rsid w:val="00F50574"/>
    <w:rsid w:val="00F958E2"/>
    <w:rsid w:val="00FB36E5"/>
    <w:rsid w:val="00FE3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900"/>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4EC1"/>
    <w:pPr>
      <w:tabs>
        <w:tab w:val="center" w:pos="4680"/>
        <w:tab w:val="right" w:pos="9360"/>
      </w:tabs>
    </w:pPr>
  </w:style>
  <w:style w:type="character" w:customStyle="1" w:styleId="HeaderChar">
    <w:name w:val="Header Char"/>
    <w:basedOn w:val="DefaultParagraphFont"/>
    <w:link w:val="Header"/>
    <w:uiPriority w:val="99"/>
    <w:rsid w:val="009D4EC1"/>
  </w:style>
  <w:style w:type="paragraph" w:styleId="Footer">
    <w:name w:val="footer"/>
    <w:basedOn w:val="Normal"/>
    <w:link w:val="FooterChar"/>
    <w:uiPriority w:val="99"/>
    <w:semiHidden/>
    <w:unhideWhenUsed/>
    <w:rsid w:val="009D4EC1"/>
    <w:pPr>
      <w:tabs>
        <w:tab w:val="center" w:pos="4680"/>
        <w:tab w:val="right" w:pos="9360"/>
      </w:tabs>
    </w:pPr>
  </w:style>
  <w:style w:type="character" w:customStyle="1" w:styleId="FooterChar">
    <w:name w:val="Footer Char"/>
    <w:basedOn w:val="DefaultParagraphFont"/>
    <w:link w:val="Footer"/>
    <w:uiPriority w:val="99"/>
    <w:semiHidden/>
    <w:rsid w:val="009D4EC1"/>
  </w:style>
  <w:style w:type="paragraph" w:styleId="BalloonText">
    <w:name w:val="Balloon Text"/>
    <w:basedOn w:val="Normal"/>
    <w:link w:val="BalloonTextChar"/>
    <w:uiPriority w:val="99"/>
    <w:semiHidden/>
    <w:unhideWhenUsed/>
    <w:rsid w:val="009E646A"/>
    <w:rPr>
      <w:rFonts w:ascii="Tahoma" w:hAnsi="Tahoma" w:cs="Tahoma"/>
      <w:sz w:val="16"/>
      <w:szCs w:val="16"/>
    </w:rPr>
  </w:style>
  <w:style w:type="character" w:customStyle="1" w:styleId="BalloonTextChar">
    <w:name w:val="Balloon Text Char"/>
    <w:basedOn w:val="DefaultParagraphFont"/>
    <w:link w:val="BalloonText"/>
    <w:uiPriority w:val="99"/>
    <w:semiHidden/>
    <w:rsid w:val="009E646A"/>
    <w:rPr>
      <w:rFonts w:ascii="Tahoma" w:hAnsi="Tahoma" w:cs="Tahoma"/>
      <w:sz w:val="16"/>
      <w:szCs w:val="16"/>
    </w:rPr>
  </w:style>
  <w:style w:type="character" w:styleId="CommentReference">
    <w:name w:val="annotation reference"/>
    <w:basedOn w:val="DefaultParagraphFont"/>
    <w:semiHidden/>
    <w:rsid w:val="00761B65"/>
    <w:rPr>
      <w:sz w:val="16"/>
      <w:szCs w:val="16"/>
    </w:rPr>
  </w:style>
  <w:style w:type="paragraph" w:styleId="CommentText">
    <w:name w:val="annotation text"/>
    <w:basedOn w:val="Normal"/>
    <w:link w:val="CommentTextChar"/>
    <w:semiHidden/>
    <w:rsid w:val="00761B65"/>
    <w:rPr>
      <w:szCs w:val="20"/>
    </w:rPr>
  </w:style>
  <w:style w:type="character" w:customStyle="1" w:styleId="CommentTextChar">
    <w:name w:val="Comment Text Char"/>
    <w:basedOn w:val="DefaultParagraphFont"/>
    <w:link w:val="CommentText"/>
    <w:semiHidden/>
    <w:rsid w:val="00761B65"/>
    <w:rPr>
      <w:rFonts w:eastAsia="Calibri" w:cs="Times New Roman"/>
      <w:szCs w:val="20"/>
    </w:rPr>
  </w:style>
  <w:style w:type="paragraph" w:styleId="CommentSubject">
    <w:name w:val="annotation subject"/>
    <w:basedOn w:val="CommentText"/>
    <w:next w:val="CommentText"/>
    <w:semiHidden/>
    <w:rsid w:val="000F30CB"/>
    <w:rPr>
      <w:b/>
      <w:bCs/>
    </w:rPr>
  </w:style>
  <w:style w:type="character" w:customStyle="1" w:styleId="Char4">
    <w:name w:val="Char4"/>
    <w:basedOn w:val="DefaultParagraphFont"/>
    <w:semiHidden/>
    <w:rsid w:val="00DE4588"/>
    <w:rPr>
      <w:rFonts w:ascii="Times New Roman" w:eastAsia="Times New Roman" w:hAnsi="Times New Roman" w:cs="Times New Roman"/>
      <w:sz w:val="20"/>
      <w:szCs w:val="20"/>
    </w:rPr>
  </w:style>
  <w:style w:type="table" w:styleId="TableGrid">
    <w:name w:val="Table Grid"/>
    <w:basedOn w:val="TableNormal"/>
    <w:uiPriority w:val="59"/>
    <w:rsid w:val="00E1026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900"/>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4EC1"/>
    <w:pPr>
      <w:tabs>
        <w:tab w:val="center" w:pos="4680"/>
        <w:tab w:val="right" w:pos="9360"/>
      </w:tabs>
    </w:pPr>
  </w:style>
  <w:style w:type="character" w:customStyle="1" w:styleId="HeaderChar">
    <w:name w:val="Header Char"/>
    <w:basedOn w:val="DefaultParagraphFont"/>
    <w:link w:val="Header"/>
    <w:uiPriority w:val="99"/>
    <w:rsid w:val="009D4EC1"/>
  </w:style>
  <w:style w:type="paragraph" w:styleId="Footer">
    <w:name w:val="footer"/>
    <w:basedOn w:val="Normal"/>
    <w:link w:val="FooterChar"/>
    <w:uiPriority w:val="99"/>
    <w:semiHidden/>
    <w:unhideWhenUsed/>
    <w:rsid w:val="009D4EC1"/>
    <w:pPr>
      <w:tabs>
        <w:tab w:val="center" w:pos="4680"/>
        <w:tab w:val="right" w:pos="9360"/>
      </w:tabs>
    </w:pPr>
  </w:style>
  <w:style w:type="character" w:customStyle="1" w:styleId="FooterChar">
    <w:name w:val="Footer Char"/>
    <w:basedOn w:val="DefaultParagraphFont"/>
    <w:link w:val="Footer"/>
    <w:uiPriority w:val="99"/>
    <w:semiHidden/>
    <w:rsid w:val="009D4EC1"/>
  </w:style>
  <w:style w:type="paragraph" w:styleId="BalloonText">
    <w:name w:val="Balloon Text"/>
    <w:basedOn w:val="Normal"/>
    <w:link w:val="BalloonTextChar"/>
    <w:uiPriority w:val="99"/>
    <w:semiHidden/>
    <w:unhideWhenUsed/>
    <w:rsid w:val="009E646A"/>
    <w:rPr>
      <w:rFonts w:ascii="Tahoma" w:hAnsi="Tahoma" w:cs="Tahoma"/>
      <w:sz w:val="16"/>
      <w:szCs w:val="16"/>
    </w:rPr>
  </w:style>
  <w:style w:type="character" w:customStyle="1" w:styleId="BalloonTextChar">
    <w:name w:val="Balloon Text Char"/>
    <w:basedOn w:val="DefaultParagraphFont"/>
    <w:link w:val="BalloonText"/>
    <w:uiPriority w:val="99"/>
    <w:semiHidden/>
    <w:rsid w:val="009E646A"/>
    <w:rPr>
      <w:rFonts w:ascii="Tahoma" w:hAnsi="Tahoma" w:cs="Tahoma"/>
      <w:sz w:val="16"/>
      <w:szCs w:val="16"/>
    </w:rPr>
  </w:style>
  <w:style w:type="character" w:styleId="CommentReference">
    <w:name w:val="annotation reference"/>
    <w:basedOn w:val="DefaultParagraphFont"/>
    <w:semiHidden/>
    <w:rsid w:val="00761B65"/>
    <w:rPr>
      <w:sz w:val="16"/>
      <w:szCs w:val="16"/>
    </w:rPr>
  </w:style>
  <w:style w:type="paragraph" w:styleId="CommentText">
    <w:name w:val="annotation text"/>
    <w:basedOn w:val="Normal"/>
    <w:link w:val="CommentTextChar"/>
    <w:semiHidden/>
    <w:rsid w:val="00761B65"/>
    <w:rPr>
      <w:szCs w:val="20"/>
    </w:rPr>
  </w:style>
  <w:style w:type="character" w:customStyle="1" w:styleId="CommentTextChar">
    <w:name w:val="Comment Text Char"/>
    <w:basedOn w:val="DefaultParagraphFont"/>
    <w:link w:val="CommentText"/>
    <w:semiHidden/>
    <w:rsid w:val="00761B65"/>
    <w:rPr>
      <w:rFonts w:eastAsia="Calibri" w:cs="Times New Roman"/>
      <w:szCs w:val="20"/>
    </w:rPr>
  </w:style>
  <w:style w:type="paragraph" w:styleId="CommentSubject">
    <w:name w:val="annotation subject"/>
    <w:basedOn w:val="CommentText"/>
    <w:next w:val="CommentText"/>
    <w:semiHidden/>
    <w:rsid w:val="000F30CB"/>
    <w:rPr>
      <w:b/>
      <w:bCs/>
    </w:rPr>
  </w:style>
  <w:style w:type="character" w:customStyle="1" w:styleId="Char4">
    <w:name w:val="Char4"/>
    <w:basedOn w:val="DefaultParagraphFont"/>
    <w:semiHidden/>
    <w:rsid w:val="00DE4588"/>
    <w:rPr>
      <w:rFonts w:ascii="Times New Roman" w:eastAsia="Times New Roman" w:hAnsi="Times New Roman" w:cs="Times New Roman"/>
      <w:sz w:val="20"/>
      <w:szCs w:val="20"/>
    </w:rPr>
  </w:style>
  <w:style w:type="table" w:styleId="TableGrid">
    <w:name w:val="Table Grid"/>
    <w:basedOn w:val="TableNormal"/>
    <w:uiPriority w:val="59"/>
    <w:rsid w:val="00E1026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Probe-Absent</c:v>
          </c:tx>
          <c:spPr>
            <a:ln w="25400" cap="flat" cmpd="sng" algn="ctr">
              <a:solidFill>
                <a:schemeClr val="dk1"/>
              </a:solidFill>
              <a:prstDash val="solid"/>
            </a:ln>
            <a:effectLst/>
          </c:spPr>
          <c:marker>
            <c:spPr>
              <a:solidFill>
                <a:schemeClr val="lt1"/>
              </a:solidFill>
              <a:ln w="25400" cap="flat" cmpd="sng" algn="ctr">
                <a:solidFill>
                  <a:schemeClr val="dk1"/>
                </a:solidFill>
                <a:prstDash val="solid"/>
              </a:ln>
              <a:effectLst/>
            </c:spPr>
          </c:marker>
          <c:trendline>
            <c:spPr>
              <a:ln w="19050">
                <a:prstDash val="lgDash"/>
              </a:ln>
            </c:spPr>
            <c:trendlineType val="linear"/>
            <c:dispRSqr val="0"/>
            <c:dispEq val="0"/>
          </c:trendline>
          <c:val>
            <c:numRef>
              <c:f>Sheet1!$A$1:$A$6</c:f>
              <c:numCache>
                <c:formatCode>General</c:formatCode>
                <c:ptCount val="6"/>
                <c:pt idx="0">
                  <c:v>500.04</c:v>
                </c:pt>
                <c:pt idx="1">
                  <c:v>517.17999999999995</c:v>
                </c:pt>
                <c:pt idx="2">
                  <c:v>566.73</c:v>
                </c:pt>
                <c:pt idx="3">
                  <c:v>554.81999999999948</c:v>
                </c:pt>
                <c:pt idx="4">
                  <c:v>565.28000000000054</c:v>
                </c:pt>
                <c:pt idx="5">
                  <c:v>585.92999999999938</c:v>
                </c:pt>
              </c:numCache>
            </c:numRef>
          </c:val>
          <c:smooth val="0"/>
        </c:ser>
        <c:ser>
          <c:idx val="1"/>
          <c:order val="1"/>
          <c:tx>
            <c:v>Probe-Present</c:v>
          </c:tx>
          <c:spPr>
            <a:ln>
              <a:solidFill>
                <a:schemeClr val="bg1">
                  <a:lumMod val="50000"/>
                </a:schemeClr>
              </a:solidFill>
            </a:ln>
          </c:spPr>
          <c:marker>
            <c:spPr>
              <a:solidFill>
                <a:schemeClr val="bg1">
                  <a:lumMod val="50000"/>
                </a:schemeClr>
              </a:solidFill>
              <a:ln>
                <a:solidFill>
                  <a:schemeClr val="bg1">
                    <a:lumMod val="50000"/>
                  </a:schemeClr>
                </a:solidFill>
              </a:ln>
            </c:spPr>
          </c:marker>
          <c:trendline>
            <c:spPr>
              <a:ln w="19050" cap="flat" cmpd="sng" algn="ctr">
                <a:solidFill>
                  <a:schemeClr val="tx1">
                    <a:lumMod val="65000"/>
                    <a:lumOff val="35000"/>
                  </a:schemeClr>
                </a:solidFill>
                <a:prstDash val="solid"/>
              </a:ln>
              <a:effectLst>
                <a:outerShdw blurRad="40000" dist="23000" dir="5400000" rotWithShape="0">
                  <a:srgbClr val="000000">
                    <a:alpha val="35000"/>
                  </a:srgbClr>
                </a:outerShdw>
              </a:effectLst>
            </c:spPr>
            <c:trendlineType val="linear"/>
            <c:dispRSqr val="0"/>
            <c:dispEq val="0"/>
          </c:trendline>
          <c:val>
            <c:numRef>
              <c:f>Sheet1!$B$1:$B$6</c:f>
              <c:numCache>
                <c:formatCode>General</c:formatCode>
                <c:ptCount val="6"/>
                <c:pt idx="0">
                  <c:v>415.63</c:v>
                </c:pt>
                <c:pt idx="1">
                  <c:v>490.62</c:v>
                </c:pt>
                <c:pt idx="2">
                  <c:v>508.48999999999927</c:v>
                </c:pt>
                <c:pt idx="3">
                  <c:v>536.77000000000055</c:v>
                </c:pt>
                <c:pt idx="4">
                  <c:v>545.85999999999876</c:v>
                </c:pt>
                <c:pt idx="5">
                  <c:v>551.56499999999949</c:v>
                </c:pt>
              </c:numCache>
            </c:numRef>
          </c:val>
          <c:smooth val="0"/>
        </c:ser>
        <c:dLbls>
          <c:showLegendKey val="0"/>
          <c:showVal val="0"/>
          <c:showCatName val="0"/>
          <c:showSerName val="0"/>
          <c:showPercent val="0"/>
          <c:showBubbleSize val="0"/>
        </c:dLbls>
        <c:marker val="1"/>
        <c:smooth val="0"/>
        <c:axId val="184079360"/>
        <c:axId val="181298880"/>
      </c:lineChart>
      <c:catAx>
        <c:axId val="184079360"/>
        <c:scaling>
          <c:orientation val="minMax"/>
        </c:scaling>
        <c:delete val="0"/>
        <c:axPos val="b"/>
        <c:title>
          <c:tx>
            <c:rich>
              <a:bodyPr/>
              <a:lstStyle/>
              <a:p>
                <a:pPr>
                  <a:defRPr/>
                </a:pPr>
                <a:r>
                  <a:rPr lang="en-US"/>
                  <a:t>Set Size</a:t>
                </a:r>
              </a:p>
            </c:rich>
          </c:tx>
          <c:overlay val="0"/>
        </c:title>
        <c:majorTickMark val="none"/>
        <c:minorTickMark val="none"/>
        <c:tickLblPos val="nextTo"/>
        <c:crossAx val="181298880"/>
        <c:crosses val="autoZero"/>
        <c:auto val="1"/>
        <c:lblAlgn val="ctr"/>
        <c:lblOffset val="100"/>
        <c:noMultiLvlLbl val="0"/>
      </c:catAx>
      <c:valAx>
        <c:axId val="181298880"/>
        <c:scaling>
          <c:orientation val="minMax"/>
          <c:max val="600"/>
          <c:min val="400"/>
        </c:scaling>
        <c:delete val="0"/>
        <c:axPos val="l"/>
        <c:majorGridlines/>
        <c:title>
          <c:tx>
            <c:rich>
              <a:bodyPr/>
              <a:lstStyle/>
              <a:p>
                <a:pPr>
                  <a:defRPr/>
                </a:pPr>
                <a:r>
                  <a:rPr lang="en-US"/>
                  <a:t>Reaction Time (msec)</a:t>
                </a:r>
              </a:p>
            </c:rich>
          </c:tx>
          <c:overlay val="0"/>
        </c:title>
        <c:numFmt formatCode="General" sourceLinked="0"/>
        <c:majorTickMark val="none"/>
        <c:minorTickMark val="none"/>
        <c:tickLblPos val="nextTo"/>
        <c:crossAx val="184079360"/>
        <c:crosses val="autoZero"/>
        <c:crossBetween val="between"/>
      </c:valAx>
    </c:plotArea>
    <c:legend>
      <c:legendPos val="r"/>
      <c:layout>
        <c:manualLayout>
          <c:xMode val="edge"/>
          <c:yMode val="edge"/>
          <c:x val="0.71314647128978381"/>
          <c:y val="6.5718009498902982E-2"/>
          <c:w val="0.27210584508601865"/>
          <c:h val="0.30477648551972275"/>
        </c:manualLayout>
      </c:layout>
      <c:overlay val="0"/>
      <c:txPr>
        <a:bodyPr/>
        <a:lstStyle/>
        <a:p>
          <a:pPr>
            <a:defRPr b="1"/>
          </a:pPr>
          <a:endParaRPr lang="en-US"/>
        </a:p>
      </c:txPr>
    </c:legend>
    <c:plotVisOnly val="1"/>
    <c:dispBlanksAs val="span"/>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602FE1-EA4B-4A56-9E36-2E845596C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2572</Words>
  <Characters>14663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sandsa</dc:creator>
  <cp:lastModifiedBy>FruityLoops</cp:lastModifiedBy>
  <cp:revision>2</cp:revision>
  <cp:lastPrinted>2011-10-20T17:40:00Z</cp:lastPrinted>
  <dcterms:created xsi:type="dcterms:W3CDTF">2013-05-16T21:53:00Z</dcterms:created>
  <dcterms:modified xsi:type="dcterms:W3CDTF">2013-05-16T21:53:00Z</dcterms:modified>
</cp:coreProperties>
</file>