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0BD" w:rsidRDefault="00A230BD" w:rsidP="005C5398">
      <w:pPr>
        <w:rPr>
          <w:rFonts w:cs="Courier New"/>
          <w:i/>
          <w:color w:val="000000" w:themeColor="text1"/>
          <w:shd w:val="clear" w:color="auto" w:fill="FFFFFF"/>
        </w:rPr>
      </w:pPr>
      <w:r>
        <w:t xml:space="preserve">Questions from: </w:t>
      </w:r>
      <w:hyperlink r:id="rId8" w:history="1">
        <w:r>
          <w:rPr>
            <w:rStyle w:val="Hyperlink"/>
          </w:rPr>
          <w:t>http://www.math.wustl.edu/~jmding/math3200/chw/hw4.html</w:t>
        </w:r>
      </w:hyperlink>
      <w:bookmarkStart w:id="0" w:name="_GoBack"/>
      <w:bookmarkEnd w:id="0"/>
    </w:p>
    <w:p w:rsidR="005C5398" w:rsidRPr="005C5398" w:rsidRDefault="00551A5F" w:rsidP="005C5398">
      <w:pPr>
        <w:pStyle w:val="ListParagraph"/>
        <w:numPr>
          <w:ilvl w:val="0"/>
          <w:numId w:val="1"/>
        </w:numPr>
        <w:ind w:left="360"/>
        <w:rPr>
          <w:rFonts w:cs="Courier New"/>
          <w:color w:val="000000" w:themeColor="text1"/>
          <w:shd w:val="clear" w:color="auto" w:fill="FFFFFF"/>
        </w:rPr>
      </w:pPr>
      <w:r w:rsidRPr="0028489C">
        <w:rPr>
          <w:rFonts w:cs="Courier New"/>
          <w:i/>
          <w:color w:val="000000" w:themeColor="text1"/>
          <w:shd w:val="clear" w:color="auto" w:fill="FFFFFF"/>
        </w:rPr>
        <w:t xml:space="preserve">SAS code </w:t>
      </w:r>
      <w:r>
        <w:rPr>
          <w:rFonts w:cs="Courier New"/>
          <w:i/>
          <w:color w:val="000000" w:themeColor="text1"/>
          <w:shd w:val="clear" w:color="auto" w:fill="FFFFFF"/>
        </w:rPr>
        <w:t>under “Problem 1” Heading. See Output pg. 1 for Partial SAS Output of the mean, standard deviation, z-interval, and t-interval for each sample of size 5</w:t>
      </w:r>
      <w:r w:rsidR="00E3664D">
        <w:rPr>
          <w:rFonts w:cs="Courier New"/>
          <w:i/>
          <w:color w:val="000000" w:themeColor="text1"/>
          <w:shd w:val="clear" w:color="auto" w:fill="FFFFFF"/>
        </w:rPr>
        <w:t>; furthermore, the observation number denotes the number of a particular sample</w:t>
      </w:r>
      <w:r>
        <w:rPr>
          <w:rFonts w:cs="Courier New"/>
          <w:i/>
          <w:color w:val="000000" w:themeColor="text1"/>
          <w:shd w:val="clear" w:color="auto" w:fill="FFFFFF"/>
        </w:rPr>
        <w:t>.</w:t>
      </w:r>
      <w:r w:rsidR="00E3664D">
        <w:rPr>
          <w:rFonts w:cs="Courier New"/>
          <w:i/>
          <w:color w:val="000000" w:themeColor="text1"/>
          <w:shd w:val="clear" w:color="auto" w:fill="FFFFFF"/>
        </w:rPr>
        <w:t xml:space="preserve"> See Output pg. 2 for a frequency output of the z-intervals and t-intervals which include the true mean, 7. </w:t>
      </w:r>
      <w:r w:rsidR="00AC7372">
        <w:rPr>
          <w:rFonts w:cs="Courier New"/>
          <w:i/>
          <w:color w:val="000000" w:themeColor="text1"/>
          <w:shd w:val="clear" w:color="auto" w:fill="FFFFFF"/>
        </w:rPr>
        <w:t xml:space="preserve">(a) </w:t>
      </w:r>
      <w:r w:rsidR="00E3664D">
        <w:rPr>
          <w:rFonts w:cs="Courier New"/>
          <w:i/>
          <w:color w:val="000000" w:themeColor="text1"/>
          <w:shd w:val="clear" w:color="auto" w:fill="FFFFFF"/>
        </w:rPr>
        <w:t xml:space="preserve">Z-Intervals including the true mean will have a value of XZ=1, and if it is not included the interval for that sample will have the value XZ=99. </w:t>
      </w:r>
      <w:r w:rsidR="00AC7372">
        <w:rPr>
          <w:rFonts w:cs="Courier New"/>
          <w:i/>
          <w:color w:val="000000" w:themeColor="text1"/>
          <w:shd w:val="clear" w:color="auto" w:fill="FFFFFF"/>
        </w:rPr>
        <w:t xml:space="preserve">(b) </w:t>
      </w:r>
      <w:r w:rsidR="00E3664D">
        <w:rPr>
          <w:rFonts w:cs="Courier New"/>
          <w:i/>
          <w:color w:val="000000" w:themeColor="text1"/>
          <w:shd w:val="clear" w:color="auto" w:fill="FFFFFF"/>
        </w:rPr>
        <w:t xml:space="preserve">Likewise, t-intervals containing the true mean will have a value of XT=1, and if it is not included the interval will have the value XT=99. </w:t>
      </w:r>
    </w:p>
    <w:p w:rsidR="00154E30" w:rsidRDefault="00AC7372" w:rsidP="00154E30">
      <w:pPr>
        <w:pStyle w:val="ListParagraph"/>
        <w:ind w:left="360" w:firstLine="360"/>
        <w:rPr>
          <w:rFonts w:cs="Courier New"/>
          <w:color w:val="000000" w:themeColor="text1"/>
          <w:shd w:val="clear" w:color="auto" w:fill="FFFFFF"/>
        </w:rPr>
      </w:pPr>
      <w:r>
        <w:rPr>
          <w:rFonts w:cs="Courier New"/>
          <w:color w:val="000000" w:themeColor="text1"/>
          <w:shd w:val="clear" w:color="auto" w:fill="FFFFFF"/>
        </w:rPr>
        <w:t>Of the</w:t>
      </w:r>
      <w:r w:rsidR="00E3664D">
        <w:rPr>
          <w:rFonts w:cs="Courier New"/>
          <w:color w:val="000000" w:themeColor="text1"/>
          <w:shd w:val="clear" w:color="auto" w:fill="FFFFFF"/>
        </w:rPr>
        <w:t xml:space="preserve"> 1000</w:t>
      </w:r>
      <w:r>
        <w:rPr>
          <w:rFonts w:cs="Courier New"/>
          <w:color w:val="000000" w:themeColor="text1"/>
          <w:shd w:val="clear" w:color="auto" w:fill="FFFFFF"/>
        </w:rPr>
        <w:t xml:space="preserve"> z</w:t>
      </w:r>
      <w:r w:rsidR="00E3664D">
        <w:rPr>
          <w:rFonts w:cs="Courier New"/>
          <w:color w:val="000000" w:themeColor="text1"/>
          <w:shd w:val="clear" w:color="auto" w:fill="FFFFFF"/>
        </w:rPr>
        <w:t xml:space="preserve"> confidence i</w:t>
      </w:r>
      <w:r>
        <w:rPr>
          <w:rFonts w:cs="Courier New"/>
          <w:color w:val="000000" w:themeColor="text1"/>
          <w:shd w:val="clear" w:color="auto" w:fill="FFFFFF"/>
        </w:rPr>
        <w:t>ntervals, 88% (880 counts) contained the true mean, so the z-intervals had an estimated coverage probability of 88%. Of the 1000 t confidence intervals, 95.2% (952 counts) contained the true mean, so the t-intervals had an estimated coverage probability of 95.2%. I expected that the coverage probability for the t-interval would be higher because the bounds of the confidence intervals were calculated using sample statistics</w:t>
      </w:r>
      <w:r w:rsidR="006B17D8">
        <w:rPr>
          <w:rFonts w:cs="Courier New"/>
          <w:color w:val="000000" w:themeColor="text1"/>
          <w:shd w:val="clear" w:color="auto" w:fill="FFFFFF"/>
        </w:rPr>
        <w:t>, and a true t-interval—based on the assumption that the true sigma is unknown—does use the sample standard deviation to approximate a data’s spread.</w:t>
      </w:r>
      <w:r>
        <w:rPr>
          <w:rFonts w:cs="Courier New"/>
          <w:color w:val="000000" w:themeColor="text1"/>
          <w:shd w:val="clear" w:color="auto" w:fill="FFFFFF"/>
        </w:rPr>
        <w:t xml:space="preserve"> </w:t>
      </w:r>
      <w:r w:rsidR="006B17D8">
        <w:rPr>
          <w:rFonts w:cs="Courier New"/>
          <w:color w:val="000000" w:themeColor="text1"/>
          <w:shd w:val="clear" w:color="auto" w:fill="FFFFFF"/>
        </w:rPr>
        <w:t>A</w:t>
      </w:r>
      <w:r>
        <w:rPr>
          <w:rFonts w:cs="Courier New"/>
          <w:color w:val="000000" w:themeColor="text1"/>
          <w:shd w:val="clear" w:color="auto" w:fill="FFFFFF"/>
        </w:rPr>
        <w:t xml:space="preserve"> true z-interval should use the true population sigma to calculate the interval limits rather than the estimated (and often inaccurate) s for each sample. </w:t>
      </w:r>
      <w:r w:rsidR="006B17D8">
        <w:rPr>
          <w:rFonts w:cs="Courier New"/>
          <w:color w:val="000000" w:themeColor="text1"/>
          <w:shd w:val="clear" w:color="auto" w:fill="FFFFFF"/>
        </w:rPr>
        <w:t>Thus, the z coverage probability is much lower than 95% while the t coverage probability is almost exactly 95%. Note: for a given confidence level, a t confidence interval will be wider than the z confidence interval to accommodate this sampling error. This is another reason that we expect the t intervals to have a higher coverage probability.</w:t>
      </w:r>
    </w:p>
    <w:p w:rsidR="00154E30" w:rsidRDefault="00154E30" w:rsidP="00154E30">
      <w:pPr>
        <w:pStyle w:val="ListParagraph"/>
        <w:ind w:left="360" w:firstLine="360"/>
        <w:rPr>
          <w:rFonts w:cs="Courier New"/>
          <w:color w:val="000000" w:themeColor="text1"/>
          <w:shd w:val="clear" w:color="auto" w:fill="FFFFFF"/>
        </w:rPr>
      </w:pPr>
    </w:p>
    <w:p w:rsidR="00551A5F" w:rsidRPr="00154E30" w:rsidRDefault="00551A5F" w:rsidP="00154E30">
      <w:pPr>
        <w:pStyle w:val="ListParagraph"/>
        <w:numPr>
          <w:ilvl w:val="0"/>
          <w:numId w:val="1"/>
        </w:numPr>
        <w:ind w:left="360"/>
        <w:rPr>
          <w:rFonts w:cs="Courier New"/>
          <w:color w:val="000000" w:themeColor="text1"/>
          <w:shd w:val="clear" w:color="auto" w:fill="FFFFFF"/>
        </w:rPr>
      </w:pPr>
      <w:r w:rsidRPr="00154E30">
        <w:rPr>
          <w:rFonts w:cs="Courier New"/>
          <w:i/>
          <w:color w:val="000000" w:themeColor="text1"/>
          <w:shd w:val="clear" w:color="auto" w:fill="FFFFFF"/>
        </w:rPr>
        <w:t>SAS code under “Problem 2” heading</w:t>
      </w:r>
      <w:r w:rsidR="00FE45F1" w:rsidRPr="00154E30">
        <w:rPr>
          <w:rFonts w:cs="Courier New"/>
          <w:i/>
          <w:color w:val="000000" w:themeColor="text1"/>
          <w:shd w:val="clear" w:color="auto" w:fill="FFFFFF"/>
        </w:rPr>
        <w:t xml:space="preserve">. See Output pg. 3 </w:t>
      </w:r>
      <w:r w:rsidR="00AF62F0" w:rsidRPr="00154E30">
        <w:rPr>
          <w:rFonts w:cs="Courier New"/>
          <w:i/>
          <w:color w:val="000000" w:themeColor="text1"/>
          <w:shd w:val="clear" w:color="auto" w:fill="FFFFFF"/>
        </w:rPr>
        <w:t>for the lower 95% confidence limit on the mean octane rating. See output pg. 4 for the t-statistic and the bounds on its P-value.</w:t>
      </w:r>
    </w:p>
    <w:p w:rsidR="00551A5F" w:rsidRDefault="00551A5F" w:rsidP="00551A5F">
      <w:pPr>
        <w:pStyle w:val="ListParagraph"/>
        <w:ind w:left="360" w:firstLine="360"/>
        <w:rPr>
          <w:rFonts w:cs="Courier New"/>
          <w:color w:val="000000" w:themeColor="text1"/>
          <w:shd w:val="clear" w:color="auto" w:fill="FFFFFF"/>
        </w:rPr>
      </w:pPr>
      <w:r>
        <w:rPr>
          <w:rFonts w:cs="Courier New"/>
          <w:i/>
          <w:color w:val="000000" w:themeColor="text1"/>
          <w:shd w:val="clear" w:color="auto" w:fill="FFFFFF"/>
        </w:rPr>
        <w:t xml:space="preserve">(a) </w:t>
      </w:r>
      <w:r w:rsidR="00154E30">
        <w:rPr>
          <w:rFonts w:cs="Courier New"/>
          <w:color w:val="000000" w:themeColor="text1"/>
          <w:shd w:val="clear" w:color="auto" w:fill="FFFFFF"/>
        </w:rPr>
        <w:t>The lower 95% confidence limit on the mean octane rating is 87.19489 where the sample mean is 87.395. Since the sample mean is above this confidence limit, we conclude with 95% confidence that the mean octane rating exceeds 87.</w:t>
      </w:r>
    </w:p>
    <w:p w:rsidR="00154E30" w:rsidRDefault="00154E30" w:rsidP="00551A5F">
      <w:pPr>
        <w:pStyle w:val="ListParagraph"/>
        <w:ind w:left="360" w:firstLine="360"/>
        <w:rPr>
          <w:rFonts w:cs="Courier New"/>
          <w:color w:val="000000" w:themeColor="text1"/>
          <w:shd w:val="clear" w:color="auto" w:fill="FFFFFF"/>
        </w:rPr>
      </w:pPr>
      <w:r>
        <w:rPr>
          <w:rFonts w:cs="Courier New"/>
          <w:color w:val="000000" w:themeColor="text1"/>
          <w:shd w:val="clear" w:color="auto" w:fill="FFFFFF"/>
        </w:rPr>
        <w:t>(b) H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0</w:t>
      </w:r>
      <w:r>
        <w:rPr>
          <w:rFonts w:cs="Courier New"/>
          <w:color w:val="000000" w:themeColor="text1"/>
          <w:shd w:val="clear" w:color="auto" w:fill="FFFFFF"/>
        </w:rPr>
        <w:t>: mu</w:t>
      </w:r>
      <w:r w:rsidRPr="00154E30">
        <w:rPr>
          <w:rFonts w:cs="Courier New"/>
          <w:color w:val="000000" w:themeColor="text1"/>
          <w:u w:val="single"/>
          <w:shd w:val="clear" w:color="auto" w:fill="FFFFFF"/>
        </w:rPr>
        <w:t>&lt;</w:t>
      </w:r>
      <w:r>
        <w:rPr>
          <w:rFonts w:cs="Courier New"/>
          <w:color w:val="000000" w:themeColor="text1"/>
          <w:u w:val="single"/>
          <w:shd w:val="clear" w:color="auto" w:fill="FFFFFF"/>
        </w:rPr>
        <w:t xml:space="preserve"> </w:t>
      </w:r>
      <w:r>
        <w:rPr>
          <w:rFonts w:cs="Courier New"/>
          <w:color w:val="000000" w:themeColor="text1"/>
          <w:shd w:val="clear" w:color="auto" w:fill="FFFFFF"/>
        </w:rPr>
        <w:t>87. H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a</w:t>
      </w:r>
      <w:r>
        <w:rPr>
          <w:rFonts w:cs="Courier New"/>
          <w:color w:val="000000" w:themeColor="text1"/>
          <w:shd w:val="clear" w:color="auto" w:fill="FFFFFF"/>
        </w:rPr>
        <w:t>: mu &gt; 87. The t-statistic is 3.41 with 19 degrees of freedom. The corresponding p-value is 0.0029. Thus, the result is significant at the 0.005 (because p-value: 0.0029&lt; 0.005, t-statistic: 3.41&gt; 2.861) level but not at the 0.001 level (because p-value: 0.0029&gt; 0.001, t-statistic: 3.41&lt; 3.579).</w:t>
      </w:r>
    </w:p>
    <w:p w:rsidR="00154E30" w:rsidRDefault="00154E30" w:rsidP="00551A5F">
      <w:pPr>
        <w:pStyle w:val="ListParagraph"/>
        <w:ind w:left="360" w:firstLine="360"/>
        <w:rPr>
          <w:rFonts w:cs="Courier New"/>
          <w:color w:val="000000" w:themeColor="text1"/>
          <w:shd w:val="clear" w:color="auto" w:fill="FFFFFF"/>
        </w:rPr>
      </w:pPr>
    </w:p>
    <w:p w:rsidR="00154E30" w:rsidRDefault="00154E30" w:rsidP="00154E30">
      <w:pPr>
        <w:pStyle w:val="ListParagraph"/>
        <w:numPr>
          <w:ilvl w:val="0"/>
          <w:numId w:val="1"/>
        </w:numPr>
        <w:ind w:left="360"/>
        <w:rPr>
          <w:rFonts w:cs="Courier New"/>
          <w:i/>
          <w:color w:val="000000" w:themeColor="text1"/>
          <w:shd w:val="clear" w:color="auto" w:fill="FFFFFF"/>
        </w:rPr>
      </w:pPr>
      <w:r>
        <w:rPr>
          <w:rFonts w:cs="Courier New"/>
          <w:i/>
          <w:color w:val="000000" w:themeColor="text1"/>
          <w:shd w:val="clear" w:color="auto" w:fill="FFFFFF"/>
        </w:rPr>
        <w:t>SAS code under “Problem 3” heading. See Output pg. 5</w:t>
      </w:r>
      <w:r w:rsidR="00CA1E36">
        <w:rPr>
          <w:rFonts w:cs="Courier New"/>
          <w:i/>
          <w:color w:val="000000" w:themeColor="text1"/>
          <w:shd w:val="clear" w:color="auto" w:fill="FFFFFF"/>
        </w:rPr>
        <w:t xml:space="preserve"> the normal probability plot. See Output pg. 6 for the upper 90% confidence interval for sigma.</w:t>
      </w:r>
    </w:p>
    <w:p w:rsidR="00CA1E36" w:rsidRDefault="00CA1E36" w:rsidP="00CA1E36">
      <w:pPr>
        <w:pStyle w:val="ListParagraph"/>
        <w:rPr>
          <w:rFonts w:cs="Courier New"/>
          <w:color w:val="000000" w:themeColor="text1"/>
          <w:shd w:val="clear" w:color="auto" w:fill="FFFFFF"/>
        </w:rPr>
      </w:pPr>
      <w:r>
        <w:rPr>
          <w:rFonts w:cs="Courier New"/>
          <w:color w:val="000000" w:themeColor="text1"/>
          <w:shd w:val="clear" w:color="auto" w:fill="FFFFFF"/>
        </w:rPr>
        <w:t>(a) The normal probability plot appears linear; thus, it is reasonable to assume that the data follow a normal distribution.</w:t>
      </w:r>
    </w:p>
    <w:p w:rsidR="00CA1E36" w:rsidRDefault="00CA1E36" w:rsidP="00CA1E36">
      <w:pPr>
        <w:pStyle w:val="ListParagraph"/>
        <w:rPr>
          <w:rFonts w:cs="Courier New"/>
          <w:color w:val="000000" w:themeColor="text1"/>
          <w:shd w:val="clear" w:color="auto" w:fill="FFFFFF"/>
        </w:rPr>
      </w:pPr>
      <w:r>
        <w:rPr>
          <w:rFonts w:cs="Courier New"/>
          <w:color w:val="000000" w:themeColor="text1"/>
          <w:shd w:val="clear" w:color="auto" w:fill="FFFFFF"/>
        </w:rPr>
        <w:t>(b) H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0</w:t>
      </w:r>
      <w:r>
        <w:rPr>
          <w:rFonts w:cs="Courier New"/>
          <w:color w:val="000000" w:themeColor="text1"/>
          <w:shd w:val="clear" w:color="auto" w:fill="FFFFFF"/>
        </w:rPr>
        <w:t>: mu</w:t>
      </w:r>
      <w:r>
        <w:rPr>
          <w:rFonts w:cs="Courier New"/>
          <w:color w:val="000000" w:themeColor="text1"/>
          <w:u w:val="single"/>
          <w:shd w:val="clear" w:color="auto" w:fill="FFFFFF"/>
        </w:rPr>
        <w:t>&gt;</w:t>
      </w:r>
      <w:r w:rsidRPr="00CA1E36">
        <w:rPr>
          <w:rFonts w:cs="Courier New"/>
          <w:color w:val="000000" w:themeColor="text1"/>
          <w:shd w:val="clear" w:color="auto" w:fill="FFFFFF"/>
        </w:rPr>
        <w:t xml:space="preserve"> </w:t>
      </w:r>
      <w:r>
        <w:rPr>
          <w:rFonts w:cs="Courier New"/>
          <w:color w:val="000000" w:themeColor="text1"/>
          <w:shd w:val="clear" w:color="auto" w:fill="FFFFFF"/>
        </w:rPr>
        <w:t>10. H</w:t>
      </w:r>
      <w:r>
        <w:rPr>
          <w:rFonts w:cs="Courier New"/>
          <w:color w:val="000000" w:themeColor="text1"/>
          <w:shd w:val="clear" w:color="auto" w:fill="FFFFFF"/>
          <w:vertAlign w:val="subscript"/>
        </w:rPr>
        <w:t>a</w:t>
      </w:r>
      <w:r>
        <w:rPr>
          <w:rFonts w:cs="Courier New"/>
          <w:color w:val="000000" w:themeColor="text1"/>
          <w:shd w:val="clear" w:color="auto" w:fill="FFFFFF"/>
        </w:rPr>
        <w:t xml:space="preserve">: mu &lt; 10 </w:t>
      </w:r>
    </w:p>
    <w:p w:rsidR="00CA1E36" w:rsidRDefault="00CA1E36" w:rsidP="00CA1E36">
      <w:pPr>
        <w:pStyle w:val="ListParagraph"/>
        <w:rPr>
          <w:rFonts w:cs="Courier New"/>
          <w:color w:val="000000" w:themeColor="text1"/>
          <w:shd w:val="clear" w:color="auto" w:fill="FFFFFF"/>
        </w:rPr>
      </w:pPr>
    </w:p>
    <w:p w:rsidR="00CA1E36" w:rsidRDefault="00CA1E36" w:rsidP="00551A5F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154E30" w:rsidRDefault="00CA1E36" w:rsidP="00551A5F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</w:r>
    </w:p>
    <w:p w:rsidR="00F76442" w:rsidRDefault="00CA1E36" w:rsidP="00CA1E36">
      <w:pPr>
        <w:autoSpaceDE w:val="0"/>
        <w:autoSpaceDN w:val="0"/>
        <w:adjustRightInd w:val="0"/>
        <w:spacing w:after="0" w:line="240" w:lineRule="auto"/>
        <w:ind w:left="360"/>
        <w:rPr>
          <w:bCs/>
        </w:rPr>
      </w:pPr>
      <w:r>
        <w:rPr>
          <w:b/>
          <w:bCs/>
        </w:rPr>
        <w:lastRenderedPageBreak/>
        <w:tab/>
      </w:r>
      <w:r>
        <w:rPr>
          <w:bCs/>
        </w:rPr>
        <w:t xml:space="preserve">Thus, we reject the null hypothesis and conclude that since sigma &lt; 10, the precision of the new device is better than the current monitor. </w:t>
      </w:r>
    </w:p>
    <w:p w:rsidR="00CA1E36" w:rsidRDefault="00CA1E36" w:rsidP="00CA1E36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  <w:r>
        <w:rPr>
          <w:bCs/>
        </w:rPr>
        <w:tab/>
        <w:t>(c) The upper 90% confidence limit for sigma is 7.66607. Since this is lower than 10, we reject the null hypothesi</w:t>
      </w:r>
      <w:r w:rsidR="00F76442">
        <w:rPr>
          <w:bCs/>
        </w:rPr>
        <w:t>s and get the same results as in (b)</w:t>
      </w:r>
      <w:r w:rsidR="00484F48">
        <w:rPr>
          <w:bCs/>
        </w:rPr>
        <w:t xml:space="preserve"> with 90% confidence</w:t>
      </w:r>
      <w:r w:rsidR="00F76442">
        <w:rPr>
          <w:bCs/>
        </w:rPr>
        <w:t>.</w:t>
      </w:r>
      <w:r>
        <w:rPr>
          <w:b/>
          <w:bCs/>
        </w:rPr>
        <w:br w:type="page"/>
      </w:r>
    </w:p>
    <w:p w:rsidR="00154E30" w:rsidRDefault="00154E30" w:rsidP="00551A5F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551A5F" w:rsidRPr="00DF4D25" w:rsidRDefault="00551A5F" w:rsidP="00551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</w:pPr>
      <w:r w:rsidRPr="00DF4D25"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  <w:t>PROBLEM 1: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"Homework 4 Question 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2FEB" w:rsidRPr="002C6B81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C6B8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2C6B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hw4q1;</w:t>
      </w:r>
    </w:p>
    <w:p w:rsidR="00142FEB" w:rsidRPr="002C6B81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C6B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2C6B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 w:rsidRPr="002C6B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C6B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2C6B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2C6B8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2C6B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C6B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2C6B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C6B8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 w:rsidRPr="002C6B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C6B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C6B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j]=rand(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mean(of z1-z5);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zstdev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(of z1-z5);</w:t>
      </w:r>
    </w:p>
    <w:p w:rsidR="00DE29F1" w:rsidRDefault="00DE29F1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zlower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zmean-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zupper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zmean+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*Note: n=5 for each sample, so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4 and alpha/2=0.05/2=0.025;</w:t>
      </w:r>
    </w:p>
    <w:p w:rsidR="00DE29F1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142FEB" w:rsidRDefault="00142FEB" w:rsidP="00DE29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tlower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zmean-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2.776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tupper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zmean+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2.776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XZ=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XZ=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*Only the first page of the SAS output has been included;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=hw4q1;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=hw4q1;</w:t>
      </w:r>
    </w:p>
    <w:p w:rsidR="00142FEB" w:rsidRDefault="00142FEB" w:rsidP="001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XZ XT;</w:t>
      </w:r>
    </w:p>
    <w:p w:rsidR="006B22D2" w:rsidRDefault="00142FEB" w:rsidP="00DE29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E29F1" w:rsidRDefault="00DE29F1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DE29F1" w:rsidRDefault="00DE29F1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DE29F1" w:rsidRDefault="00551A5F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  <w:t>PROBLEM 2</w:t>
      </w:r>
      <w:r w:rsidRPr="00DF4D25"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  <w:t>:</w:t>
      </w:r>
    </w:p>
    <w:p w:rsidR="00EE1B13" w:rsidRDefault="00EE1B13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"Homework 4 Question 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1B13" w:rsidRDefault="00EE1B13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hw4q2;                                                                                                                            </w:t>
      </w:r>
    </w:p>
    <w:p w:rsidR="00EE1B13" w:rsidRDefault="00EE1B13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rating</w:t>
      </w:r>
      <w:r w:rsidR="00DE29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@@;                                                                                                                           </w:t>
      </w:r>
    </w:p>
    <w:p w:rsidR="00EE1B13" w:rsidRDefault="00EE1B13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1B13" w:rsidRDefault="00EE1B13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</w:t>
      </w:r>
    </w:p>
    <w:p w:rsidR="00EE1B13" w:rsidRDefault="00DE29F1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 w:rsidR="00EE1B13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87.1</w:t>
      </w:r>
      <w:r w:rsidR="00EE1B13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</w:t>
      </w:r>
      <w:r w:rsidR="00EE1B13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87.6</w:t>
      </w:r>
      <w:r w:rsidR="00EE1B13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87.5</w:t>
      </w:r>
      <w:r w:rsidR="00EE1B13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88.3</w:t>
      </w:r>
    </w:p>
    <w:p w:rsidR="00EE1B13" w:rsidRDefault="00EE1B13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1B13" w:rsidRPr="00551A5F" w:rsidRDefault="00EE1B13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51A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551A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1B13" w:rsidRPr="00DE29F1" w:rsidRDefault="00EE1B13" w:rsidP="00DE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E29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DE29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E29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proofErr w:type="spellEnd"/>
      <w:r w:rsidRPr="00DE29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E29F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E29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=hw4q2 </w:t>
      </w:r>
      <w:proofErr w:type="spellStart"/>
      <w:r w:rsidR="00DE29F1">
        <w:rPr>
          <w:rFonts w:ascii="Courier New" w:eastAsia="SimSun" w:hAnsi="Courier New" w:cs="Courier New"/>
          <w:color w:val="0000FF"/>
          <w:sz w:val="20"/>
          <w:szCs w:val="20"/>
          <w:shd w:val="clear" w:color="auto" w:fill="FFFFFF"/>
        </w:rPr>
        <w:t>cibasic</w:t>
      </w:r>
      <w:proofErr w:type="spellEnd"/>
      <w:r w:rsidR="00DE29F1"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>(</w:t>
      </w:r>
      <w:r w:rsidR="00DE29F1">
        <w:rPr>
          <w:rFonts w:ascii="Courier New" w:eastAsia="SimSun" w:hAnsi="Courier New" w:cs="Courier New"/>
          <w:color w:val="0000FF"/>
          <w:sz w:val="20"/>
          <w:szCs w:val="20"/>
          <w:shd w:val="clear" w:color="auto" w:fill="FFFFFF"/>
        </w:rPr>
        <w:t>type</w:t>
      </w:r>
      <w:r w:rsidR="00DE29F1"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 xml:space="preserve">=lower </w:t>
      </w:r>
      <w:r w:rsidR="00DE29F1">
        <w:rPr>
          <w:rFonts w:ascii="Courier New" w:eastAsia="SimSun" w:hAnsi="Courier New" w:cs="Courier New"/>
          <w:color w:val="0000FF"/>
          <w:sz w:val="20"/>
          <w:szCs w:val="20"/>
          <w:shd w:val="clear" w:color="auto" w:fill="FFFFFF"/>
        </w:rPr>
        <w:t>alpha</w:t>
      </w:r>
      <w:r w:rsidR="00DE29F1"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>=</w:t>
      </w:r>
      <w:r w:rsidR="00DE29F1">
        <w:rPr>
          <w:rFonts w:ascii="Courier New" w:eastAsia="SimSun" w:hAnsi="Courier New" w:cs="Courier New"/>
          <w:b/>
          <w:bCs/>
          <w:color w:val="008080"/>
          <w:sz w:val="20"/>
          <w:szCs w:val="20"/>
          <w:shd w:val="clear" w:color="auto" w:fill="FFFFFF"/>
        </w:rPr>
        <w:t>.05</w:t>
      </w:r>
      <w:r w:rsidR="00DE29F1"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E1B13" w:rsidRDefault="00EE1B13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rating;</w:t>
      </w:r>
    </w:p>
    <w:p w:rsidR="00EE1B13" w:rsidRDefault="00EE1B13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qqplot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1B13" w:rsidRDefault="00EE1B13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1B13" w:rsidRDefault="00EE1B13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"T-Test with H0: mu=87"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1B13" w:rsidRPr="00EE1B13" w:rsidRDefault="00EE1B13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</w:pPr>
      <w:r w:rsidRPr="00EE1B1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t-PT"/>
        </w:rPr>
        <w:t>proc</w:t>
      </w:r>
      <w:r w:rsidRPr="00EE1B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 xml:space="preserve"> </w:t>
      </w:r>
      <w:r w:rsidRPr="00EE1B1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t-PT"/>
        </w:rPr>
        <w:t>ttest</w:t>
      </w:r>
      <w:r w:rsidRPr="00EE1B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 xml:space="preserve"> </w:t>
      </w:r>
      <w:r w:rsidRPr="00EE1B1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PT"/>
        </w:rPr>
        <w:t>data</w:t>
      </w:r>
      <w:r w:rsidRPr="00EE1B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 xml:space="preserve">=hw4q2 </w:t>
      </w:r>
      <w:r w:rsidRPr="00EE1B1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PT"/>
        </w:rPr>
        <w:t>h0</w:t>
      </w:r>
      <w:r w:rsidRPr="00EE1B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>=</w:t>
      </w:r>
      <w:r w:rsidRPr="00EE1B1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t-PT"/>
        </w:rPr>
        <w:t>87</w:t>
      </w:r>
      <w:r w:rsidRPr="00EE1B1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>;</w:t>
      </w:r>
    </w:p>
    <w:p w:rsidR="00EE1B13" w:rsidRDefault="00EE1B13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rating;</w:t>
      </w:r>
    </w:p>
    <w:p w:rsidR="006B22D2" w:rsidRDefault="00EE1B13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E29F1" w:rsidRDefault="00DE29F1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E29F1" w:rsidRDefault="00DE29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:rsidR="00551A5F" w:rsidRDefault="00551A5F" w:rsidP="00DE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  <w:lastRenderedPageBreak/>
        <w:t>PROBLEM 3</w:t>
      </w:r>
      <w:r w:rsidRPr="00DF4D25"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  <w:t>:</w:t>
      </w:r>
    </w:p>
    <w:p w:rsidR="00DE29F1" w:rsidRDefault="00DE29F1" w:rsidP="00DE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"Homework 4 Question 3"</w:t>
      </w:r>
    </w:p>
    <w:p w:rsidR="00DE29F1" w:rsidRDefault="00DE29F1" w:rsidP="00DE29F1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eastAsia="SimSun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hw4q3</w:t>
      </w: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E29F1" w:rsidRDefault="00DE29F1" w:rsidP="00DE29F1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eastAsia="SimSun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 xml:space="preserve"> results @@;</w:t>
      </w:r>
    </w:p>
    <w:p w:rsidR="00DE29F1" w:rsidRDefault="00DE29F1" w:rsidP="00DE29F1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eastAsia="SimSun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E29F1" w:rsidRDefault="00DE29F1" w:rsidP="00DE29F1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C0"/>
        </w:rPr>
        <w:tab/>
        <w:t>125 123 117 123 115</w:t>
      </w:r>
    </w:p>
    <w:p w:rsidR="00DE29F1" w:rsidRDefault="00DE29F1" w:rsidP="00DE29F1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C0"/>
        </w:rPr>
        <w:tab/>
        <w:t>112 128 118 124 111</w:t>
      </w:r>
    </w:p>
    <w:p w:rsidR="00DE29F1" w:rsidRDefault="00DE29F1" w:rsidP="00DE29F1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C0"/>
        </w:rPr>
        <w:tab/>
        <w:t>116 109 125 120 113</w:t>
      </w:r>
    </w:p>
    <w:p w:rsidR="00DE29F1" w:rsidRDefault="00DE29F1" w:rsidP="00DE29F1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C0"/>
        </w:rPr>
        <w:tab/>
        <w:t>123 112 118 121 118</w:t>
      </w:r>
    </w:p>
    <w:p w:rsidR="00DE29F1" w:rsidRDefault="00DE29F1" w:rsidP="00DE29F1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C0"/>
        </w:rPr>
        <w:tab/>
        <w:t>122 115 105 118 131</w:t>
      </w:r>
    </w:p>
    <w:p w:rsidR="00DE29F1" w:rsidRDefault="00DE29F1" w:rsidP="00DE29F1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:rsidR="00DE29F1" w:rsidRDefault="00DE29F1" w:rsidP="00DE29F1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eastAsia="SimSun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E29F1" w:rsidRDefault="00DE29F1" w:rsidP="00DE29F1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="SimSun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="SimSun" w:hAnsi="Courier New" w:cs="Courier New"/>
          <w:color w:val="800080"/>
          <w:sz w:val="20"/>
          <w:szCs w:val="20"/>
          <w:shd w:val="clear" w:color="auto" w:fill="FFFFFF"/>
        </w:rPr>
        <w:t>"HW 4, Q3: Testing Normality Assumption"</w:t>
      </w: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E29F1" w:rsidRDefault="00DE29F1" w:rsidP="00DE29F1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eastAsia="SimSun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="SimSun" w:hAnsi="Courier New" w:cs="Courier New"/>
          <w:b/>
          <w:bCs/>
          <w:color w:val="000080"/>
          <w:sz w:val="20"/>
          <w:szCs w:val="20"/>
          <w:shd w:val="clear" w:color="auto" w:fill="FFFFFF"/>
        </w:rPr>
        <w:t>CAPABILITY</w:t>
      </w: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 xml:space="preserve"> data=hw4q3;</w:t>
      </w:r>
    </w:p>
    <w:p w:rsidR="00DE29F1" w:rsidRDefault="00DE29F1" w:rsidP="00DE29F1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eastAsia="SimSun" w:hAnsi="Courier New" w:cs="Courier New"/>
          <w:color w:val="0000FF"/>
          <w:sz w:val="20"/>
          <w:szCs w:val="20"/>
          <w:shd w:val="clear" w:color="auto" w:fill="FFFFFF"/>
        </w:rPr>
        <w:t>qqplot</w:t>
      </w:r>
      <w:proofErr w:type="spellEnd"/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E29F1" w:rsidRDefault="00DE29F1" w:rsidP="00DE29F1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eastAsia="SimSun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E29F1" w:rsidRDefault="00DE29F1" w:rsidP="00DE29F1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="SimSun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"HW 4, Q3: Upper One-Sided 90% CI"</w:t>
      </w:r>
    </w:p>
    <w:p w:rsidR="00DE29F1" w:rsidRDefault="00DE29F1" w:rsidP="00DE29F1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eastAsia="SimSun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="SimSun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="SimSun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 xml:space="preserve">= hw4q3 </w:t>
      </w:r>
      <w:r>
        <w:rPr>
          <w:rFonts w:ascii="Courier New" w:eastAsia="SimSun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eastAsia="SimSun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="SimSun" w:hAnsi="Courier New" w:cs="Courier New"/>
          <w:color w:val="0000FF"/>
          <w:sz w:val="20"/>
          <w:szCs w:val="20"/>
          <w:shd w:val="clear" w:color="auto" w:fill="FFFFFF"/>
        </w:rPr>
        <w:t>cibasic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eastAsia="SimSun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 xml:space="preserve">=upper </w:t>
      </w:r>
      <w:r>
        <w:rPr>
          <w:rFonts w:ascii="Courier New" w:eastAsia="SimSun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eastAsia="SimSun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E29F1" w:rsidRDefault="00DE29F1" w:rsidP="00DE29F1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eastAsia="SimSun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E29F1" w:rsidRPr="00EE1B13" w:rsidRDefault="00DE29F1" w:rsidP="00EE1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sectPr w:rsidR="00DE29F1" w:rsidRPr="00EE1B13" w:rsidSect="00097B9A">
      <w:head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F96" w:rsidRDefault="00A34F96" w:rsidP="00551A5F">
      <w:pPr>
        <w:spacing w:after="0" w:line="240" w:lineRule="auto"/>
      </w:pPr>
      <w:r>
        <w:separator/>
      </w:r>
    </w:p>
  </w:endnote>
  <w:endnote w:type="continuationSeparator" w:id="0">
    <w:p w:rsidR="00A34F96" w:rsidRDefault="00A34F96" w:rsidP="00551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F96" w:rsidRDefault="00A34F96" w:rsidP="00551A5F">
      <w:pPr>
        <w:spacing w:after="0" w:line="240" w:lineRule="auto"/>
      </w:pPr>
      <w:r>
        <w:separator/>
      </w:r>
    </w:p>
  </w:footnote>
  <w:footnote w:type="continuationSeparator" w:id="0">
    <w:p w:rsidR="00A34F96" w:rsidRDefault="00A34F96" w:rsidP="00551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0BD" w:rsidRDefault="00A230BD" w:rsidP="00A230BD">
    <w:pPr>
      <w:pStyle w:val="Header"/>
    </w:pPr>
    <w:r>
      <w:tab/>
    </w:r>
    <w:r>
      <w:tab/>
      <w:t>Adrienne Sands (2010)</w:t>
    </w:r>
    <w:r>
      <w:br/>
    </w:r>
    <w:r>
      <w:tab/>
    </w:r>
    <w:r>
      <w:tab/>
      <w:t>Stats 3200 - SAS</w:t>
    </w:r>
  </w:p>
  <w:p w:rsidR="00DF4D25" w:rsidRPr="00A230BD" w:rsidRDefault="00A34F96" w:rsidP="00A230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61F00"/>
    <w:multiLevelType w:val="hybridMultilevel"/>
    <w:tmpl w:val="799E1F94"/>
    <w:lvl w:ilvl="0" w:tplc="1408D7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E65B76"/>
    <w:multiLevelType w:val="hybridMultilevel"/>
    <w:tmpl w:val="28000A4E"/>
    <w:lvl w:ilvl="0" w:tplc="A84ACAF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7237"/>
    <w:rsid w:val="00142FEB"/>
    <w:rsid w:val="00154E30"/>
    <w:rsid w:val="002C6B81"/>
    <w:rsid w:val="003C7237"/>
    <w:rsid w:val="00484F48"/>
    <w:rsid w:val="00551A5F"/>
    <w:rsid w:val="005C5398"/>
    <w:rsid w:val="005D49E2"/>
    <w:rsid w:val="006B17D8"/>
    <w:rsid w:val="006B22D2"/>
    <w:rsid w:val="006D6014"/>
    <w:rsid w:val="00A230BD"/>
    <w:rsid w:val="00A34F96"/>
    <w:rsid w:val="00AC7372"/>
    <w:rsid w:val="00AE6DC9"/>
    <w:rsid w:val="00AF62F0"/>
    <w:rsid w:val="00B24283"/>
    <w:rsid w:val="00CA1E36"/>
    <w:rsid w:val="00DE29F1"/>
    <w:rsid w:val="00E3664D"/>
    <w:rsid w:val="00EC733F"/>
    <w:rsid w:val="00EE1B13"/>
    <w:rsid w:val="00F72254"/>
    <w:rsid w:val="00F76442"/>
    <w:rsid w:val="00FE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3C7237"/>
  </w:style>
  <w:style w:type="character" w:customStyle="1" w:styleId="spelle">
    <w:name w:val="spelle"/>
    <w:basedOn w:val="DefaultParagraphFont"/>
    <w:rsid w:val="003C7237"/>
  </w:style>
  <w:style w:type="character" w:styleId="HTMLCode">
    <w:name w:val="HTML Code"/>
    <w:basedOn w:val="DefaultParagraphFont"/>
    <w:uiPriority w:val="99"/>
    <w:semiHidden/>
    <w:unhideWhenUsed/>
    <w:rsid w:val="00EC73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1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A5F"/>
  </w:style>
  <w:style w:type="paragraph" w:styleId="ListParagraph">
    <w:name w:val="List Paragraph"/>
    <w:basedOn w:val="Normal"/>
    <w:uiPriority w:val="34"/>
    <w:qFormat/>
    <w:rsid w:val="00551A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1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A5F"/>
  </w:style>
  <w:style w:type="character" w:styleId="Hyperlink">
    <w:name w:val="Hyperlink"/>
    <w:basedOn w:val="DefaultParagraphFont"/>
    <w:uiPriority w:val="99"/>
    <w:semiHidden/>
    <w:unhideWhenUsed/>
    <w:rsid w:val="00A230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9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wustl.edu/~jmding/math3200/chw/hw4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 &amp; Sciences Computing</dc:creator>
  <cp:lastModifiedBy>FruityLoops</cp:lastModifiedBy>
  <cp:revision>10</cp:revision>
  <dcterms:created xsi:type="dcterms:W3CDTF">2010-03-31T00:13:00Z</dcterms:created>
  <dcterms:modified xsi:type="dcterms:W3CDTF">2013-05-16T22:32:00Z</dcterms:modified>
</cp:coreProperties>
</file>