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3582" w14:textId="77777777" w:rsidR="00F466D2" w:rsidRPr="00297901" w:rsidRDefault="00F466D2" w:rsidP="00F466D2">
      <w:pPr>
        <w:jc w:val="center"/>
        <w:rPr>
          <w:rFonts w:ascii="Times New Roman" w:hAnsi="Times New Roman" w:cs="Times New Roman"/>
        </w:rPr>
      </w:pPr>
    </w:p>
    <w:p w14:paraId="1EC545CB" w14:textId="77777777" w:rsidR="00F466D2" w:rsidRPr="00297901" w:rsidRDefault="00F466D2" w:rsidP="00F466D2">
      <w:pPr>
        <w:jc w:val="center"/>
        <w:rPr>
          <w:rFonts w:ascii="Times New Roman" w:hAnsi="Times New Roman" w:cs="Times New Roman"/>
        </w:rPr>
      </w:pPr>
    </w:p>
    <w:p w14:paraId="279E12D9" w14:textId="77777777" w:rsidR="00F466D2" w:rsidRPr="00297901" w:rsidRDefault="00F466D2" w:rsidP="00F466D2">
      <w:pPr>
        <w:jc w:val="center"/>
        <w:rPr>
          <w:rFonts w:ascii="Times New Roman" w:hAnsi="Times New Roman" w:cs="Times New Roman"/>
        </w:rPr>
      </w:pPr>
    </w:p>
    <w:p w14:paraId="6F4D0A93" w14:textId="77777777" w:rsidR="00F466D2" w:rsidRPr="00297901" w:rsidRDefault="00F466D2" w:rsidP="00F466D2">
      <w:pPr>
        <w:jc w:val="center"/>
        <w:rPr>
          <w:rFonts w:ascii="Times New Roman" w:hAnsi="Times New Roman" w:cs="Times New Roman"/>
        </w:rPr>
      </w:pPr>
    </w:p>
    <w:p w14:paraId="5F542444" w14:textId="77777777" w:rsidR="00F466D2" w:rsidRPr="00297901" w:rsidRDefault="00F466D2" w:rsidP="00F466D2">
      <w:pPr>
        <w:jc w:val="center"/>
        <w:rPr>
          <w:rFonts w:ascii="Times New Roman" w:hAnsi="Times New Roman" w:cs="Times New Roman"/>
        </w:rPr>
      </w:pPr>
    </w:p>
    <w:p w14:paraId="35B6DD18" w14:textId="77777777" w:rsidR="00F466D2" w:rsidRPr="00297901" w:rsidRDefault="00F466D2" w:rsidP="00F466D2">
      <w:pPr>
        <w:jc w:val="center"/>
        <w:rPr>
          <w:rFonts w:ascii="Times New Roman" w:hAnsi="Times New Roman" w:cs="Times New Roman"/>
        </w:rPr>
      </w:pPr>
    </w:p>
    <w:p w14:paraId="320F82E9" w14:textId="2050EE1B" w:rsidR="00F466D2" w:rsidRPr="00D135A6" w:rsidRDefault="00D135A6" w:rsidP="00F466D2">
      <w:pPr>
        <w:jc w:val="center"/>
        <w:rPr>
          <w:rFonts w:ascii="Times New Roman" w:hAnsi="Times New Roman" w:cs="Times New Roman"/>
        </w:rPr>
      </w:pPr>
      <w:r w:rsidRPr="00D135A6">
        <w:rPr>
          <w:rFonts w:ascii="Times New Roman" w:hAnsi="Times New Roman" w:cs="Times New Roman"/>
        </w:rPr>
        <w:t xml:space="preserve">Machine Learning Assignment </w:t>
      </w:r>
      <w:r w:rsidR="00F466D2" w:rsidRPr="00D135A6">
        <w:rPr>
          <w:rFonts w:ascii="Times New Roman" w:hAnsi="Times New Roman" w:cs="Times New Roman"/>
        </w:rPr>
        <w:t>1</w:t>
      </w:r>
    </w:p>
    <w:p w14:paraId="181E0066" w14:textId="77777777" w:rsidR="00F466D2" w:rsidRPr="00D135A6" w:rsidRDefault="00F466D2" w:rsidP="00F466D2">
      <w:pPr>
        <w:jc w:val="center"/>
        <w:rPr>
          <w:rFonts w:ascii="Times New Roman" w:hAnsi="Times New Roman" w:cs="Times New Roman"/>
        </w:rPr>
      </w:pPr>
      <w:r w:rsidRPr="00D135A6">
        <w:rPr>
          <w:rFonts w:ascii="Times New Roman" w:hAnsi="Times New Roman" w:cs="Times New Roman"/>
        </w:rPr>
        <w:t>20248224</w:t>
      </w:r>
    </w:p>
    <w:p w14:paraId="5201F96C" w14:textId="77777777" w:rsidR="00F466D2" w:rsidRPr="00D135A6" w:rsidRDefault="00F466D2" w:rsidP="00F466D2">
      <w:pPr>
        <w:jc w:val="center"/>
        <w:rPr>
          <w:rFonts w:ascii="Times New Roman" w:hAnsi="Times New Roman" w:cs="Times New Roman"/>
        </w:rPr>
      </w:pPr>
      <w:r w:rsidRPr="00D135A6">
        <w:rPr>
          <w:rFonts w:ascii="Times New Roman" w:hAnsi="Times New Roman" w:cs="Times New Roman"/>
        </w:rPr>
        <w:t>Soongsil University</w:t>
      </w:r>
    </w:p>
    <w:p w14:paraId="30CA7472" w14:textId="241EB52B" w:rsidR="00F466D2" w:rsidRPr="00D135A6" w:rsidRDefault="00D135A6" w:rsidP="00F466D2">
      <w:pPr>
        <w:jc w:val="center"/>
        <w:rPr>
          <w:rFonts w:ascii="Times New Roman" w:hAnsi="Times New Roman" w:cs="Times New Roman"/>
        </w:rPr>
      </w:pPr>
      <w:r w:rsidRPr="00D135A6">
        <w:rPr>
          <w:rFonts w:ascii="Times New Roman" w:hAnsi="Times New Roman" w:cs="Times New Roman"/>
        </w:rPr>
        <w:t>2150534602</w:t>
      </w:r>
      <w:r w:rsidRPr="00D135A6">
        <w:rPr>
          <w:rFonts w:ascii="Times New Roman" w:hAnsi="Times New Roman" w:cs="Times New Roman"/>
        </w:rPr>
        <w:t>머신러닝</w:t>
      </w:r>
    </w:p>
    <w:p w14:paraId="61E2113A" w14:textId="219BA6CE" w:rsidR="00F466D2" w:rsidRPr="00D135A6" w:rsidRDefault="00F466D2" w:rsidP="00F466D2">
      <w:pPr>
        <w:jc w:val="center"/>
        <w:rPr>
          <w:rFonts w:ascii="Times New Roman" w:hAnsi="Times New Roman" w:cs="Times New Roman"/>
          <w:lang w:val="en-US"/>
        </w:rPr>
      </w:pPr>
      <w:r w:rsidRPr="00D135A6">
        <w:rPr>
          <w:rFonts w:ascii="Times New Roman" w:hAnsi="Times New Roman" w:cs="Times New Roman"/>
        </w:rPr>
        <w:t>Dr  </w:t>
      </w:r>
      <w:r w:rsidR="00D135A6" w:rsidRPr="00D135A6">
        <w:rPr>
          <w:rFonts w:ascii="Times New Roman" w:hAnsi="Times New Roman" w:cs="Times New Roman"/>
        </w:rPr>
        <w:t>유용석</w:t>
      </w:r>
    </w:p>
    <w:p w14:paraId="38BBD9C7" w14:textId="1358CB4E" w:rsidR="00F466D2" w:rsidRPr="00D135A6" w:rsidRDefault="00D135A6" w:rsidP="00F466D2">
      <w:pPr>
        <w:jc w:val="center"/>
        <w:rPr>
          <w:rFonts w:ascii="Times New Roman" w:hAnsi="Times New Roman" w:cs="Times New Roman"/>
        </w:rPr>
      </w:pPr>
      <w:r w:rsidRPr="00D135A6">
        <w:rPr>
          <w:rFonts w:ascii="Times New Roman" w:hAnsi="Times New Roman" w:cs="Times New Roman"/>
        </w:rPr>
        <w:t>May</w:t>
      </w:r>
      <w:r w:rsidR="00F466D2" w:rsidRPr="00D135A6">
        <w:rPr>
          <w:rFonts w:ascii="Times New Roman" w:hAnsi="Times New Roman" w:cs="Times New Roman"/>
        </w:rPr>
        <w:t xml:space="preserve"> </w:t>
      </w:r>
      <w:r w:rsidRPr="00D135A6">
        <w:rPr>
          <w:rFonts w:ascii="Times New Roman" w:hAnsi="Times New Roman" w:cs="Times New Roman"/>
        </w:rPr>
        <w:t>2</w:t>
      </w:r>
      <w:r w:rsidR="00F466D2" w:rsidRPr="00D135A6">
        <w:rPr>
          <w:rFonts w:ascii="Times New Roman" w:hAnsi="Times New Roman" w:cs="Times New Roman"/>
        </w:rPr>
        <w:t>, 2025</w:t>
      </w:r>
    </w:p>
    <w:p w14:paraId="2435767E" w14:textId="77777777" w:rsidR="00F466D2" w:rsidRPr="00297901" w:rsidRDefault="00F466D2">
      <w:pPr>
        <w:rPr>
          <w:rFonts w:ascii="Times New Roman" w:hAnsi="Times New Roman" w:cs="Times New Roman"/>
          <w:lang w:val="en-US"/>
        </w:rPr>
      </w:pPr>
    </w:p>
    <w:p w14:paraId="3D18C883" w14:textId="77777777" w:rsidR="00F466D2" w:rsidRPr="00297901" w:rsidRDefault="00F466D2">
      <w:pPr>
        <w:rPr>
          <w:rFonts w:ascii="Times New Roman" w:hAnsi="Times New Roman" w:cs="Times New Roman"/>
          <w:lang w:val="en-US"/>
        </w:rPr>
      </w:pPr>
    </w:p>
    <w:p w14:paraId="44D5DE4C" w14:textId="77777777" w:rsidR="00F466D2" w:rsidRPr="00297901" w:rsidRDefault="00F466D2">
      <w:pPr>
        <w:rPr>
          <w:rFonts w:ascii="Times New Roman" w:hAnsi="Times New Roman" w:cs="Times New Roman"/>
          <w:lang w:val="en-US"/>
        </w:rPr>
      </w:pPr>
    </w:p>
    <w:p w14:paraId="1D39168F" w14:textId="77777777" w:rsidR="00F466D2" w:rsidRPr="00297901" w:rsidRDefault="00F466D2">
      <w:pPr>
        <w:rPr>
          <w:rFonts w:ascii="Times New Roman" w:hAnsi="Times New Roman" w:cs="Times New Roman"/>
          <w:lang w:val="en-US"/>
        </w:rPr>
      </w:pPr>
    </w:p>
    <w:p w14:paraId="08A1A876" w14:textId="77777777" w:rsidR="00F466D2" w:rsidRPr="00297901" w:rsidRDefault="00F466D2">
      <w:pPr>
        <w:rPr>
          <w:rFonts w:ascii="Times New Roman" w:hAnsi="Times New Roman" w:cs="Times New Roman"/>
          <w:lang w:val="en-US"/>
        </w:rPr>
      </w:pPr>
    </w:p>
    <w:p w14:paraId="726D6391" w14:textId="77777777" w:rsidR="00F466D2" w:rsidRPr="00297901" w:rsidRDefault="00F466D2">
      <w:pPr>
        <w:rPr>
          <w:rFonts w:ascii="Times New Roman" w:hAnsi="Times New Roman" w:cs="Times New Roman"/>
          <w:lang w:val="en-US"/>
        </w:rPr>
      </w:pPr>
    </w:p>
    <w:p w14:paraId="11A1C1AF" w14:textId="77777777" w:rsidR="00F466D2" w:rsidRPr="00297901" w:rsidRDefault="00F466D2">
      <w:pPr>
        <w:rPr>
          <w:rFonts w:ascii="Times New Roman" w:hAnsi="Times New Roman" w:cs="Times New Roman"/>
          <w:lang w:val="en-US"/>
        </w:rPr>
      </w:pPr>
    </w:p>
    <w:p w14:paraId="0226432A" w14:textId="77777777" w:rsidR="00F466D2" w:rsidRPr="00297901" w:rsidRDefault="00F466D2">
      <w:pPr>
        <w:rPr>
          <w:rFonts w:ascii="Times New Roman" w:hAnsi="Times New Roman" w:cs="Times New Roman"/>
          <w:lang w:val="en-US"/>
        </w:rPr>
      </w:pPr>
    </w:p>
    <w:p w14:paraId="31026AED" w14:textId="77777777" w:rsidR="00F466D2" w:rsidRPr="00297901" w:rsidRDefault="00F466D2">
      <w:pPr>
        <w:rPr>
          <w:rFonts w:ascii="Times New Roman" w:hAnsi="Times New Roman" w:cs="Times New Roman"/>
          <w:lang w:val="en-US"/>
        </w:rPr>
      </w:pPr>
    </w:p>
    <w:p w14:paraId="025BD000" w14:textId="77777777" w:rsidR="00F466D2" w:rsidRPr="00297901" w:rsidRDefault="00F466D2">
      <w:pPr>
        <w:rPr>
          <w:rFonts w:ascii="Times New Roman" w:hAnsi="Times New Roman" w:cs="Times New Roman"/>
          <w:lang w:val="en-US"/>
        </w:rPr>
      </w:pPr>
    </w:p>
    <w:p w14:paraId="266714CE" w14:textId="77777777" w:rsidR="00F466D2" w:rsidRPr="00297901" w:rsidRDefault="00F466D2">
      <w:pPr>
        <w:rPr>
          <w:rFonts w:ascii="Times New Roman" w:hAnsi="Times New Roman" w:cs="Times New Roman"/>
          <w:lang w:val="en-US"/>
        </w:rPr>
      </w:pPr>
    </w:p>
    <w:p w14:paraId="1F45A17C" w14:textId="77777777" w:rsidR="00F466D2" w:rsidRPr="00297901" w:rsidRDefault="00F466D2">
      <w:pPr>
        <w:rPr>
          <w:rFonts w:ascii="Times New Roman" w:hAnsi="Times New Roman" w:cs="Times New Roman"/>
          <w:lang w:val="en-US"/>
        </w:rPr>
      </w:pPr>
    </w:p>
    <w:p w14:paraId="32682CCE" w14:textId="77777777" w:rsidR="00F466D2" w:rsidRPr="00297901" w:rsidRDefault="00F466D2">
      <w:pPr>
        <w:rPr>
          <w:rFonts w:ascii="Times New Roman" w:hAnsi="Times New Roman" w:cs="Times New Roman"/>
          <w:lang w:val="en-US"/>
        </w:rPr>
      </w:pPr>
    </w:p>
    <w:p w14:paraId="4596D9ED" w14:textId="77777777" w:rsidR="00F466D2" w:rsidRPr="00297901" w:rsidRDefault="00F466D2">
      <w:pPr>
        <w:rPr>
          <w:rFonts w:ascii="Times New Roman" w:hAnsi="Times New Roman" w:cs="Times New Roman"/>
          <w:lang w:val="en-US"/>
        </w:rPr>
      </w:pPr>
    </w:p>
    <w:p w14:paraId="14B13648" w14:textId="77777777" w:rsidR="00F466D2" w:rsidRPr="00297901" w:rsidRDefault="00F466D2">
      <w:pPr>
        <w:rPr>
          <w:rFonts w:ascii="Times New Roman" w:hAnsi="Times New Roman" w:cs="Times New Roman"/>
          <w:lang w:val="en-US"/>
        </w:rPr>
      </w:pPr>
    </w:p>
    <w:p w14:paraId="4EA9F719" w14:textId="77777777" w:rsidR="00F466D2" w:rsidRPr="00297901" w:rsidRDefault="00F466D2">
      <w:pPr>
        <w:rPr>
          <w:rFonts w:ascii="Times New Roman" w:hAnsi="Times New Roman" w:cs="Times New Roman"/>
          <w:lang w:val="en-US"/>
        </w:rPr>
      </w:pPr>
    </w:p>
    <w:p w14:paraId="007E46D8" w14:textId="77777777" w:rsidR="003663C6" w:rsidRPr="00297901" w:rsidRDefault="00002CDB" w:rsidP="00002CDB">
      <w:pPr>
        <w:ind w:left="360"/>
        <w:rPr>
          <w:rFonts w:ascii="Times New Roman" w:hAnsi="Times New Roman" w:cs="Times New Roman"/>
          <w:lang w:val="en-US"/>
        </w:rPr>
      </w:pPr>
      <w:r w:rsidRPr="00297901">
        <w:rPr>
          <w:rFonts w:ascii="Times New Roman" w:hAnsi="Times New Roman" w:cs="Times New Roman"/>
          <w:lang w:val="en-US"/>
        </w:rPr>
        <w:lastRenderedPageBreak/>
        <w:t xml:space="preserve">Summary </w:t>
      </w:r>
    </w:p>
    <w:p w14:paraId="71399D20" w14:textId="77777777" w:rsidR="00297901" w:rsidRPr="00297901" w:rsidRDefault="003663C6" w:rsidP="003663C6">
      <w:pPr>
        <w:ind w:left="360"/>
        <w:rPr>
          <w:rFonts w:ascii="Times New Roman" w:hAnsi="Times New Roman" w:cs="Times New Roman"/>
        </w:rPr>
      </w:pPr>
      <w:r w:rsidRPr="003663C6">
        <w:rPr>
          <w:rFonts w:ascii="Times New Roman" w:hAnsi="Times New Roman" w:cs="Times New Roman"/>
        </w:rPr>
        <w:t>This project aimed to predict the next day’s KOSPI closing price using machine learning regression techniques on historical market data. Th</w:t>
      </w:r>
      <w:r w:rsidR="00297901" w:rsidRPr="00297901">
        <w:rPr>
          <w:rFonts w:ascii="Times New Roman" w:hAnsi="Times New Roman" w:cs="Times New Roman"/>
        </w:rPr>
        <w:t>is</w:t>
      </w:r>
      <w:r w:rsidRPr="003663C6">
        <w:rPr>
          <w:rFonts w:ascii="Times New Roman" w:hAnsi="Times New Roman" w:cs="Times New Roman"/>
        </w:rPr>
        <w:t xml:space="preserve"> </w:t>
      </w:r>
      <w:r w:rsidR="00297901" w:rsidRPr="00297901">
        <w:rPr>
          <w:rFonts w:ascii="Times New Roman" w:hAnsi="Times New Roman" w:cs="Times New Roman"/>
        </w:rPr>
        <w:t>project</w:t>
      </w:r>
      <w:r w:rsidRPr="003663C6">
        <w:rPr>
          <w:rFonts w:ascii="Times New Roman" w:hAnsi="Times New Roman" w:cs="Times New Roman"/>
        </w:rPr>
        <w:t xml:space="preserve"> </w:t>
      </w:r>
      <w:r w:rsidR="00297901" w:rsidRPr="00297901">
        <w:rPr>
          <w:rFonts w:ascii="Times New Roman" w:hAnsi="Times New Roman" w:cs="Times New Roman"/>
        </w:rPr>
        <w:t xml:space="preserve">has </w:t>
      </w:r>
      <w:r w:rsidRPr="003663C6">
        <w:rPr>
          <w:rFonts w:ascii="Times New Roman" w:hAnsi="Times New Roman" w:cs="Times New Roman"/>
        </w:rPr>
        <w:t>two parts.</w:t>
      </w:r>
    </w:p>
    <w:p w14:paraId="3853C1D2" w14:textId="41F83300" w:rsidR="003663C6" w:rsidRPr="003663C6" w:rsidRDefault="003663C6" w:rsidP="003663C6">
      <w:pPr>
        <w:ind w:left="360"/>
        <w:rPr>
          <w:rFonts w:ascii="Times New Roman" w:hAnsi="Times New Roman" w:cs="Times New Roman"/>
        </w:rPr>
      </w:pPr>
      <w:r w:rsidRPr="003663C6">
        <w:rPr>
          <w:rFonts w:ascii="Times New Roman" w:hAnsi="Times New Roman" w:cs="Times New Roman"/>
        </w:rPr>
        <w:t xml:space="preserve"> In Part 1, models were trained using</w:t>
      </w:r>
      <w:r w:rsidR="00297901" w:rsidRPr="00297901">
        <w:rPr>
          <w:rFonts w:ascii="Times New Roman" w:hAnsi="Times New Roman" w:cs="Times New Roman"/>
        </w:rPr>
        <w:t xml:space="preserve"> the provided</w:t>
      </w:r>
      <w:r w:rsidRPr="003663C6">
        <w:rPr>
          <w:rFonts w:ascii="Times New Roman" w:hAnsi="Times New Roman" w:cs="Times New Roman"/>
        </w:rPr>
        <w:t xml:space="preserve"> basic features</w:t>
      </w:r>
      <w:r w:rsidR="00297901" w:rsidRPr="00297901">
        <w:rPr>
          <w:rFonts w:ascii="Times New Roman" w:hAnsi="Times New Roman" w:cs="Times New Roman"/>
        </w:rPr>
        <w:t>, “</w:t>
      </w:r>
      <w:r w:rsidRPr="003663C6">
        <w:rPr>
          <w:rFonts w:ascii="Times New Roman" w:hAnsi="Times New Roman" w:cs="Times New Roman"/>
        </w:rPr>
        <w:t>Open</w:t>
      </w:r>
      <w:r w:rsidR="00297901" w:rsidRPr="00297901">
        <w:rPr>
          <w:rFonts w:ascii="Times New Roman" w:hAnsi="Times New Roman" w:cs="Times New Roman"/>
        </w:rPr>
        <w:t>”</w:t>
      </w:r>
      <w:r w:rsidRPr="003663C6">
        <w:rPr>
          <w:rFonts w:ascii="Times New Roman" w:hAnsi="Times New Roman" w:cs="Times New Roman"/>
        </w:rPr>
        <w:t xml:space="preserve">, </w:t>
      </w:r>
      <w:r w:rsidR="00297901" w:rsidRPr="00297901">
        <w:rPr>
          <w:rFonts w:ascii="Times New Roman" w:hAnsi="Times New Roman" w:cs="Times New Roman"/>
        </w:rPr>
        <w:t>“</w:t>
      </w:r>
      <w:r w:rsidRPr="003663C6">
        <w:rPr>
          <w:rFonts w:ascii="Times New Roman" w:hAnsi="Times New Roman" w:cs="Times New Roman"/>
        </w:rPr>
        <w:t>High</w:t>
      </w:r>
      <w:r w:rsidR="00297901" w:rsidRPr="00297901">
        <w:rPr>
          <w:rFonts w:ascii="Times New Roman" w:hAnsi="Times New Roman" w:cs="Times New Roman"/>
        </w:rPr>
        <w:t>”</w:t>
      </w:r>
      <w:r w:rsidRPr="003663C6">
        <w:rPr>
          <w:rFonts w:ascii="Times New Roman" w:hAnsi="Times New Roman" w:cs="Times New Roman"/>
        </w:rPr>
        <w:t xml:space="preserve">, </w:t>
      </w:r>
      <w:r w:rsidR="00297901" w:rsidRPr="00297901">
        <w:rPr>
          <w:rFonts w:ascii="Times New Roman" w:hAnsi="Times New Roman" w:cs="Times New Roman"/>
        </w:rPr>
        <w:t>“</w:t>
      </w:r>
      <w:r w:rsidRPr="003663C6">
        <w:rPr>
          <w:rFonts w:ascii="Times New Roman" w:hAnsi="Times New Roman" w:cs="Times New Roman"/>
        </w:rPr>
        <w:t>Low</w:t>
      </w:r>
      <w:r w:rsidR="00297901" w:rsidRPr="00297901">
        <w:rPr>
          <w:rFonts w:ascii="Times New Roman" w:hAnsi="Times New Roman" w:cs="Times New Roman"/>
        </w:rPr>
        <w:t>”</w:t>
      </w:r>
      <w:r w:rsidRPr="003663C6">
        <w:rPr>
          <w:rFonts w:ascii="Times New Roman" w:hAnsi="Times New Roman" w:cs="Times New Roman"/>
        </w:rPr>
        <w:t xml:space="preserve">, </w:t>
      </w:r>
      <w:r w:rsidR="00297901" w:rsidRPr="00297901">
        <w:rPr>
          <w:rFonts w:ascii="Times New Roman" w:hAnsi="Times New Roman" w:cs="Times New Roman"/>
        </w:rPr>
        <w:t>“</w:t>
      </w:r>
      <w:r w:rsidRPr="003663C6">
        <w:rPr>
          <w:rFonts w:ascii="Times New Roman" w:hAnsi="Times New Roman" w:cs="Times New Roman"/>
        </w:rPr>
        <w:t>Close</w:t>
      </w:r>
      <w:r w:rsidR="00297901" w:rsidRPr="00297901">
        <w:rPr>
          <w:rFonts w:ascii="Times New Roman" w:hAnsi="Times New Roman" w:cs="Times New Roman"/>
        </w:rPr>
        <w:t>”</w:t>
      </w:r>
      <w:r w:rsidRPr="003663C6">
        <w:rPr>
          <w:rFonts w:ascii="Times New Roman" w:hAnsi="Times New Roman" w:cs="Times New Roman"/>
        </w:rPr>
        <w:t xml:space="preserve">, and </w:t>
      </w:r>
      <w:r w:rsidR="00297901" w:rsidRPr="00297901">
        <w:rPr>
          <w:rFonts w:ascii="Times New Roman" w:hAnsi="Times New Roman" w:cs="Times New Roman"/>
        </w:rPr>
        <w:t>“</w:t>
      </w:r>
      <w:r w:rsidRPr="003663C6">
        <w:rPr>
          <w:rFonts w:ascii="Times New Roman" w:hAnsi="Times New Roman" w:cs="Times New Roman"/>
        </w:rPr>
        <w:t>Volume</w:t>
      </w:r>
      <w:r w:rsidR="00297901" w:rsidRPr="00297901">
        <w:rPr>
          <w:rFonts w:ascii="Times New Roman" w:hAnsi="Times New Roman" w:cs="Times New Roman"/>
        </w:rPr>
        <w:t xml:space="preserve">”  </w:t>
      </w:r>
      <w:r w:rsidRPr="003663C6">
        <w:rPr>
          <w:rFonts w:ascii="Times New Roman" w:hAnsi="Times New Roman" w:cs="Times New Roman"/>
        </w:rPr>
        <w:t>from 2019</w:t>
      </w:r>
      <w:r w:rsidR="00297901" w:rsidRPr="00297901">
        <w:rPr>
          <w:rFonts w:ascii="Times New Roman" w:hAnsi="Times New Roman" w:cs="Times New Roman"/>
        </w:rPr>
        <w:t>-</w:t>
      </w:r>
      <w:r w:rsidRPr="003663C6">
        <w:rPr>
          <w:rFonts w:ascii="Times New Roman" w:hAnsi="Times New Roman" w:cs="Times New Roman"/>
        </w:rPr>
        <w:t>2022.</w:t>
      </w:r>
      <w:r w:rsidR="00297901" w:rsidRPr="00297901">
        <w:rPr>
          <w:rFonts w:ascii="Times New Roman" w:hAnsi="Times New Roman" w:cs="Times New Roman"/>
        </w:rPr>
        <w:t xml:space="preserve"> The test data came from 2023-2024</w:t>
      </w:r>
      <w:r w:rsidRPr="003663C6">
        <w:rPr>
          <w:rFonts w:ascii="Times New Roman" w:hAnsi="Times New Roman" w:cs="Times New Roman"/>
        </w:rPr>
        <w:t xml:space="preserve"> A baseline linear regression model using only the “Open” feature performed poorly (MSE: 328.92). </w:t>
      </w:r>
      <w:r w:rsidR="00297901" w:rsidRPr="00297901">
        <w:rPr>
          <w:rFonts w:ascii="Times New Roman" w:hAnsi="Times New Roman" w:cs="Times New Roman"/>
        </w:rPr>
        <w:t xml:space="preserve">A </w:t>
      </w:r>
      <w:r w:rsidRPr="003663C6">
        <w:rPr>
          <w:rFonts w:ascii="Times New Roman" w:hAnsi="Times New Roman" w:cs="Times New Roman"/>
        </w:rPr>
        <w:t>multi-feature</w:t>
      </w:r>
      <w:r w:rsidR="00297901" w:rsidRPr="00297901">
        <w:rPr>
          <w:rFonts w:ascii="Times New Roman" w:hAnsi="Times New Roman" w:cs="Times New Roman"/>
        </w:rPr>
        <w:t>d</w:t>
      </w:r>
      <w:r w:rsidRPr="003663C6">
        <w:rPr>
          <w:rFonts w:ascii="Times New Roman" w:hAnsi="Times New Roman" w:cs="Times New Roman"/>
        </w:rPr>
        <w:t xml:space="preserve"> linear regression significantly improved accuracy (MSE: 56.66), and further improvement was achieved by removing the statistically insignificant “Volume” feature (MSE: 56.51).</w:t>
      </w:r>
    </w:p>
    <w:p w14:paraId="003F6D2F" w14:textId="50693738" w:rsidR="003663C6" w:rsidRPr="003663C6" w:rsidRDefault="003663C6" w:rsidP="003663C6">
      <w:pPr>
        <w:ind w:left="360"/>
        <w:rPr>
          <w:rFonts w:ascii="Times New Roman" w:hAnsi="Times New Roman" w:cs="Times New Roman"/>
        </w:rPr>
      </w:pPr>
      <w:r w:rsidRPr="003663C6">
        <w:rPr>
          <w:rFonts w:ascii="Times New Roman" w:hAnsi="Times New Roman" w:cs="Times New Roman"/>
        </w:rPr>
        <w:t>In Part 2, additional features were incorporated, notably the KRW/USD exchange rate from FRED. Although its inclusion slightly reduced MSE to 56.21, statistical analysis showed a high p-value and lower F-statistic, indicating weak independent predictive power. A regression decision tree was also tested but yielded poor performance (MSE 324.23) and long training time, reinforcing that linear models are more appropriate for continuous financial data.</w:t>
      </w:r>
    </w:p>
    <w:p w14:paraId="1C4C5A06" w14:textId="6F5FFC91" w:rsidR="003663C6" w:rsidRPr="003663C6" w:rsidRDefault="003663C6" w:rsidP="003663C6">
      <w:pPr>
        <w:ind w:left="360"/>
        <w:rPr>
          <w:rFonts w:ascii="Times New Roman" w:hAnsi="Times New Roman" w:cs="Times New Roman"/>
        </w:rPr>
      </w:pPr>
      <w:r w:rsidRPr="003663C6">
        <w:rPr>
          <w:rFonts w:ascii="Times New Roman" w:hAnsi="Times New Roman" w:cs="Times New Roman"/>
        </w:rPr>
        <w:t>Overall, the best-performing and most efficient model was the multi-feature linear regression using “Open,” “High,” and “Low.” It balanced prediction accuracy and model simplicity while demonstrating strong statistical significance. This suggests that while additional economic indicators like exchange rates may provide marginal gains, they do not necessarily enhance the model’s robustness.</w:t>
      </w:r>
    </w:p>
    <w:p w14:paraId="3954B3E3" w14:textId="44F8310B" w:rsidR="00002CDB" w:rsidRPr="00297901" w:rsidRDefault="00002CDB" w:rsidP="00002CDB">
      <w:pPr>
        <w:ind w:left="360"/>
        <w:rPr>
          <w:rFonts w:ascii="Times New Roman" w:hAnsi="Times New Roman" w:cs="Times New Roman"/>
        </w:rPr>
      </w:pPr>
      <w:r w:rsidRPr="00297901">
        <w:rPr>
          <w:rFonts w:ascii="Times New Roman" w:hAnsi="Times New Roman" w:cs="Times New Roman"/>
          <w:lang w:val="en-US"/>
        </w:rPr>
        <w:br/>
      </w:r>
      <w:r w:rsidRPr="00297901">
        <w:rPr>
          <w:rFonts w:ascii="Times New Roman" w:hAnsi="Times New Roman" w:cs="Times New Roman"/>
          <w:lang w:val="en-US"/>
        </w:rPr>
        <w:br/>
        <w:t>Introduction</w:t>
      </w:r>
      <w:r w:rsidRPr="00297901">
        <w:rPr>
          <w:rFonts w:ascii="Times New Roman" w:hAnsi="Times New Roman" w:cs="Times New Roman"/>
          <w:lang w:val="en-US"/>
        </w:rPr>
        <w:br/>
      </w:r>
      <w:r w:rsidRPr="00297901">
        <w:rPr>
          <w:rFonts w:ascii="Times New Roman" w:hAnsi="Times New Roman" w:cs="Times New Roman"/>
          <w:lang w:val="en-US"/>
        </w:rPr>
        <w:br/>
      </w:r>
      <w:r w:rsidRPr="00297901">
        <w:rPr>
          <w:rFonts w:ascii="Times New Roman" w:hAnsi="Times New Roman" w:cs="Times New Roman"/>
        </w:rPr>
        <w:t>The Korea Composite Stock Price Index (KOSPI) is a benchmark that reflects the overall performance of the South Korea’s stock market. It is used by investors, policymakers, and analysts to predict economic outlook and market sentiment in South Korea. Accurate prediction of the Stock market is of significant interest, as it can support decision-making in government policy, risk management, and market trading.</w:t>
      </w:r>
    </w:p>
    <w:p w14:paraId="0185CF47" w14:textId="4B8C3517" w:rsidR="00002CDB" w:rsidRPr="00002CDB" w:rsidRDefault="00002CDB" w:rsidP="00002CDB">
      <w:pPr>
        <w:ind w:left="360"/>
        <w:rPr>
          <w:rFonts w:ascii="Times New Roman" w:hAnsi="Times New Roman" w:cs="Times New Roman"/>
        </w:rPr>
      </w:pPr>
      <w:r w:rsidRPr="00002CDB">
        <w:rPr>
          <w:rFonts w:ascii="Times New Roman" w:hAnsi="Times New Roman" w:cs="Times New Roman"/>
        </w:rPr>
        <w:t xml:space="preserve">Stock market prediction is a challenging task due to the inherently noisy, non-stationary, and complex nature of financial time series data. Despite this, advances in machine learning have enabled the development of powerful models capable of capturing patterns in historical data to make short-term forecasts. </w:t>
      </w:r>
      <w:r w:rsidRPr="00297901">
        <w:rPr>
          <w:rFonts w:ascii="Times New Roman" w:hAnsi="Times New Roman" w:cs="Times New Roman"/>
        </w:rPr>
        <w:t>This project uses</w:t>
      </w:r>
      <w:r w:rsidRPr="00002CDB">
        <w:rPr>
          <w:rFonts w:ascii="Times New Roman" w:hAnsi="Times New Roman" w:cs="Times New Roman"/>
        </w:rPr>
        <w:t xml:space="preserve"> machine learning regression techniques to predict the next day’s KOSPI closing price based on historical market data.</w:t>
      </w:r>
    </w:p>
    <w:p w14:paraId="056D9909" w14:textId="273DAA81" w:rsidR="00002CDB" w:rsidRPr="00002CDB" w:rsidRDefault="00002CDB" w:rsidP="00002CDB">
      <w:pPr>
        <w:ind w:left="360"/>
        <w:rPr>
          <w:rFonts w:ascii="Times New Roman" w:hAnsi="Times New Roman" w:cs="Times New Roman"/>
        </w:rPr>
      </w:pPr>
      <w:r w:rsidRPr="00002CDB">
        <w:rPr>
          <w:rFonts w:ascii="Times New Roman" w:hAnsi="Times New Roman" w:cs="Times New Roman"/>
        </w:rPr>
        <w:t>This project is divided into two parts. In Part 1, basic market</w:t>
      </w:r>
      <w:r w:rsidRPr="00297901">
        <w:rPr>
          <w:rFonts w:ascii="Times New Roman" w:hAnsi="Times New Roman" w:cs="Times New Roman"/>
        </w:rPr>
        <w:t xml:space="preserve"> data is supplied from </w:t>
      </w:r>
      <w:r w:rsidR="00EF122A" w:rsidRPr="00297901">
        <w:rPr>
          <w:rFonts w:ascii="Times New Roman" w:hAnsi="Times New Roman" w:cs="Times New Roman"/>
        </w:rPr>
        <w:t>kopsi_train.csv and kopsi_test.csv. These data sets have</w:t>
      </w:r>
      <w:r w:rsidRPr="00002CDB">
        <w:rPr>
          <w:rFonts w:ascii="Times New Roman" w:hAnsi="Times New Roman" w:cs="Times New Roman"/>
        </w:rPr>
        <w:t xml:space="preserve"> features such as Open, High, Low, Close, and Volume</w:t>
      </w:r>
      <w:r w:rsidR="00EF122A" w:rsidRPr="00297901">
        <w:rPr>
          <w:rFonts w:ascii="Times New Roman" w:hAnsi="Times New Roman" w:cs="Times New Roman"/>
        </w:rPr>
        <w:t>. These features are then used to</w:t>
      </w:r>
      <w:r w:rsidRPr="00002CDB">
        <w:rPr>
          <w:rFonts w:ascii="Times New Roman" w:hAnsi="Times New Roman" w:cs="Times New Roman"/>
        </w:rPr>
        <w:t xml:space="preserve"> predict the next day’s closing price. </w:t>
      </w:r>
      <w:r w:rsidR="00EF122A" w:rsidRPr="00297901">
        <w:rPr>
          <w:rFonts w:ascii="Times New Roman" w:hAnsi="Times New Roman" w:cs="Times New Roman"/>
        </w:rPr>
        <w:t xml:space="preserve">Then </w:t>
      </w:r>
      <w:r w:rsidR="00EF122A" w:rsidRPr="00002CDB">
        <w:rPr>
          <w:rFonts w:ascii="Times New Roman" w:hAnsi="Times New Roman" w:cs="Times New Roman"/>
        </w:rPr>
        <w:t>multiple regression models</w:t>
      </w:r>
      <w:r w:rsidR="00EF122A" w:rsidRPr="00297901">
        <w:rPr>
          <w:rFonts w:ascii="Times New Roman" w:hAnsi="Times New Roman" w:cs="Times New Roman"/>
        </w:rPr>
        <w:t xml:space="preserve"> are </w:t>
      </w:r>
      <w:r w:rsidRPr="00002CDB">
        <w:rPr>
          <w:rFonts w:ascii="Times New Roman" w:hAnsi="Times New Roman" w:cs="Times New Roman"/>
        </w:rPr>
        <w:t xml:space="preserve"> train</w:t>
      </w:r>
      <w:r w:rsidR="00EF122A" w:rsidRPr="00297901">
        <w:rPr>
          <w:rFonts w:ascii="Times New Roman" w:hAnsi="Times New Roman" w:cs="Times New Roman"/>
        </w:rPr>
        <w:t>ed</w:t>
      </w:r>
      <w:r w:rsidRPr="00002CDB">
        <w:rPr>
          <w:rFonts w:ascii="Times New Roman" w:hAnsi="Times New Roman" w:cs="Times New Roman"/>
        </w:rPr>
        <w:t xml:space="preserve"> and compare</w:t>
      </w:r>
      <w:r w:rsidR="00EF122A" w:rsidRPr="00297901">
        <w:rPr>
          <w:rFonts w:ascii="Times New Roman" w:hAnsi="Times New Roman" w:cs="Times New Roman"/>
        </w:rPr>
        <w:t xml:space="preserve">d </w:t>
      </w:r>
      <w:r w:rsidRPr="00002CDB">
        <w:rPr>
          <w:rFonts w:ascii="Times New Roman" w:hAnsi="Times New Roman" w:cs="Times New Roman"/>
        </w:rPr>
        <w:t xml:space="preserve">using </w:t>
      </w:r>
      <w:r w:rsidR="00EF122A" w:rsidRPr="00297901">
        <w:rPr>
          <w:rFonts w:ascii="Times New Roman" w:hAnsi="Times New Roman" w:cs="Times New Roman"/>
        </w:rPr>
        <w:t xml:space="preserve">Mean squared error </w:t>
      </w:r>
      <w:r w:rsidRPr="00002CDB">
        <w:rPr>
          <w:rFonts w:ascii="Times New Roman" w:hAnsi="Times New Roman" w:cs="Times New Roman"/>
        </w:rPr>
        <w:t xml:space="preserve">to identify the most effective approach. In Part 2, </w:t>
      </w:r>
      <w:r w:rsidR="00EF122A" w:rsidRPr="00297901">
        <w:rPr>
          <w:rFonts w:ascii="Times New Roman" w:hAnsi="Times New Roman" w:cs="Times New Roman"/>
        </w:rPr>
        <w:t>more data is</w:t>
      </w:r>
      <w:r w:rsidRPr="00002CDB">
        <w:rPr>
          <w:rFonts w:ascii="Times New Roman" w:hAnsi="Times New Roman" w:cs="Times New Roman"/>
        </w:rPr>
        <w:t xml:space="preserve"> explore</w:t>
      </w:r>
      <w:r w:rsidR="00EF122A" w:rsidRPr="00297901">
        <w:rPr>
          <w:rFonts w:ascii="Times New Roman" w:hAnsi="Times New Roman" w:cs="Times New Roman"/>
        </w:rPr>
        <w:t>d</w:t>
      </w:r>
      <w:r w:rsidRPr="00002CDB">
        <w:rPr>
          <w:rFonts w:ascii="Times New Roman" w:hAnsi="Times New Roman" w:cs="Times New Roman"/>
        </w:rPr>
        <w:t xml:space="preserve"> </w:t>
      </w:r>
      <w:r w:rsidR="00EF122A" w:rsidRPr="00297901">
        <w:rPr>
          <w:rFonts w:ascii="Times New Roman" w:hAnsi="Times New Roman" w:cs="Times New Roman"/>
        </w:rPr>
        <w:t>to</w:t>
      </w:r>
      <w:r w:rsidRPr="00002CDB">
        <w:rPr>
          <w:rFonts w:ascii="Times New Roman" w:hAnsi="Times New Roman" w:cs="Times New Roman"/>
        </w:rPr>
        <w:t xml:space="preserve"> improv</w:t>
      </w:r>
      <w:r w:rsidR="00EF122A" w:rsidRPr="00297901">
        <w:rPr>
          <w:rFonts w:ascii="Times New Roman" w:hAnsi="Times New Roman" w:cs="Times New Roman"/>
        </w:rPr>
        <w:t>e</w:t>
      </w:r>
      <w:r w:rsidRPr="00002CDB">
        <w:rPr>
          <w:rFonts w:ascii="Times New Roman" w:hAnsi="Times New Roman" w:cs="Times New Roman"/>
        </w:rPr>
        <w:t xml:space="preserve"> </w:t>
      </w:r>
      <w:r w:rsidRPr="00002CDB">
        <w:rPr>
          <w:rFonts w:ascii="Times New Roman" w:hAnsi="Times New Roman" w:cs="Times New Roman"/>
        </w:rPr>
        <w:lastRenderedPageBreak/>
        <w:t>prediction accuracy by incorporating additional publicly available statistics</w:t>
      </w:r>
      <w:r w:rsidR="00EF122A" w:rsidRPr="00297901">
        <w:rPr>
          <w:rFonts w:ascii="Times New Roman" w:hAnsi="Times New Roman" w:cs="Times New Roman"/>
        </w:rPr>
        <w:t>. The South Korean won to American Dollar exchange rate from FRED was the publicly used statistics</w:t>
      </w:r>
      <w:r w:rsidR="00E23DEF" w:rsidRPr="00297901">
        <w:rPr>
          <w:rFonts w:ascii="Times New Roman" w:hAnsi="Times New Roman" w:cs="Times New Roman"/>
        </w:rPr>
        <w:t xml:space="preserve"> for this part</w:t>
      </w:r>
      <w:r w:rsidR="00EF122A" w:rsidRPr="00297901">
        <w:rPr>
          <w:rFonts w:ascii="Times New Roman" w:hAnsi="Times New Roman" w:cs="Times New Roman"/>
        </w:rPr>
        <w:t>.</w:t>
      </w:r>
    </w:p>
    <w:p w14:paraId="2DF5B7A4" w14:textId="1DD001A4" w:rsidR="00E23DEF" w:rsidRPr="00297901" w:rsidRDefault="00EF122A" w:rsidP="00297901">
      <w:pPr>
        <w:ind w:left="360"/>
        <w:rPr>
          <w:rFonts w:ascii="Times New Roman" w:hAnsi="Times New Roman" w:cs="Times New Roman"/>
        </w:rPr>
      </w:pPr>
      <w:r w:rsidRPr="00297901">
        <w:rPr>
          <w:rFonts w:ascii="Times New Roman" w:hAnsi="Times New Roman" w:cs="Times New Roman"/>
        </w:rPr>
        <w:t xml:space="preserve">The </w:t>
      </w:r>
      <w:r w:rsidR="00002CDB" w:rsidRPr="00002CDB">
        <w:rPr>
          <w:rFonts w:ascii="Times New Roman" w:hAnsi="Times New Roman" w:cs="Times New Roman"/>
        </w:rPr>
        <w:t xml:space="preserve"> objective is to evaluate the performance of different regression models and assess the </w:t>
      </w:r>
      <w:r w:rsidR="00E23DEF" w:rsidRPr="00297901">
        <w:rPr>
          <w:rFonts w:ascii="Times New Roman" w:hAnsi="Times New Roman" w:cs="Times New Roman"/>
        </w:rPr>
        <w:t>prediction accuracy</w:t>
      </w:r>
      <w:r w:rsidR="00002CDB" w:rsidRPr="00002CDB">
        <w:rPr>
          <w:rFonts w:ascii="Times New Roman" w:hAnsi="Times New Roman" w:cs="Times New Roman"/>
        </w:rPr>
        <w:t>. Through this, insights</w:t>
      </w:r>
      <w:r w:rsidR="00E23DEF" w:rsidRPr="00297901">
        <w:rPr>
          <w:rFonts w:ascii="Times New Roman" w:hAnsi="Times New Roman" w:cs="Times New Roman"/>
        </w:rPr>
        <w:t xml:space="preserve"> can be gained</w:t>
      </w:r>
      <w:r w:rsidR="00002CDB" w:rsidRPr="00002CDB">
        <w:rPr>
          <w:rFonts w:ascii="Times New Roman" w:hAnsi="Times New Roman" w:cs="Times New Roman"/>
        </w:rPr>
        <w:t xml:space="preserve"> into the</w:t>
      </w:r>
      <w:r w:rsidR="00E23DEF" w:rsidRPr="00297901">
        <w:rPr>
          <w:rFonts w:ascii="Times New Roman" w:hAnsi="Times New Roman" w:cs="Times New Roman"/>
        </w:rPr>
        <w:t xml:space="preserve"> potential for predicting future KOSPI data</w:t>
      </w:r>
      <w:r w:rsidR="00002CDB" w:rsidRPr="00002CDB">
        <w:rPr>
          <w:rFonts w:ascii="Times New Roman" w:hAnsi="Times New Roman" w:cs="Times New Roman"/>
        </w:rPr>
        <w:t>.</w:t>
      </w:r>
      <w:r w:rsidR="0091752F" w:rsidRPr="00297901">
        <w:rPr>
          <w:rFonts w:ascii="Times New Roman" w:hAnsi="Times New Roman" w:cs="Times New Roman"/>
        </w:rPr>
        <w:t xml:space="preserve"> </w:t>
      </w:r>
    </w:p>
    <w:p w14:paraId="0FD7285B" w14:textId="77777777" w:rsidR="00C4534F" w:rsidRPr="00C4534F" w:rsidRDefault="00C4534F" w:rsidP="00C4534F">
      <w:pPr>
        <w:ind w:left="360"/>
        <w:rPr>
          <w:rFonts w:ascii="Times New Roman" w:hAnsi="Times New Roman" w:cs="Times New Roman"/>
        </w:rPr>
      </w:pPr>
      <w:r w:rsidRPr="00C4534F">
        <w:rPr>
          <w:rFonts w:ascii="Times New Roman" w:hAnsi="Times New Roman" w:cs="Times New Roman"/>
        </w:rPr>
        <w:t>Methods</w:t>
      </w:r>
    </w:p>
    <w:p w14:paraId="4C33DEE9" w14:textId="08CC97AA" w:rsidR="00C4534F" w:rsidRPr="00C4534F" w:rsidRDefault="00C4534F" w:rsidP="00C4534F">
      <w:pPr>
        <w:ind w:left="360"/>
        <w:rPr>
          <w:rFonts w:ascii="Times New Roman" w:hAnsi="Times New Roman" w:cs="Times New Roman"/>
        </w:rPr>
      </w:pPr>
      <w:r w:rsidRPr="00C4534F">
        <w:rPr>
          <w:rFonts w:ascii="Times New Roman" w:hAnsi="Times New Roman" w:cs="Times New Roman"/>
        </w:rPr>
        <w:t>Data</w:t>
      </w:r>
    </w:p>
    <w:p w14:paraId="7CFB5ECB" w14:textId="391C8BA9" w:rsidR="00C4534F" w:rsidRPr="00C4534F" w:rsidRDefault="00C4534F" w:rsidP="00C4534F">
      <w:pPr>
        <w:ind w:left="360"/>
        <w:rPr>
          <w:rFonts w:ascii="Times New Roman" w:hAnsi="Times New Roman" w:cs="Times New Roman"/>
        </w:rPr>
      </w:pPr>
      <w:r w:rsidRPr="00C4534F">
        <w:rPr>
          <w:rFonts w:ascii="Times New Roman" w:hAnsi="Times New Roman" w:cs="Times New Roman"/>
        </w:rPr>
        <w:t>The dataset provided for this project contains daily KOSPI data from 2019 to 2022, including the features Open, High, Low, Close, and Volume. These features were used as the predictors for</w:t>
      </w:r>
      <w:r w:rsidR="0007376C" w:rsidRPr="00297901">
        <w:rPr>
          <w:rFonts w:ascii="Times New Roman" w:hAnsi="Times New Roman" w:cs="Times New Roman"/>
        </w:rPr>
        <w:t xml:space="preserve"> </w:t>
      </w:r>
      <w:r w:rsidR="00736082" w:rsidRPr="00297901">
        <w:rPr>
          <w:rFonts w:ascii="Times New Roman" w:hAnsi="Times New Roman" w:cs="Times New Roman"/>
        </w:rPr>
        <w:t>predicting</w:t>
      </w:r>
      <w:r w:rsidRPr="00C4534F">
        <w:rPr>
          <w:rFonts w:ascii="Times New Roman" w:hAnsi="Times New Roman" w:cs="Times New Roman"/>
        </w:rPr>
        <w:t xml:space="preserve"> the next day's KOSPI closing price</w:t>
      </w:r>
      <w:r w:rsidRPr="00297901">
        <w:rPr>
          <w:rFonts w:ascii="Times New Roman" w:hAnsi="Times New Roman" w:cs="Times New Roman"/>
        </w:rPr>
        <w:t xml:space="preserve"> for part 1.</w:t>
      </w:r>
    </w:p>
    <w:p w14:paraId="52707CE5" w14:textId="3DE10CAD" w:rsidR="00C4534F" w:rsidRPr="00C4534F" w:rsidRDefault="00C4534F" w:rsidP="00C4534F">
      <w:pPr>
        <w:ind w:left="360"/>
        <w:rPr>
          <w:rFonts w:ascii="Times New Roman" w:hAnsi="Times New Roman" w:cs="Times New Roman"/>
        </w:rPr>
      </w:pPr>
      <w:r w:rsidRPr="00297901">
        <w:rPr>
          <w:rFonts w:ascii="Times New Roman" w:hAnsi="Times New Roman" w:cs="Times New Roman"/>
        </w:rPr>
        <w:t>For part 2</w:t>
      </w:r>
      <w:r w:rsidRPr="00C4534F">
        <w:rPr>
          <w:rFonts w:ascii="Times New Roman" w:hAnsi="Times New Roman" w:cs="Times New Roman"/>
        </w:rPr>
        <w:t xml:space="preserve"> an</w:t>
      </w:r>
      <w:r w:rsidRPr="00297901">
        <w:rPr>
          <w:rFonts w:ascii="Times New Roman" w:hAnsi="Times New Roman" w:cs="Times New Roman"/>
        </w:rPr>
        <w:t>other feature</w:t>
      </w:r>
      <w:r w:rsidRPr="00C4534F">
        <w:rPr>
          <w:rFonts w:ascii="Times New Roman" w:hAnsi="Times New Roman" w:cs="Times New Roman"/>
        </w:rPr>
        <w:t xml:space="preserve"> was added</w:t>
      </w:r>
      <w:r w:rsidRPr="00297901">
        <w:rPr>
          <w:rFonts w:ascii="Times New Roman" w:hAnsi="Times New Roman" w:cs="Times New Roman"/>
        </w:rPr>
        <w:t>.</w:t>
      </w:r>
      <w:r w:rsidRPr="00C4534F">
        <w:rPr>
          <w:rFonts w:ascii="Times New Roman" w:hAnsi="Times New Roman" w:cs="Times New Roman"/>
        </w:rPr>
        <w:t xml:space="preserve"> </w:t>
      </w:r>
      <w:r w:rsidRPr="00297901">
        <w:rPr>
          <w:rFonts w:ascii="Times New Roman" w:hAnsi="Times New Roman" w:cs="Times New Roman"/>
        </w:rPr>
        <w:t xml:space="preserve">The feature added is the </w:t>
      </w:r>
      <w:r w:rsidRPr="00C4534F">
        <w:rPr>
          <w:rFonts w:ascii="Times New Roman" w:hAnsi="Times New Roman" w:cs="Times New Roman"/>
        </w:rPr>
        <w:t>exchange rate of the Korean Won (KRW) to US Dollars, sourced from the Federal Reserve Economic Data (FRED)</w:t>
      </w:r>
      <w:r w:rsidRPr="00297901">
        <w:rPr>
          <w:rFonts w:ascii="Times New Roman" w:hAnsi="Times New Roman" w:cs="Times New Roman"/>
        </w:rPr>
        <w:t xml:space="preserve"> website</w:t>
      </w:r>
      <w:r w:rsidRPr="00C4534F">
        <w:rPr>
          <w:rFonts w:ascii="Times New Roman" w:hAnsi="Times New Roman" w:cs="Times New Roman"/>
        </w:rPr>
        <w:t>. This feature was included to capture potential influences of currency fluctuations on the KOSPI index.</w:t>
      </w:r>
    </w:p>
    <w:p w14:paraId="40742D71" w14:textId="6146C950" w:rsidR="00C4534F" w:rsidRPr="00C4534F" w:rsidRDefault="00C4534F" w:rsidP="00C4534F">
      <w:pPr>
        <w:ind w:left="360"/>
        <w:rPr>
          <w:rFonts w:ascii="Times New Roman" w:hAnsi="Times New Roman" w:cs="Times New Roman"/>
        </w:rPr>
      </w:pPr>
      <w:r w:rsidRPr="00C4534F">
        <w:rPr>
          <w:rFonts w:ascii="Times New Roman" w:hAnsi="Times New Roman" w:cs="Times New Roman"/>
        </w:rPr>
        <w:t>Some days in the dataset had missing values</w:t>
      </w:r>
      <w:r w:rsidRPr="00297901">
        <w:rPr>
          <w:rFonts w:ascii="Times New Roman" w:hAnsi="Times New Roman" w:cs="Times New Roman"/>
        </w:rPr>
        <w:t xml:space="preserve"> (NaN)s</w:t>
      </w:r>
      <w:r w:rsidRPr="00C4534F">
        <w:rPr>
          <w:rFonts w:ascii="Times New Roman" w:hAnsi="Times New Roman" w:cs="Times New Roman"/>
        </w:rPr>
        <w:t xml:space="preserve"> for the exchange rate. </w:t>
      </w:r>
      <w:r w:rsidRPr="00297901">
        <w:rPr>
          <w:rFonts w:ascii="Times New Roman" w:hAnsi="Times New Roman" w:cs="Times New Roman"/>
        </w:rPr>
        <w:t>Since linear regression requires completed data these</w:t>
      </w:r>
      <w:r w:rsidRPr="00C4534F">
        <w:rPr>
          <w:rFonts w:ascii="Times New Roman" w:hAnsi="Times New Roman" w:cs="Times New Roman"/>
        </w:rPr>
        <w:t xml:space="preserve"> missing values were </w:t>
      </w:r>
      <w:r w:rsidRPr="00297901">
        <w:rPr>
          <w:rFonts w:ascii="Times New Roman" w:hAnsi="Times New Roman" w:cs="Times New Roman"/>
        </w:rPr>
        <w:t>replaced</w:t>
      </w:r>
      <w:r w:rsidRPr="00C4534F">
        <w:rPr>
          <w:rFonts w:ascii="Times New Roman" w:hAnsi="Times New Roman" w:cs="Times New Roman"/>
        </w:rPr>
        <w:t xml:space="preserve"> by averaging the exchange rates of the previous and next available days. This </w:t>
      </w:r>
      <w:r w:rsidRPr="00297901">
        <w:rPr>
          <w:rFonts w:ascii="Times New Roman" w:hAnsi="Times New Roman" w:cs="Times New Roman"/>
        </w:rPr>
        <w:t>allowed the data to be used however this could’ve introduced error into the results</w:t>
      </w:r>
    </w:p>
    <w:p w14:paraId="44001022" w14:textId="77777777" w:rsidR="00C4534F" w:rsidRPr="00C4534F" w:rsidRDefault="00C4534F" w:rsidP="00C4534F">
      <w:pPr>
        <w:ind w:left="360"/>
        <w:rPr>
          <w:rFonts w:ascii="Times New Roman" w:hAnsi="Times New Roman" w:cs="Times New Roman"/>
        </w:rPr>
      </w:pPr>
      <w:r w:rsidRPr="00C4534F">
        <w:rPr>
          <w:rFonts w:ascii="Times New Roman" w:hAnsi="Times New Roman" w:cs="Times New Roman"/>
        </w:rPr>
        <w:t>Model Selection and Training</w:t>
      </w:r>
    </w:p>
    <w:p w14:paraId="5177B826" w14:textId="44ED8241" w:rsidR="00C4534F" w:rsidRPr="00297901" w:rsidRDefault="00C4534F" w:rsidP="00C4534F">
      <w:pPr>
        <w:ind w:left="360"/>
        <w:rPr>
          <w:rFonts w:ascii="Times New Roman" w:hAnsi="Times New Roman" w:cs="Times New Roman"/>
        </w:rPr>
      </w:pPr>
      <w:r w:rsidRPr="00C4534F">
        <w:rPr>
          <w:rFonts w:ascii="Times New Roman" w:hAnsi="Times New Roman" w:cs="Times New Roman"/>
        </w:rPr>
        <w:t xml:space="preserve">In Part 1, the objective was to predict the next day's closing price of KOSPI based on historical market data. Initially, Linear Regression was </w:t>
      </w:r>
      <w:r w:rsidRPr="00297901">
        <w:rPr>
          <w:rFonts w:ascii="Times New Roman" w:hAnsi="Times New Roman" w:cs="Times New Roman"/>
        </w:rPr>
        <w:t>used.</w:t>
      </w:r>
      <w:r w:rsidRPr="00C4534F">
        <w:rPr>
          <w:rFonts w:ascii="Times New Roman" w:hAnsi="Times New Roman" w:cs="Times New Roman"/>
        </w:rPr>
        <w:t xml:space="preserve"> </w:t>
      </w:r>
      <w:r w:rsidRPr="00297901">
        <w:rPr>
          <w:rFonts w:ascii="Times New Roman" w:hAnsi="Times New Roman" w:cs="Times New Roman"/>
        </w:rPr>
        <w:t>The first model used</w:t>
      </w:r>
      <w:r w:rsidRPr="00C4534F">
        <w:rPr>
          <w:rFonts w:ascii="Times New Roman" w:hAnsi="Times New Roman" w:cs="Times New Roman"/>
        </w:rPr>
        <w:t xml:space="preserve"> only two features: Open and Close. This baseline model aimed to predict the next day's Close value based on the current day's Open.</w:t>
      </w:r>
      <w:r w:rsidRPr="00297901">
        <w:rPr>
          <w:rFonts w:ascii="Times New Roman" w:hAnsi="Times New Roman" w:cs="Times New Roman"/>
        </w:rPr>
        <w:t xml:space="preserve"> Its RSE was 328.92 and the graph can be seen in Figure 1</w:t>
      </w:r>
    </w:p>
    <w:p w14:paraId="78E074CD" w14:textId="4C594A7A" w:rsidR="00C4534F" w:rsidRPr="00297901" w:rsidRDefault="0091752F" w:rsidP="00736082">
      <w:pPr>
        <w:ind w:left="360"/>
        <w:rPr>
          <w:rFonts w:ascii="Times New Roman" w:hAnsi="Times New Roman" w:cs="Times New Roman"/>
        </w:rPr>
      </w:pPr>
      <w:r w:rsidRPr="00297901">
        <w:rPr>
          <w:rFonts w:ascii="Times New Roman" w:hAnsi="Times New Roman" w:cs="Times New Roman"/>
        </w:rPr>
        <w:t>In the next models M</w:t>
      </w:r>
      <w:r w:rsidR="00C4534F" w:rsidRPr="00C4534F">
        <w:rPr>
          <w:rFonts w:ascii="Times New Roman" w:hAnsi="Times New Roman" w:cs="Times New Roman"/>
        </w:rPr>
        <w:t xml:space="preserve">ultiple Feature Regression </w:t>
      </w:r>
      <w:r w:rsidRPr="00297901">
        <w:rPr>
          <w:rFonts w:ascii="Times New Roman" w:hAnsi="Times New Roman" w:cs="Times New Roman"/>
        </w:rPr>
        <w:t xml:space="preserve">was used </w:t>
      </w:r>
      <w:r w:rsidR="00C4534F" w:rsidRPr="00C4534F">
        <w:rPr>
          <w:rFonts w:ascii="Times New Roman" w:hAnsi="Times New Roman" w:cs="Times New Roman"/>
        </w:rPr>
        <w:t>to improve the prediction</w:t>
      </w:r>
      <w:r w:rsidRPr="00297901">
        <w:rPr>
          <w:rFonts w:ascii="Times New Roman" w:hAnsi="Times New Roman" w:cs="Times New Roman"/>
        </w:rPr>
        <w:t>s</w:t>
      </w:r>
      <w:r w:rsidR="00C4534F" w:rsidRPr="00C4534F">
        <w:rPr>
          <w:rFonts w:ascii="Times New Roman" w:hAnsi="Times New Roman" w:cs="Times New Roman"/>
        </w:rPr>
        <w:t xml:space="preserve"> by including additional features: Open, High, Low, Close, and Volume. This extended model allowed for </w:t>
      </w:r>
      <w:r w:rsidRPr="00297901">
        <w:rPr>
          <w:rFonts w:ascii="Times New Roman" w:hAnsi="Times New Roman" w:cs="Times New Roman"/>
        </w:rPr>
        <w:t xml:space="preserve">a </w:t>
      </w:r>
      <w:r w:rsidR="00C4534F" w:rsidRPr="00C4534F">
        <w:rPr>
          <w:rFonts w:ascii="Times New Roman" w:hAnsi="Times New Roman" w:cs="Times New Roman"/>
        </w:rPr>
        <w:t>more complex relationship</w:t>
      </w:r>
      <w:r w:rsidRPr="00297901">
        <w:rPr>
          <w:rFonts w:ascii="Times New Roman" w:hAnsi="Times New Roman" w:cs="Times New Roman"/>
        </w:rPr>
        <w:t xml:space="preserve"> to be modelled</w:t>
      </w:r>
      <w:r w:rsidR="00C4534F" w:rsidRPr="00C4534F">
        <w:rPr>
          <w:rFonts w:ascii="Times New Roman" w:hAnsi="Times New Roman" w:cs="Times New Roman"/>
        </w:rPr>
        <w:t xml:space="preserve"> </w:t>
      </w:r>
    </w:p>
    <w:p w14:paraId="681F0FA0" w14:textId="06595286" w:rsidR="00736082" w:rsidRPr="00297901" w:rsidRDefault="00736082" w:rsidP="00C4534F">
      <w:pPr>
        <w:ind w:left="360"/>
        <w:rPr>
          <w:rFonts w:ascii="Times New Roman" w:hAnsi="Times New Roman" w:cs="Times New Roman"/>
        </w:rPr>
      </w:pPr>
      <w:r w:rsidRPr="00297901">
        <w:rPr>
          <w:rFonts w:ascii="Times New Roman" w:hAnsi="Times New Roman" w:cs="Times New Roman"/>
        </w:rPr>
        <w:t>A regression decision tree model was also implemented using the same features as to explore non-linear patterns in the data. The tree was trained on the 2019–2022 data with default parameters using scikit-learn. However due to the difficult in modelling continuous data with a tree as a tree is more of a step by step and cannot create smooth transition model this method was discarded as it took to long to train and had a super high error rate.</w:t>
      </w:r>
    </w:p>
    <w:p w14:paraId="3E5FCB6D" w14:textId="2BBF8784" w:rsidR="0091752F" w:rsidRPr="00297901" w:rsidRDefault="00C4534F" w:rsidP="00736082">
      <w:pPr>
        <w:ind w:left="360"/>
        <w:rPr>
          <w:rFonts w:ascii="Times New Roman" w:hAnsi="Times New Roman" w:cs="Times New Roman"/>
        </w:rPr>
      </w:pPr>
      <w:r w:rsidRPr="00C4534F">
        <w:rPr>
          <w:rFonts w:ascii="Times New Roman" w:hAnsi="Times New Roman" w:cs="Times New Roman"/>
        </w:rPr>
        <w:t>The models were evaluated using Mean Squared Error (MSE), and the best-performing model was selected. The final model included Open, High, and Low while excluding Volume. Although the difference in MSE between models was only 0.1</w:t>
      </w:r>
      <w:r w:rsidR="0091752F" w:rsidRPr="00297901">
        <w:rPr>
          <w:rFonts w:ascii="Times New Roman" w:hAnsi="Times New Roman" w:cs="Times New Roman"/>
        </w:rPr>
        <w:t>5</w:t>
      </w:r>
      <w:r w:rsidRPr="00C4534F">
        <w:rPr>
          <w:rFonts w:ascii="Times New Roman" w:hAnsi="Times New Roman" w:cs="Times New Roman"/>
        </w:rPr>
        <w:t xml:space="preserve">, which was considered negligible, the simpler model without Volume was selected due to its </w:t>
      </w:r>
      <w:r w:rsidRPr="00C4534F">
        <w:rPr>
          <w:rFonts w:ascii="Times New Roman" w:hAnsi="Times New Roman" w:cs="Times New Roman"/>
        </w:rPr>
        <w:lastRenderedPageBreak/>
        <w:t>comparable performance and reduced complexity.</w:t>
      </w:r>
      <w:r w:rsidR="0091752F" w:rsidRPr="00297901">
        <w:rPr>
          <w:rFonts w:ascii="Times New Roman" w:hAnsi="Times New Roman" w:cs="Times New Roman"/>
        </w:rPr>
        <w:t xml:space="preserve"> The RSE of the 2 best was 56.51 without volume and 56.66 with volume. They can be seen in figure 2 and 3 respectively</w:t>
      </w:r>
    </w:p>
    <w:p w14:paraId="1DAB5377" w14:textId="3F51C0D7" w:rsidR="00C4534F" w:rsidRPr="00C4534F" w:rsidRDefault="00C4534F" w:rsidP="00C4534F">
      <w:pPr>
        <w:ind w:left="360"/>
        <w:rPr>
          <w:rFonts w:ascii="Times New Roman" w:hAnsi="Times New Roman" w:cs="Times New Roman"/>
        </w:rPr>
      </w:pPr>
      <w:r w:rsidRPr="00C4534F">
        <w:rPr>
          <w:rFonts w:ascii="Times New Roman" w:hAnsi="Times New Roman" w:cs="Times New Roman"/>
        </w:rPr>
        <w:t>External Features in Part 2</w:t>
      </w:r>
    </w:p>
    <w:p w14:paraId="50ADB420" w14:textId="77777777" w:rsidR="00C4534F" w:rsidRPr="00C4534F" w:rsidRDefault="00C4534F" w:rsidP="00C4534F">
      <w:pPr>
        <w:ind w:left="360"/>
        <w:rPr>
          <w:rFonts w:ascii="Times New Roman" w:hAnsi="Times New Roman" w:cs="Times New Roman"/>
        </w:rPr>
      </w:pPr>
      <w:r w:rsidRPr="00C4534F">
        <w:rPr>
          <w:rFonts w:ascii="Times New Roman" w:hAnsi="Times New Roman" w:cs="Times New Roman"/>
        </w:rPr>
        <w:t>For Part 2, additional publicly available data was incorporated to improve model performance. In addition to the exchange rate feature (KRW/USD), other global economic indicators that could influence the KOSPI index were included. These external indicators were sourced from FRED and other publicly accessible databases. The data was merged with the original KOSPI dataset based on the date, ensuring that both market features and external indicators were aligned.</w:t>
      </w:r>
    </w:p>
    <w:p w14:paraId="32E41CCC" w14:textId="77777777" w:rsidR="00C4534F" w:rsidRPr="00C4534F" w:rsidRDefault="00C4534F" w:rsidP="00C4534F">
      <w:pPr>
        <w:ind w:left="360"/>
        <w:rPr>
          <w:rFonts w:ascii="Times New Roman" w:hAnsi="Times New Roman" w:cs="Times New Roman"/>
        </w:rPr>
      </w:pPr>
      <w:r w:rsidRPr="00C4534F">
        <w:rPr>
          <w:rFonts w:ascii="Times New Roman" w:hAnsi="Times New Roman" w:cs="Times New Roman"/>
        </w:rPr>
        <w:t>Model Evaluation</w:t>
      </w:r>
    </w:p>
    <w:p w14:paraId="469C0397" w14:textId="2EEFBED5" w:rsidR="00736082" w:rsidRPr="00736082" w:rsidRDefault="00736082" w:rsidP="00736082">
      <w:pPr>
        <w:ind w:left="360"/>
        <w:rPr>
          <w:rFonts w:ascii="Times New Roman" w:hAnsi="Times New Roman" w:cs="Times New Roman"/>
        </w:rPr>
      </w:pPr>
      <w:r w:rsidRPr="00736082">
        <w:rPr>
          <w:rFonts w:ascii="Times New Roman" w:hAnsi="Times New Roman" w:cs="Times New Roman"/>
        </w:rPr>
        <w:t xml:space="preserve"> Mean Squared Error (MSE): Quantified the average squared difference between predicted and actual closing prices.</w:t>
      </w:r>
    </w:p>
    <w:p w14:paraId="6A429BBC" w14:textId="3BD4E13F" w:rsidR="00736082" w:rsidRPr="00736082" w:rsidRDefault="00736082" w:rsidP="00736082">
      <w:pPr>
        <w:ind w:left="360"/>
        <w:rPr>
          <w:rFonts w:ascii="Times New Roman" w:hAnsi="Times New Roman" w:cs="Times New Roman"/>
        </w:rPr>
      </w:pPr>
      <w:r w:rsidRPr="00736082">
        <w:rPr>
          <w:rFonts w:ascii="Times New Roman" w:hAnsi="Times New Roman" w:cs="Times New Roman"/>
        </w:rPr>
        <w:t>R² Score (Coefficient of Determination): Measured how well the model explained the variance in the target variable.</w:t>
      </w:r>
    </w:p>
    <w:p w14:paraId="185D5A02" w14:textId="6E22BDF8" w:rsidR="00736082" w:rsidRPr="00736082" w:rsidRDefault="00736082" w:rsidP="00736082">
      <w:pPr>
        <w:ind w:left="360"/>
        <w:rPr>
          <w:rFonts w:ascii="Times New Roman" w:hAnsi="Times New Roman" w:cs="Times New Roman"/>
        </w:rPr>
      </w:pPr>
      <w:r w:rsidRPr="00736082">
        <w:rPr>
          <w:rFonts w:ascii="Times New Roman" w:hAnsi="Times New Roman" w:cs="Times New Roman"/>
        </w:rPr>
        <w:t>t-statistics and p-values: These were calculated for each predictor to assess statistical significance. A high absolute t-value and a low p-value indicate strong evidence that a predictor contributes meaningfully to the model.</w:t>
      </w:r>
    </w:p>
    <w:p w14:paraId="38D19CEC" w14:textId="4652E210" w:rsidR="00C4534F" w:rsidRPr="00297901" w:rsidRDefault="00C4534F" w:rsidP="00C4534F">
      <w:pPr>
        <w:ind w:left="360"/>
        <w:rPr>
          <w:rFonts w:ascii="Times New Roman" w:hAnsi="Times New Roman" w:cs="Times New Roman"/>
        </w:rPr>
      </w:pPr>
      <w:r w:rsidRPr="00C4534F">
        <w:rPr>
          <w:rFonts w:ascii="Times New Roman" w:hAnsi="Times New Roman" w:cs="Times New Roman"/>
        </w:rPr>
        <w:t xml:space="preserve">The models were compared based on their performance on a </w:t>
      </w:r>
      <w:r w:rsidR="00736082" w:rsidRPr="00297901">
        <w:rPr>
          <w:rFonts w:ascii="Times New Roman" w:hAnsi="Times New Roman" w:cs="Times New Roman"/>
        </w:rPr>
        <w:t xml:space="preserve">test </w:t>
      </w:r>
      <w:r w:rsidRPr="00C4534F">
        <w:rPr>
          <w:rFonts w:ascii="Times New Roman" w:hAnsi="Times New Roman" w:cs="Times New Roman"/>
        </w:rPr>
        <w:t>set</w:t>
      </w:r>
      <w:r w:rsidR="00736082" w:rsidRPr="00297901">
        <w:rPr>
          <w:rFonts w:ascii="Times New Roman" w:hAnsi="Times New Roman" w:cs="Times New Roman"/>
        </w:rPr>
        <w:t>.</w:t>
      </w:r>
    </w:p>
    <w:p w14:paraId="2E8D6BAC" w14:textId="77777777" w:rsidR="00997678" w:rsidRPr="00297901" w:rsidRDefault="00997678" w:rsidP="00997678">
      <w:pPr>
        <w:ind w:left="360"/>
        <w:rPr>
          <w:rFonts w:ascii="Times New Roman" w:hAnsi="Times New Roman" w:cs="Times New Roman"/>
        </w:rPr>
      </w:pPr>
      <w:r w:rsidRPr="00997678">
        <w:rPr>
          <w:rFonts w:ascii="Times New Roman" w:hAnsi="Times New Roman" w:cs="Times New Roman"/>
        </w:rPr>
        <w:t>Results</w:t>
      </w:r>
    </w:p>
    <w:p w14:paraId="5E6C5428" w14:textId="37434E04" w:rsidR="00997678" w:rsidRPr="00997678" w:rsidRDefault="00997678" w:rsidP="00997678">
      <w:pPr>
        <w:ind w:left="360"/>
        <w:rPr>
          <w:rFonts w:ascii="Times New Roman" w:hAnsi="Times New Roman" w:cs="Times New Roman"/>
        </w:rPr>
      </w:pPr>
      <w:r w:rsidRPr="00297901">
        <w:rPr>
          <w:rFonts w:ascii="Times New Roman" w:hAnsi="Times New Roman" w:cs="Times New Roman"/>
        </w:rPr>
        <w:t>Firstly for the baseline model linear regression with only two features</w:t>
      </w:r>
      <w:r w:rsidR="00DB1E13" w:rsidRPr="00297901">
        <w:rPr>
          <w:rFonts w:ascii="Times New Roman" w:hAnsi="Times New Roman" w:cs="Times New Roman"/>
        </w:rPr>
        <w:t>. It</w:t>
      </w:r>
      <w:r w:rsidRPr="00297901">
        <w:rPr>
          <w:rFonts w:ascii="Times New Roman" w:hAnsi="Times New Roman" w:cs="Times New Roman"/>
        </w:rPr>
        <w:t xml:space="preserve"> used</w:t>
      </w:r>
      <w:r w:rsidR="00DB1E13" w:rsidRPr="00297901">
        <w:rPr>
          <w:rFonts w:ascii="Times New Roman" w:hAnsi="Times New Roman" w:cs="Times New Roman"/>
        </w:rPr>
        <w:t xml:space="preserve"> the</w:t>
      </w:r>
      <w:r w:rsidRPr="00297901">
        <w:rPr>
          <w:rFonts w:ascii="Times New Roman" w:hAnsi="Times New Roman" w:cs="Times New Roman"/>
        </w:rPr>
        <w:t xml:space="preserve"> “Open”</w:t>
      </w:r>
      <w:r w:rsidR="00DB1E13" w:rsidRPr="00297901">
        <w:rPr>
          <w:rFonts w:ascii="Times New Roman" w:hAnsi="Times New Roman" w:cs="Times New Roman"/>
        </w:rPr>
        <w:t xml:space="preserve"> feature</w:t>
      </w:r>
      <w:r w:rsidRPr="00297901">
        <w:rPr>
          <w:rFonts w:ascii="Times New Roman" w:hAnsi="Times New Roman" w:cs="Times New Roman"/>
        </w:rPr>
        <w:t xml:space="preserve"> to predict</w:t>
      </w:r>
      <w:r w:rsidR="00DB1E13" w:rsidRPr="00297901">
        <w:rPr>
          <w:rFonts w:ascii="Times New Roman" w:hAnsi="Times New Roman" w:cs="Times New Roman"/>
        </w:rPr>
        <w:t xml:space="preserve"> the</w:t>
      </w:r>
      <w:r w:rsidRPr="00297901">
        <w:rPr>
          <w:rFonts w:ascii="Times New Roman" w:hAnsi="Times New Roman" w:cs="Times New Roman"/>
        </w:rPr>
        <w:t xml:space="preserve"> “</w:t>
      </w:r>
      <w:r w:rsidR="00C25B07" w:rsidRPr="00297901">
        <w:rPr>
          <w:rFonts w:ascii="Times New Roman" w:hAnsi="Times New Roman" w:cs="Times New Roman"/>
        </w:rPr>
        <w:t>C</w:t>
      </w:r>
      <w:r w:rsidRPr="00297901">
        <w:rPr>
          <w:rFonts w:ascii="Times New Roman" w:hAnsi="Times New Roman" w:cs="Times New Roman"/>
        </w:rPr>
        <w:t>lose” value</w:t>
      </w:r>
      <w:r w:rsidR="00DB1E13" w:rsidRPr="00297901">
        <w:rPr>
          <w:rFonts w:ascii="Times New Roman" w:hAnsi="Times New Roman" w:cs="Times New Roman"/>
        </w:rPr>
        <w:t xml:space="preserve">. Single feature </w:t>
      </w:r>
      <w:r w:rsidRPr="00297901">
        <w:rPr>
          <w:rFonts w:ascii="Times New Roman" w:hAnsi="Times New Roman" w:cs="Times New Roman"/>
        </w:rPr>
        <w:t xml:space="preserve">linear regression </w:t>
      </w:r>
      <w:r w:rsidR="00DB1E13" w:rsidRPr="00297901">
        <w:rPr>
          <w:rFonts w:ascii="Times New Roman" w:hAnsi="Times New Roman" w:cs="Times New Roman"/>
        </w:rPr>
        <w:t xml:space="preserve">was used on </w:t>
      </w:r>
      <w:r w:rsidRPr="00297901">
        <w:rPr>
          <w:rFonts w:ascii="Times New Roman" w:hAnsi="Times New Roman" w:cs="Times New Roman"/>
        </w:rPr>
        <w:t>training data</w:t>
      </w:r>
      <w:r w:rsidR="00DB1E13" w:rsidRPr="00297901">
        <w:rPr>
          <w:rFonts w:ascii="Times New Roman" w:hAnsi="Times New Roman" w:cs="Times New Roman"/>
        </w:rPr>
        <w:t xml:space="preserve"> with inputs</w:t>
      </w:r>
      <w:r w:rsidRPr="00297901">
        <w:rPr>
          <w:rFonts w:ascii="Times New Roman" w:hAnsi="Times New Roman" w:cs="Times New Roman"/>
        </w:rPr>
        <w:t xml:space="preserve"> </w:t>
      </w:r>
      <w:r w:rsidR="00C25B07" w:rsidRPr="00297901">
        <w:rPr>
          <w:rFonts w:ascii="Times New Roman" w:hAnsi="Times New Roman" w:cs="Times New Roman"/>
        </w:rPr>
        <w:t xml:space="preserve">“Open” and “Close” The resulting SME was </w:t>
      </w:r>
      <w:r w:rsidR="00DB1E13" w:rsidRPr="00297901">
        <w:rPr>
          <w:rFonts w:ascii="Times New Roman" w:hAnsi="Times New Roman" w:cs="Times New Roman"/>
        </w:rPr>
        <w:t xml:space="preserve">328.92. and the predictions </w:t>
      </w:r>
      <w:r w:rsidR="00DB1E13" w:rsidRPr="00297901">
        <w:rPr>
          <w:rFonts w:ascii="Times New Roman" w:hAnsi="Times New Roman" w:cs="Times New Roman"/>
        </w:rPr>
        <w:lastRenderedPageBreak/>
        <w:t xml:space="preserve">can be seen on figure 1 comparing the predicted values to the real values. </w:t>
      </w:r>
      <w:r w:rsidR="00DB1E13" w:rsidRPr="00297901">
        <w:rPr>
          <w:rFonts w:ascii="Times New Roman" w:hAnsi="Times New Roman" w:cs="Times New Roman"/>
          <w:noProof/>
        </w:rPr>
        <w:drawing>
          <wp:inline distT="0" distB="0" distL="0" distR="0" wp14:anchorId="2C14AF38" wp14:editId="090005D0">
            <wp:extent cx="5343525" cy="4124325"/>
            <wp:effectExtent l="0" t="0" r="9525" b="9525"/>
            <wp:docPr id="1768265324" name="Picture 1" descr="A graph of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5324" name="Picture 1" descr="A graph of a red line and blue dots&#10;&#10;AI-generated content may be incorrect."/>
                    <pic:cNvPicPr/>
                  </pic:nvPicPr>
                  <pic:blipFill>
                    <a:blip r:embed="rId5"/>
                    <a:stretch>
                      <a:fillRect/>
                    </a:stretch>
                  </pic:blipFill>
                  <pic:spPr>
                    <a:xfrm>
                      <a:off x="0" y="0"/>
                      <a:ext cx="5343525" cy="4124325"/>
                    </a:xfrm>
                    <a:prstGeom prst="rect">
                      <a:avLst/>
                    </a:prstGeom>
                  </pic:spPr>
                </pic:pic>
              </a:graphicData>
            </a:graphic>
          </wp:inline>
        </w:drawing>
      </w:r>
    </w:p>
    <w:p w14:paraId="4E389959" w14:textId="548E8BB5" w:rsidR="00925969" w:rsidRPr="00297901" w:rsidRDefault="00925969" w:rsidP="00997678">
      <w:pPr>
        <w:ind w:left="360"/>
        <w:rPr>
          <w:rFonts w:ascii="Times New Roman" w:hAnsi="Times New Roman" w:cs="Times New Roman"/>
          <w:noProof/>
        </w:rPr>
      </w:pPr>
      <w:r w:rsidRPr="00297901">
        <w:rPr>
          <w:rFonts w:ascii="Times New Roman" w:hAnsi="Times New Roman" w:cs="Times New Roman"/>
        </w:rPr>
        <w:t>The next step was to include all Features available using Multi feature regression. This had features such as “Open”, “High”, “Low”, and “Volume”. By including all features a significant decrease in MSE was seen from 328.92 to 56.66. This can be seen in figure 2.</w:t>
      </w:r>
      <w:r w:rsidRPr="00297901">
        <w:rPr>
          <w:rFonts w:ascii="Times New Roman" w:hAnsi="Times New Roman" w:cs="Times New Roman"/>
          <w:noProof/>
        </w:rPr>
        <w:t xml:space="preserve"> </w:t>
      </w:r>
    </w:p>
    <w:p w14:paraId="23A450C2" w14:textId="200B29E4" w:rsidR="00997678" w:rsidRPr="00297901" w:rsidRDefault="00925969" w:rsidP="00925969">
      <w:pPr>
        <w:rPr>
          <w:rFonts w:ascii="Times New Roman" w:hAnsi="Times New Roman" w:cs="Times New Roman"/>
          <w:noProof/>
        </w:rPr>
      </w:pPr>
      <w:r w:rsidRPr="00297901">
        <w:rPr>
          <w:rFonts w:ascii="Times New Roman" w:hAnsi="Times New Roman" w:cs="Times New Roman"/>
          <w:noProof/>
        </w:rPr>
        <w:lastRenderedPageBreak/>
        <w:drawing>
          <wp:inline distT="0" distB="0" distL="0" distR="0" wp14:anchorId="2965EBFF" wp14:editId="65FE0519">
            <wp:extent cx="5343525" cy="4124325"/>
            <wp:effectExtent l="0" t="0" r="9525" b="9525"/>
            <wp:docPr id="97001419" name="Picture 1" descr="A graph of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419" name="Picture 1" descr="A graph of blue and red dots&#10;&#10;AI-generated content may be incorrect."/>
                    <pic:cNvPicPr/>
                  </pic:nvPicPr>
                  <pic:blipFill>
                    <a:blip r:embed="rId6"/>
                    <a:stretch>
                      <a:fillRect/>
                    </a:stretch>
                  </pic:blipFill>
                  <pic:spPr>
                    <a:xfrm>
                      <a:off x="0" y="0"/>
                      <a:ext cx="5343525" cy="4124325"/>
                    </a:xfrm>
                    <a:prstGeom prst="rect">
                      <a:avLst/>
                    </a:prstGeom>
                  </pic:spPr>
                </pic:pic>
              </a:graphicData>
            </a:graphic>
          </wp:inline>
        </w:drawing>
      </w:r>
    </w:p>
    <w:p w14:paraId="3FE0D198" w14:textId="11508FD1" w:rsidR="00047ECA" w:rsidRPr="00297901" w:rsidRDefault="00242512" w:rsidP="00925969">
      <w:pPr>
        <w:rPr>
          <w:rFonts w:ascii="Times New Roman" w:hAnsi="Times New Roman" w:cs="Times New Roman"/>
          <w:noProof/>
        </w:rPr>
      </w:pPr>
      <w:r w:rsidRPr="00297901">
        <w:rPr>
          <w:rFonts w:ascii="Times New Roman" w:hAnsi="Times New Roman" w:cs="Times New Roman"/>
          <w:noProof/>
        </w:rPr>
        <w:t>An Ordinary Least Squares (OLS) regression was applied, yielding an R² score of 0.99, indicating an excellent fit between the model and the data. The F-statistic was 4.848e+05, confirming that the model is statistically significant. Among the predictors, “Open,” “High,” and “Low” all returned low p-values, demonstrating that they are statistically significant to the prediction of the target variable. In contrast, “Volume” had a high p-value of 0.341, suggesting it is not a significant predictor. As a result, the “Volume” feature was removed in the subsequent model to improve model efficiency and performance. The results can be seen in Figure 3.</w:t>
      </w:r>
    </w:p>
    <w:p w14:paraId="0F400B8B" w14:textId="1C1CB50D" w:rsidR="00047ECA" w:rsidRPr="00297901" w:rsidRDefault="00047ECA" w:rsidP="00047ECA">
      <w:pPr>
        <w:jc w:val="center"/>
        <w:rPr>
          <w:rFonts w:ascii="Times New Roman" w:hAnsi="Times New Roman" w:cs="Times New Roman"/>
          <w:noProof/>
        </w:rPr>
      </w:pPr>
      <w:r w:rsidRPr="00297901">
        <w:rPr>
          <w:rFonts w:ascii="Times New Roman" w:hAnsi="Times New Roman" w:cs="Times New Roman"/>
          <w:noProof/>
        </w:rPr>
        <w:drawing>
          <wp:inline distT="0" distB="0" distL="0" distR="0" wp14:anchorId="145A83A3" wp14:editId="38EEBBD9">
            <wp:extent cx="3205504" cy="2438400"/>
            <wp:effectExtent l="0" t="0" r="0" b="0"/>
            <wp:docPr id="1232655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55331" name="Picture 1" descr="A screenshot of a computer&#10;&#10;AI-generated content may be incorrect."/>
                    <pic:cNvPicPr/>
                  </pic:nvPicPr>
                  <pic:blipFill>
                    <a:blip r:embed="rId7"/>
                    <a:stretch>
                      <a:fillRect/>
                    </a:stretch>
                  </pic:blipFill>
                  <pic:spPr>
                    <a:xfrm>
                      <a:off x="0" y="0"/>
                      <a:ext cx="3231086" cy="2457860"/>
                    </a:xfrm>
                    <a:prstGeom prst="rect">
                      <a:avLst/>
                    </a:prstGeom>
                  </pic:spPr>
                </pic:pic>
              </a:graphicData>
            </a:graphic>
          </wp:inline>
        </w:drawing>
      </w:r>
    </w:p>
    <w:p w14:paraId="209C608B" w14:textId="5A754CF4" w:rsidR="00047ECA" w:rsidRPr="00297901" w:rsidRDefault="00047ECA" w:rsidP="00047ECA">
      <w:pPr>
        <w:ind w:left="1440"/>
        <w:rPr>
          <w:rFonts w:ascii="Times New Roman" w:hAnsi="Times New Roman" w:cs="Times New Roman"/>
          <w:noProof/>
        </w:rPr>
      </w:pPr>
      <w:r w:rsidRPr="00297901">
        <w:rPr>
          <w:rFonts w:ascii="Times New Roman" w:hAnsi="Times New Roman" w:cs="Times New Roman"/>
          <w:noProof/>
        </w:rPr>
        <w:t xml:space="preserve">         Figure 3</w:t>
      </w:r>
    </w:p>
    <w:p w14:paraId="6138CEEB" w14:textId="0610189E" w:rsidR="00047ECA" w:rsidRPr="00297901" w:rsidRDefault="000A2F56" w:rsidP="00997678">
      <w:pPr>
        <w:ind w:left="360"/>
        <w:rPr>
          <w:rFonts w:ascii="Times New Roman" w:hAnsi="Times New Roman" w:cs="Times New Roman"/>
        </w:rPr>
      </w:pPr>
      <w:r w:rsidRPr="00297901">
        <w:rPr>
          <w:rFonts w:ascii="Times New Roman" w:hAnsi="Times New Roman" w:cs="Times New Roman"/>
        </w:rPr>
        <w:lastRenderedPageBreak/>
        <w:t>In the next model, the “Volume” feature was removed, resulting in a simpler model with fewer features. This change led to an improvement in prediction accuracy, with the Mean Squared Error (MSE) decreasing from 56.66 to 56.51. The reduction in MSE indicates that removing “Volume” had a positive effect on the model’s ability to generalize to unseen data.</w:t>
      </w:r>
      <w:r w:rsidR="00047ECA" w:rsidRPr="00297901">
        <w:rPr>
          <w:rFonts w:ascii="Times New Roman" w:hAnsi="Times New Roman" w:cs="Times New Roman"/>
          <w:noProof/>
        </w:rPr>
        <w:drawing>
          <wp:inline distT="0" distB="0" distL="0" distR="0" wp14:anchorId="3CD82305" wp14:editId="4AC443EB">
            <wp:extent cx="5343525" cy="4124325"/>
            <wp:effectExtent l="0" t="0" r="9525" b="9525"/>
            <wp:docPr id="9376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2658" name=""/>
                    <pic:cNvPicPr/>
                  </pic:nvPicPr>
                  <pic:blipFill>
                    <a:blip r:embed="rId8"/>
                    <a:stretch>
                      <a:fillRect/>
                    </a:stretch>
                  </pic:blipFill>
                  <pic:spPr>
                    <a:xfrm>
                      <a:off x="0" y="0"/>
                      <a:ext cx="5343525" cy="4124325"/>
                    </a:xfrm>
                    <a:prstGeom prst="rect">
                      <a:avLst/>
                    </a:prstGeom>
                  </pic:spPr>
                </pic:pic>
              </a:graphicData>
            </a:graphic>
          </wp:inline>
        </w:drawing>
      </w:r>
    </w:p>
    <w:p w14:paraId="21DEE6A9" w14:textId="77777777" w:rsidR="00242512" w:rsidRPr="00242512" w:rsidRDefault="00242512" w:rsidP="00242512">
      <w:pPr>
        <w:ind w:left="360"/>
        <w:rPr>
          <w:rFonts w:ascii="Times New Roman" w:hAnsi="Times New Roman" w:cs="Times New Roman"/>
        </w:rPr>
      </w:pPr>
      <w:r w:rsidRPr="00242512">
        <w:rPr>
          <w:rFonts w:ascii="Times New Roman" w:hAnsi="Times New Roman" w:cs="Times New Roman"/>
        </w:rPr>
        <w:t>In addition to the improved MSE, the F-statistic increased significantly to 6.464e+05. This indicates a stronger overall model fit and suggests that the remaining predictors explain a greater proportion of the variance in the target variable.</w:t>
      </w:r>
    </w:p>
    <w:p w14:paraId="7F43A9C6" w14:textId="25FE285D" w:rsidR="00242512" w:rsidRPr="00242512" w:rsidRDefault="00242512" w:rsidP="00242512">
      <w:pPr>
        <w:ind w:left="360"/>
        <w:rPr>
          <w:rFonts w:ascii="Times New Roman" w:hAnsi="Times New Roman" w:cs="Times New Roman"/>
        </w:rPr>
      </w:pPr>
      <w:r w:rsidRPr="00242512">
        <w:rPr>
          <w:rFonts w:ascii="Times New Roman" w:hAnsi="Times New Roman" w:cs="Times New Roman"/>
        </w:rPr>
        <w:t xml:space="preserve">Lastly, the decision to exclude “Volume” is supported by its high p-value in earlier models, confirming that it was not statistically significant. This reinforces the idea that “Volume” did not contribute meaningful predictive value and may have introduced unnecessary noise. The results </w:t>
      </w:r>
      <w:r w:rsidRPr="00297901">
        <w:rPr>
          <w:rFonts w:ascii="Times New Roman" w:hAnsi="Times New Roman" w:cs="Times New Roman"/>
        </w:rPr>
        <w:t xml:space="preserve">can be seen </w:t>
      </w:r>
      <w:r w:rsidRPr="00242512">
        <w:rPr>
          <w:rFonts w:ascii="Times New Roman" w:hAnsi="Times New Roman" w:cs="Times New Roman"/>
        </w:rPr>
        <w:t>Figure 5.</w:t>
      </w:r>
    </w:p>
    <w:p w14:paraId="72BA78AA" w14:textId="53CA0479" w:rsidR="00136A7D" w:rsidRPr="00297901" w:rsidRDefault="00136A7D" w:rsidP="00242512">
      <w:pPr>
        <w:ind w:left="360"/>
        <w:jc w:val="center"/>
        <w:rPr>
          <w:rFonts w:ascii="Times New Roman" w:hAnsi="Times New Roman" w:cs="Times New Roman"/>
        </w:rPr>
      </w:pPr>
      <w:r w:rsidRPr="00297901">
        <w:rPr>
          <w:rFonts w:ascii="Times New Roman" w:hAnsi="Times New Roman" w:cs="Times New Roman"/>
          <w:noProof/>
        </w:rPr>
        <w:lastRenderedPageBreak/>
        <w:drawing>
          <wp:inline distT="0" distB="0" distL="0" distR="0" wp14:anchorId="1F43AAB3" wp14:editId="3956E065">
            <wp:extent cx="3903134" cy="2923676"/>
            <wp:effectExtent l="0" t="0" r="2540" b="0"/>
            <wp:docPr id="6116010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01038" name="Picture 1" descr="A screenshot of a computer screen&#10;&#10;AI-generated content may be incorrect."/>
                    <pic:cNvPicPr/>
                  </pic:nvPicPr>
                  <pic:blipFill>
                    <a:blip r:embed="rId9"/>
                    <a:stretch>
                      <a:fillRect/>
                    </a:stretch>
                  </pic:blipFill>
                  <pic:spPr>
                    <a:xfrm>
                      <a:off x="0" y="0"/>
                      <a:ext cx="3918994" cy="2935556"/>
                    </a:xfrm>
                    <a:prstGeom prst="rect">
                      <a:avLst/>
                    </a:prstGeom>
                  </pic:spPr>
                </pic:pic>
              </a:graphicData>
            </a:graphic>
          </wp:inline>
        </w:drawing>
      </w:r>
    </w:p>
    <w:p w14:paraId="111B9D0C" w14:textId="10E3FD93" w:rsidR="00136A7D" w:rsidRPr="00297901" w:rsidRDefault="00136A7D" w:rsidP="00136A7D">
      <w:pPr>
        <w:ind w:left="360"/>
        <w:rPr>
          <w:rFonts w:ascii="Times New Roman" w:hAnsi="Times New Roman" w:cs="Times New Roman"/>
        </w:rPr>
      </w:pPr>
      <w:r w:rsidRPr="00297901">
        <w:rPr>
          <w:rFonts w:ascii="Times New Roman" w:hAnsi="Times New Roman" w:cs="Times New Roman"/>
        </w:rPr>
        <w:t xml:space="preserve"> </w:t>
      </w:r>
      <w:r w:rsidRPr="00297901">
        <w:rPr>
          <w:rFonts w:ascii="Times New Roman" w:hAnsi="Times New Roman" w:cs="Times New Roman"/>
        </w:rPr>
        <w:tab/>
      </w:r>
      <w:r w:rsidRPr="00297901">
        <w:rPr>
          <w:rFonts w:ascii="Times New Roman" w:hAnsi="Times New Roman" w:cs="Times New Roman"/>
        </w:rPr>
        <w:tab/>
        <w:t xml:space="preserve">           Figure 5</w:t>
      </w:r>
    </w:p>
    <w:p w14:paraId="20C62A6C" w14:textId="3FFE35E5" w:rsidR="00136A7D" w:rsidRPr="00297901" w:rsidRDefault="00136A7D" w:rsidP="00997678">
      <w:pPr>
        <w:ind w:left="360"/>
        <w:rPr>
          <w:rFonts w:ascii="Times New Roman" w:hAnsi="Times New Roman" w:cs="Times New Roman"/>
        </w:rPr>
      </w:pPr>
      <w:r w:rsidRPr="00297901">
        <w:rPr>
          <w:rFonts w:ascii="Times New Roman" w:hAnsi="Times New Roman" w:cs="Times New Roman"/>
        </w:rPr>
        <w:t xml:space="preserve">Moving onto the results of Part 2. A further feature was added to. The feature added it the exchange rate between Korean won </w:t>
      </w:r>
      <w:r w:rsidR="00D40905" w:rsidRPr="00297901">
        <w:rPr>
          <w:rFonts w:ascii="Times New Roman" w:hAnsi="Times New Roman" w:cs="Times New Roman"/>
        </w:rPr>
        <w:t>(KRW) and the United states Dollar (USD). So the feature set of this model was “Open”, “High”, “Low” and “Exchange”. The data was taken from FRED</w:t>
      </w:r>
      <w:r w:rsidR="00C50361" w:rsidRPr="00297901">
        <w:rPr>
          <w:rFonts w:ascii="Times New Roman" w:hAnsi="Times New Roman" w:cs="Times New Roman"/>
        </w:rPr>
        <w:t xml:space="preserve"> (Federal Reserve Economic Data)</w:t>
      </w:r>
      <w:r w:rsidR="00D40905" w:rsidRPr="00297901">
        <w:rPr>
          <w:rFonts w:ascii="Times New Roman" w:hAnsi="Times New Roman" w:cs="Times New Roman"/>
        </w:rPr>
        <w:t xml:space="preserve"> </w:t>
      </w:r>
      <w:r w:rsidR="00C50361" w:rsidRPr="00297901">
        <w:rPr>
          <w:rFonts w:ascii="Times New Roman" w:hAnsi="Times New Roman" w:cs="Times New Roman"/>
        </w:rPr>
        <w:t>however, some dates contained missing values ("NaN"). S</w:t>
      </w:r>
      <w:r w:rsidR="00D40905" w:rsidRPr="00297901">
        <w:rPr>
          <w:rFonts w:ascii="Times New Roman" w:hAnsi="Times New Roman" w:cs="Times New Roman"/>
        </w:rPr>
        <w:t xml:space="preserve">o </w:t>
      </w:r>
      <w:r w:rsidR="00C50361" w:rsidRPr="00297901">
        <w:rPr>
          <w:rFonts w:ascii="Times New Roman" w:hAnsi="Times New Roman" w:cs="Times New Roman"/>
        </w:rPr>
        <w:t>they</w:t>
      </w:r>
      <w:r w:rsidR="00D40905" w:rsidRPr="00297901">
        <w:rPr>
          <w:rFonts w:ascii="Times New Roman" w:hAnsi="Times New Roman" w:cs="Times New Roman"/>
        </w:rPr>
        <w:t xml:space="preserve"> were replaced with the average of the previous and next day data. This may have added some error into the results. However the new MSE decreased from 56.51 to 56.21 showing a minor increase in accuracy prediction but not a major increase. The difference is however more significant than the removal of volume. As in testing with the “Volume” feature added back the MSE was still reduced to 56.39. Showing that this choice of data was significant and had impact on the improving the prediction of “Close” Value. The data can be seen in Figure 6</w:t>
      </w:r>
    </w:p>
    <w:p w14:paraId="1D2608CF" w14:textId="72EE10EF" w:rsidR="00D40905" w:rsidRPr="00297901" w:rsidRDefault="00D40905" w:rsidP="00997678">
      <w:pPr>
        <w:ind w:left="360"/>
        <w:rPr>
          <w:rFonts w:ascii="Times New Roman" w:hAnsi="Times New Roman" w:cs="Times New Roman"/>
        </w:rPr>
      </w:pPr>
      <w:r w:rsidRPr="00297901">
        <w:rPr>
          <w:rFonts w:ascii="Times New Roman" w:hAnsi="Times New Roman" w:cs="Times New Roman"/>
          <w:noProof/>
        </w:rPr>
        <w:lastRenderedPageBreak/>
        <w:drawing>
          <wp:inline distT="0" distB="0" distL="0" distR="0" wp14:anchorId="6A8D8BAE" wp14:editId="21271219">
            <wp:extent cx="5343525" cy="4124325"/>
            <wp:effectExtent l="0" t="0" r="9525" b="9525"/>
            <wp:docPr id="54534435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44352" name="Picture 1" descr="A diagram of a graph&#10;&#10;AI-generated content may be incorrect."/>
                    <pic:cNvPicPr/>
                  </pic:nvPicPr>
                  <pic:blipFill>
                    <a:blip r:embed="rId10"/>
                    <a:stretch>
                      <a:fillRect/>
                    </a:stretch>
                  </pic:blipFill>
                  <pic:spPr>
                    <a:xfrm>
                      <a:off x="0" y="0"/>
                      <a:ext cx="5343525" cy="4124325"/>
                    </a:xfrm>
                    <a:prstGeom prst="rect">
                      <a:avLst/>
                    </a:prstGeom>
                  </pic:spPr>
                </pic:pic>
              </a:graphicData>
            </a:graphic>
          </wp:inline>
        </w:drawing>
      </w:r>
    </w:p>
    <w:p w14:paraId="5F2274C4" w14:textId="354EEB02" w:rsidR="00D40905" w:rsidRPr="00297901" w:rsidRDefault="00C50361" w:rsidP="00997678">
      <w:pPr>
        <w:ind w:left="360"/>
        <w:rPr>
          <w:rFonts w:ascii="Times New Roman" w:hAnsi="Times New Roman" w:cs="Times New Roman"/>
        </w:rPr>
      </w:pPr>
      <w:r w:rsidRPr="00297901">
        <w:rPr>
          <w:rFonts w:ascii="Times New Roman" w:hAnsi="Times New Roman" w:cs="Times New Roman"/>
        </w:rPr>
        <w:t xml:space="preserve">However, in Figure 7 we can see that the F-statistic has decreased, and x4 ("Exchange") has a high p-value (0.419), indicating it is not statistically significant. This suggests that although the inclusion of the exchange rate marginally improves the overall model accuracy evidenced by a lower MSE it does not meaningfully contribute as an independent predictor. In other words, the exchange rate appears to correlate with the target variable but does not exert a statistically significant effect when compared with other Features. Overall, while the exchange rate improves model stability and slightly enhances predictive accuracy, its lack of significance suggests it should be used </w:t>
      </w:r>
      <w:r w:rsidRPr="00297901">
        <w:rPr>
          <w:rFonts w:ascii="Times New Roman" w:hAnsi="Times New Roman" w:cs="Times New Roman"/>
        </w:rPr>
        <w:lastRenderedPageBreak/>
        <w:t>cautiously and may not be essential for the model.</w:t>
      </w:r>
      <w:r w:rsidR="003D260D" w:rsidRPr="00297901">
        <w:rPr>
          <w:rFonts w:ascii="Times New Roman" w:hAnsi="Times New Roman" w:cs="Times New Roman"/>
        </w:rPr>
        <w:t xml:space="preserve">  The data can be seen in Figure 8</w:t>
      </w:r>
      <w:r w:rsidR="00D40905" w:rsidRPr="00297901">
        <w:rPr>
          <w:rFonts w:ascii="Times New Roman" w:hAnsi="Times New Roman" w:cs="Times New Roman"/>
          <w:noProof/>
        </w:rPr>
        <w:drawing>
          <wp:inline distT="0" distB="0" distL="0" distR="0" wp14:anchorId="0BC6D938" wp14:editId="54B008B7">
            <wp:extent cx="5731510" cy="4472940"/>
            <wp:effectExtent l="0" t="0" r="2540" b="3810"/>
            <wp:docPr id="18923180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8038" name="Picture 1" descr="A screenshot of a computer screen&#10;&#10;AI-generated content may be incorrect."/>
                    <pic:cNvPicPr/>
                  </pic:nvPicPr>
                  <pic:blipFill>
                    <a:blip r:embed="rId11"/>
                    <a:stretch>
                      <a:fillRect/>
                    </a:stretch>
                  </pic:blipFill>
                  <pic:spPr>
                    <a:xfrm>
                      <a:off x="0" y="0"/>
                      <a:ext cx="5731510" cy="4472940"/>
                    </a:xfrm>
                    <a:prstGeom prst="rect">
                      <a:avLst/>
                    </a:prstGeom>
                  </pic:spPr>
                </pic:pic>
              </a:graphicData>
            </a:graphic>
          </wp:inline>
        </w:drawing>
      </w:r>
    </w:p>
    <w:p w14:paraId="15B475D6" w14:textId="18185D09" w:rsidR="003D260D" w:rsidRPr="00297901" w:rsidRDefault="003D260D" w:rsidP="00997678">
      <w:pPr>
        <w:ind w:left="360"/>
        <w:rPr>
          <w:rFonts w:ascii="Times New Roman" w:hAnsi="Times New Roman" w:cs="Times New Roman"/>
        </w:rPr>
      </w:pPr>
      <w:r w:rsidRPr="00297901">
        <w:rPr>
          <w:rFonts w:ascii="Times New Roman" w:hAnsi="Times New Roman" w:cs="Times New Roman"/>
        </w:rPr>
        <w:t>Figure 8</w:t>
      </w:r>
    </w:p>
    <w:p w14:paraId="747E690A" w14:textId="6C5CEB58" w:rsidR="003D260D" w:rsidRPr="003D260D" w:rsidRDefault="003D260D" w:rsidP="003D260D">
      <w:pPr>
        <w:ind w:left="360"/>
        <w:rPr>
          <w:rFonts w:ascii="Times New Roman" w:hAnsi="Times New Roman" w:cs="Times New Roman"/>
        </w:rPr>
      </w:pPr>
      <w:r w:rsidRPr="003D260D">
        <w:rPr>
          <w:rFonts w:ascii="Times New Roman" w:hAnsi="Times New Roman" w:cs="Times New Roman"/>
        </w:rPr>
        <w:t>Lastly, a regression decision tree was implemented</w:t>
      </w:r>
      <w:r w:rsidRPr="00297901">
        <w:rPr>
          <w:rFonts w:ascii="Times New Roman" w:hAnsi="Times New Roman" w:cs="Times New Roman"/>
        </w:rPr>
        <w:t xml:space="preserve">. </w:t>
      </w:r>
      <w:r w:rsidRPr="003D260D">
        <w:rPr>
          <w:rFonts w:ascii="Times New Roman" w:hAnsi="Times New Roman" w:cs="Times New Roman"/>
        </w:rPr>
        <w:t xml:space="preserve">its performance was suboptimal. The model </w:t>
      </w:r>
      <w:r w:rsidRPr="00297901">
        <w:rPr>
          <w:rFonts w:ascii="Times New Roman" w:hAnsi="Times New Roman" w:cs="Times New Roman"/>
        </w:rPr>
        <w:t>had</w:t>
      </w:r>
      <w:r w:rsidRPr="003D260D">
        <w:rPr>
          <w:rFonts w:ascii="Times New Roman" w:hAnsi="Times New Roman" w:cs="Times New Roman"/>
        </w:rPr>
        <w:t xml:space="preserve"> a Mean Squared Error (MSE) of 324.23, only a slight improvement over the baseline, and significantly worse than the </w:t>
      </w:r>
      <w:r w:rsidRPr="00297901">
        <w:rPr>
          <w:rFonts w:ascii="Times New Roman" w:hAnsi="Times New Roman" w:cs="Times New Roman"/>
        </w:rPr>
        <w:t>Multi-</w:t>
      </w:r>
      <w:r w:rsidRPr="003D260D">
        <w:rPr>
          <w:rFonts w:ascii="Times New Roman" w:hAnsi="Times New Roman" w:cs="Times New Roman"/>
        </w:rPr>
        <w:t>linear regression models. Additionally, it required approximately 66 seconds to train</w:t>
      </w:r>
      <w:r w:rsidRPr="00297901">
        <w:rPr>
          <w:rFonts w:ascii="Times New Roman" w:hAnsi="Times New Roman" w:cs="Times New Roman"/>
        </w:rPr>
        <w:t>. So it was computationally expensive.</w:t>
      </w:r>
    </w:p>
    <w:p w14:paraId="3090940D" w14:textId="69E77B01" w:rsidR="003D260D" w:rsidRPr="003D260D" w:rsidRDefault="003D260D" w:rsidP="003D260D">
      <w:pPr>
        <w:ind w:left="360"/>
        <w:rPr>
          <w:rFonts w:ascii="Times New Roman" w:hAnsi="Times New Roman" w:cs="Times New Roman"/>
        </w:rPr>
      </w:pPr>
      <w:r w:rsidRPr="003D260D">
        <w:rPr>
          <w:rFonts w:ascii="Times New Roman" w:hAnsi="Times New Roman" w:cs="Times New Roman"/>
        </w:rPr>
        <w:t xml:space="preserve">Regression trees often struggle with financial time series data due to their tendency to overfit they split the data into increasingly specific rules that </w:t>
      </w:r>
      <w:r w:rsidRPr="00297901">
        <w:rPr>
          <w:rFonts w:ascii="Times New Roman" w:hAnsi="Times New Roman" w:cs="Times New Roman"/>
        </w:rPr>
        <w:t>can</w:t>
      </w:r>
      <w:r w:rsidRPr="003D260D">
        <w:rPr>
          <w:rFonts w:ascii="Times New Roman" w:hAnsi="Times New Roman" w:cs="Times New Roman"/>
        </w:rPr>
        <w:t xml:space="preserve"> capture noise rather than meaningful trends. Unlike linear models, which assume a consistent relationship across the dataset, trees attempt to segment the data, which works poorly when the </w:t>
      </w:r>
      <w:r w:rsidRPr="00297901">
        <w:rPr>
          <w:rFonts w:ascii="Times New Roman" w:hAnsi="Times New Roman" w:cs="Times New Roman"/>
        </w:rPr>
        <w:t xml:space="preserve">data </w:t>
      </w:r>
      <w:r w:rsidRPr="003D260D">
        <w:rPr>
          <w:rFonts w:ascii="Times New Roman" w:hAnsi="Times New Roman" w:cs="Times New Roman"/>
        </w:rPr>
        <w:t xml:space="preserve">is </w:t>
      </w:r>
      <w:r w:rsidRPr="00297901">
        <w:rPr>
          <w:rFonts w:ascii="Times New Roman" w:hAnsi="Times New Roman" w:cs="Times New Roman"/>
        </w:rPr>
        <w:t xml:space="preserve">a </w:t>
      </w:r>
      <w:r w:rsidRPr="003D260D">
        <w:rPr>
          <w:rFonts w:ascii="Times New Roman" w:hAnsi="Times New Roman" w:cs="Times New Roman"/>
        </w:rPr>
        <w:t xml:space="preserve">continuous trends. As a result, decision trees typically offer limited generalization in financial </w:t>
      </w:r>
      <w:r w:rsidRPr="00297901">
        <w:rPr>
          <w:rFonts w:ascii="Times New Roman" w:hAnsi="Times New Roman" w:cs="Times New Roman"/>
        </w:rPr>
        <w:t>predictions.</w:t>
      </w:r>
    </w:p>
    <w:p w14:paraId="358C9475" w14:textId="7A599D23" w:rsidR="003D260D" w:rsidRPr="003D260D" w:rsidRDefault="003D260D" w:rsidP="003D260D">
      <w:pPr>
        <w:ind w:left="360"/>
        <w:rPr>
          <w:rFonts w:ascii="Times New Roman" w:hAnsi="Times New Roman" w:cs="Times New Roman"/>
        </w:rPr>
      </w:pPr>
      <w:r w:rsidRPr="003D260D">
        <w:rPr>
          <w:rFonts w:ascii="Times New Roman" w:hAnsi="Times New Roman" w:cs="Times New Roman"/>
        </w:rPr>
        <w:t>This reinforces the conclusion that linear models are more effective and efficient for this particular prediction task.</w:t>
      </w:r>
      <w:r w:rsidRPr="00297901">
        <w:rPr>
          <w:rFonts w:ascii="Times New Roman" w:hAnsi="Times New Roman" w:cs="Times New Roman"/>
        </w:rPr>
        <w:t xml:space="preserve"> The tree can be seen below in Figure 9.</w:t>
      </w:r>
    </w:p>
    <w:p w14:paraId="74B2B0D9" w14:textId="0F8D4E79" w:rsidR="003D260D" w:rsidRPr="00297901" w:rsidRDefault="003D260D" w:rsidP="00997678">
      <w:pPr>
        <w:ind w:left="360"/>
        <w:rPr>
          <w:rFonts w:ascii="Times New Roman" w:hAnsi="Times New Roman" w:cs="Times New Roman"/>
        </w:rPr>
      </w:pPr>
      <w:r w:rsidRPr="00297901">
        <w:rPr>
          <w:rFonts w:ascii="Times New Roman" w:hAnsi="Times New Roman" w:cs="Times New Roman"/>
          <w:noProof/>
        </w:rPr>
        <w:lastRenderedPageBreak/>
        <w:drawing>
          <wp:inline distT="0" distB="0" distL="0" distR="0" wp14:anchorId="3B0834B9" wp14:editId="343BE478">
            <wp:extent cx="5057775" cy="3705225"/>
            <wp:effectExtent l="0" t="0" r="9525" b="9525"/>
            <wp:docPr id="121484386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43869" name="Picture 1" descr="A diagram of a diagram&#10;&#10;AI-generated content may be incorrect."/>
                    <pic:cNvPicPr/>
                  </pic:nvPicPr>
                  <pic:blipFill>
                    <a:blip r:embed="rId12"/>
                    <a:stretch>
                      <a:fillRect/>
                    </a:stretch>
                  </pic:blipFill>
                  <pic:spPr>
                    <a:xfrm>
                      <a:off x="0" y="0"/>
                      <a:ext cx="5057775" cy="3705225"/>
                    </a:xfrm>
                    <a:prstGeom prst="rect">
                      <a:avLst/>
                    </a:prstGeom>
                  </pic:spPr>
                </pic:pic>
              </a:graphicData>
            </a:graphic>
          </wp:inline>
        </w:drawing>
      </w:r>
    </w:p>
    <w:p w14:paraId="61024DBA" w14:textId="3259D5CB" w:rsidR="003D260D" w:rsidRPr="00997678" w:rsidRDefault="003D260D" w:rsidP="00997678">
      <w:pPr>
        <w:ind w:left="360"/>
        <w:rPr>
          <w:rFonts w:ascii="Times New Roman" w:hAnsi="Times New Roman" w:cs="Times New Roman"/>
        </w:rPr>
      </w:pPr>
      <w:r w:rsidRPr="00297901">
        <w:rPr>
          <w:rFonts w:ascii="Times New Roman" w:hAnsi="Times New Roman" w:cs="Times New Roman"/>
        </w:rPr>
        <w:t>Figure 9</w:t>
      </w:r>
    </w:p>
    <w:p w14:paraId="7B022155" w14:textId="77777777" w:rsidR="003663C6" w:rsidRPr="003663C6" w:rsidRDefault="003663C6" w:rsidP="003663C6">
      <w:pPr>
        <w:ind w:left="360"/>
        <w:rPr>
          <w:rFonts w:ascii="Times New Roman" w:hAnsi="Times New Roman" w:cs="Times New Roman"/>
        </w:rPr>
      </w:pPr>
      <w:r w:rsidRPr="003663C6">
        <w:rPr>
          <w:rFonts w:ascii="Times New Roman" w:hAnsi="Times New Roman" w:cs="Times New Roman"/>
        </w:rPr>
        <w:t>Discussion</w:t>
      </w:r>
    </w:p>
    <w:p w14:paraId="1BC5C061" w14:textId="5A8A232B" w:rsidR="003663C6" w:rsidRPr="003663C6" w:rsidRDefault="003663C6" w:rsidP="003663C6">
      <w:pPr>
        <w:ind w:left="360"/>
        <w:rPr>
          <w:rFonts w:ascii="Times New Roman" w:hAnsi="Times New Roman" w:cs="Times New Roman"/>
        </w:rPr>
      </w:pPr>
      <w:r w:rsidRPr="003663C6">
        <w:rPr>
          <w:rFonts w:ascii="Times New Roman" w:hAnsi="Times New Roman" w:cs="Times New Roman"/>
        </w:rPr>
        <w:t>The decision to explore the KRW/USD exchange rate as a feature was motivated by its historical and economic relevance. The U.S. dollar, formerly tied to the gold standard, once served as a global reserve currency influencing other currencies, including the Korean won. In theory, exchange rate fluctuations could reflect macroeconomic pressures impacting the KOSPI index. However, while its inclusion offered a minor reduction in MSE, its high p-value and reduced F-statistic indicate</w:t>
      </w:r>
      <w:r w:rsidR="00297901">
        <w:rPr>
          <w:rFonts w:ascii="Times New Roman" w:hAnsi="Times New Roman" w:cs="Times New Roman"/>
        </w:rPr>
        <w:t>s</w:t>
      </w:r>
      <w:r w:rsidRPr="003663C6">
        <w:rPr>
          <w:rFonts w:ascii="Times New Roman" w:hAnsi="Times New Roman" w:cs="Times New Roman"/>
        </w:rPr>
        <w:t xml:space="preserve"> it is not a robust standalone predictor. </w:t>
      </w:r>
      <w:r w:rsidR="00297901" w:rsidRPr="003663C6">
        <w:rPr>
          <w:rFonts w:ascii="Times New Roman" w:hAnsi="Times New Roman" w:cs="Times New Roman"/>
        </w:rPr>
        <w:t>Thus it</w:t>
      </w:r>
      <w:r w:rsidRPr="003663C6">
        <w:rPr>
          <w:rFonts w:ascii="Times New Roman" w:hAnsi="Times New Roman" w:cs="Times New Roman"/>
        </w:rPr>
        <w:t xml:space="preserve"> does not significantly enhance the model's statistical strength and should be</w:t>
      </w:r>
      <w:r w:rsidR="00297901">
        <w:rPr>
          <w:rFonts w:ascii="Times New Roman" w:hAnsi="Times New Roman" w:cs="Times New Roman"/>
        </w:rPr>
        <w:t xml:space="preserve"> considered carefully when</w:t>
      </w:r>
      <w:r w:rsidRPr="003663C6">
        <w:rPr>
          <w:rFonts w:ascii="Times New Roman" w:hAnsi="Times New Roman" w:cs="Times New Roman"/>
        </w:rPr>
        <w:t xml:space="preserve"> included</w:t>
      </w:r>
      <w:r w:rsidR="00297901">
        <w:rPr>
          <w:rFonts w:ascii="Times New Roman" w:hAnsi="Times New Roman" w:cs="Times New Roman"/>
        </w:rPr>
        <w:t>.</w:t>
      </w:r>
      <w:r w:rsidRPr="003663C6">
        <w:rPr>
          <w:rFonts w:ascii="Times New Roman" w:hAnsi="Times New Roman" w:cs="Times New Roman"/>
        </w:rPr>
        <w:t xml:space="preserve"> </w:t>
      </w:r>
    </w:p>
    <w:p w14:paraId="65CC72B1" w14:textId="3F32E5CD" w:rsidR="00997678" w:rsidRPr="00997678" w:rsidRDefault="00997678" w:rsidP="00997678">
      <w:pPr>
        <w:ind w:left="360"/>
        <w:rPr>
          <w:rFonts w:ascii="Times New Roman" w:hAnsi="Times New Roman" w:cs="Times New Roman"/>
        </w:rPr>
      </w:pPr>
    </w:p>
    <w:p w14:paraId="5BC55FD5" w14:textId="77777777" w:rsidR="003663C6" w:rsidRPr="003663C6" w:rsidRDefault="003663C6" w:rsidP="003663C6">
      <w:pPr>
        <w:ind w:left="360"/>
        <w:rPr>
          <w:rFonts w:ascii="Times New Roman" w:hAnsi="Times New Roman" w:cs="Times New Roman"/>
        </w:rPr>
      </w:pPr>
      <w:r w:rsidRPr="003663C6">
        <w:rPr>
          <w:rFonts w:ascii="Times New Roman" w:hAnsi="Times New Roman" w:cs="Times New Roman"/>
        </w:rPr>
        <w:t>Conclusion</w:t>
      </w:r>
    </w:p>
    <w:p w14:paraId="3DFA51BC" w14:textId="53F3E4B5" w:rsidR="003663C6" w:rsidRPr="003663C6" w:rsidRDefault="003663C6" w:rsidP="003663C6">
      <w:pPr>
        <w:ind w:left="360"/>
        <w:rPr>
          <w:rFonts w:ascii="Times New Roman" w:hAnsi="Times New Roman" w:cs="Times New Roman"/>
        </w:rPr>
      </w:pPr>
      <w:r w:rsidRPr="003663C6">
        <w:rPr>
          <w:rFonts w:ascii="Times New Roman" w:hAnsi="Times New Roman" w:cs="Times New Roman"/>
        </w:rPr>
        <w:t xml:space="preserve">In this project, several regression models were explored to predict the KOSPI closing value using a variety of financial indicators. The baseline model, which used only the "Open" price, performed poorly with an MSE of 328.92. </w:t>
      </w:r>
      <w:r w:rsidR="00CC3F5E">
        <w:rPr>
          <w:rFonts w:ascii="Times New Roman" w:hAnsi="Times New Roman" w:cs="Times New Roman"/>
        </w:rPr>
        <w:t xml:space="preserve">Using </w:t>
      </w:r>
      <w:r w:rsidRPr="003663C6">
        <w:rPr>
          <w:rFonts w:ascii="Times New Roman" w:hAnsi="Times New Roman" w:cs="Times New Roman"/>
        </w:rPr>
        <w:t>additional features</w:t>
      </w:r>
      <w:r w:rsidR="00CC3F5E">
        <w:rPr>
          <w:rFonts w:ascii="Times New Roman" w:hAnsi="Times New Roman" w:cs="Times New Roman"/>
        </w:rPr>
        <w:t xml:space="preserve"> such as </w:t>
      </w:r>
      <w:r w:rsidRPr="003663C6">
        <w:rPr>
          <w:rFonts w:ascii="Times New Roman" w:hAnsi="Times New Roman" w:cs="Times New Roman"/>
        </w:rPr>
        <w:t>“High,” “Low,” and “Volume”</w:t>
      </w:r>
      <w:r w:rsidR="00CC3F5E">
        <w:rPr>
          <w:rFonts w:ascii="Times New Roman" w:hAnsi="Times New Roman" w:cs="Times New Roman"/>
        </w:rPr>
        <w:t xml:space="preserve"> </w:t>
      </w:r>
      <w:r w:rsidRPr="003663C6">
        <w:rPr>
          <w:rFonts w:ascii="Times New Roman" w:hAnsi="Times New Roman" w:cs="Times New Roman"/>
        </w:rPr>
        <w:t xml:space="preserve">significantly improved performance, reducing the MSE to 56.66. </w:t>
      </w:r>
      <w:r w:rsidR="00CC3F5E">
        <w:rPr>
          <w:rFonts w:ascii="Times New Roman" w:hAnsi="Times New Roman" w:cs="Times New Roman"/>
        </w:rPr>
        <w:t>Then through</w:t>
      </w:r>
      <w:r w:rsidRPr="003663C6">
        <w:rPr>
          <w:rFonts w:ascii="Times New Roman" w:hAnsi="Times New Roman" w:cs="Times New Roman"/>
        </w:rPr>
        <w:t xml:space="preserve"> OLS regression analysis “Volume” was </w:t>
      </w:r>
      <w:r w:rsidR="00CC3F5E">
        <w:rPr>
          <w:rFonts w:ascii="Times New Roman" w:hAnsi="Times New Roman" w:cs="Times New Roman"/>
        </w:rPr>
        <w:t xml:space="preserve">revealed to </w:t>
      </w:r>
      <w:r w:rsidRPr="003663C6">
        <w:rPr>
          <w:rFonts w:ascii="Times New Roman" w:hAnsi="Times New Roman" w:cs="Times New Roman"/>
        </w:rPr>
        <w:t xml:space="preserve">not </w:t>
      </w:r>
      <w:r w:rsidR="00CC3F5E">
        <w:rPr>
          <w:rFonts w:ascii="Times New Roman" w:hAnsi="Times New Roman" w:cs="Times New Roman"/>
        </w:rPr>
        <w:t>be a</w:t>
      </w:r>
      <w:r w:rsidRPr="003663C6">
        <w:rPr>
          <w:rFonts w:ascii="Times New Roman" w:hAnsi="Times New Roman" w:cs="Times New Roman"/>
        </w:rPr>
        <w:t xml:space="preserve"> statistically significant predictor, and</w:t>
      </w:r>
      <w:r w:rsidR="00CC3F5E">
        <w:rPr>
          <w:rFonts w:ascii="Times New Roman" w:hAnsi="Times New Roman" w:cs="Times New Roman"/>
        </w:rPr>
        <w:t xml:space="preserve"> was</w:t>
      </w:r>
      <w:r w:rsidRPr="003663C6">
        <w:rPr>
          <w:rFonts w:ascii="Times New Roman" w:hAnsi="Times New Roman" w:cs="Times New Roman"/>
        </w:rPr>
        <w:t xml:space="preserve"> remov</w:t>
      </w:r>
      <w:r w:rsidR="00CC3F5E">
        <w:rPr>
          <w:rFonts w:ascii="Times New Roman" w:hAnsi="Times New Roman" w:cs="Times New Roman"/>
        </w:rPr>
        <w:t>ed. By the removal of “Volume”</w:t>
      </w:r>
      <w:r w:rsidRPr="003663C6">
        <w:rPr>
          <w:rFonts w:ascii="Times New Roman" w:hAnsi="Times New Roman" w:cs="Times New Roman"/>
        </w:rPr>
        <w:t xml:space="preserve"> </w:t>
      </w:r>
      <w:r w:rsidR="00CC3F5E">
        <w:rPr>
          <w:rFonts w:ascii="Times New Roman" w:hAnsi="Times New Roman" w:cs="Times New Roman"/>
        </w:rPr>
        <w:t>MSE was</w:t>
      </w:r>
      <w:r w:rsidRPr="003663C6">
        <w:rPr>
          <w:rFonts w:ascii="Times New Roman" w:hAnsi="Times New Roman" w:cs="Times New Roman"/>
        </w:rPr>
        <w:t xml:space="preserve"> further reduced</w:t>
      </w:r>
      <w:r w:rsidR="00CC3F5E">
        <w:rPr>
          <w:rFonts w:ascii="Times New Roman" w:hAnsi="Times New Roman" w:cs="Times New Roman"/>
        </w:rPr>
        <w:t xml:space="preserve"> </w:t>
      </w:r>
      <w:r w:rsidRPr="003663C6">
        <w:rPr>
          <w:rFonts w:ascii="Times New Roman" w:hAnsi="Times New Roman" w:cs="Times New Roman"/>
        </w:rPr>
        <w:t>to 56.51, whil</w:t>
      </w:r>
      <w:r w:rsidR="00CC3F5E">
        <w:rPr>
          <w:rFonts w:ascii="Times New Roman" w:hAnsi="Times New Roman" w:cs="Times New Roman"/>
        </w:rPr>
        <w:t>st</w:t>
      </w:r>
      <w:r w:rsidRPr="003663C6">
        <w:rPr>
          <w:rFonts w:ascii="Times New Roman" w:hAnsi="Times New Roman" w:cs="Times New Roman"/>
        </w:rPr>
        <w:t xml:space="preserve"> also improving model simplicity and computational efficiency.</w:t>
      </w:r>
    </w:p>
    <w:p w14:paraId="471E6D97" w14:textId="62306E14" w:rsidR="003663C6" w:rsidRPr="003663C6" w:rsidRDefault="003663C6" w:rsidP="003663C6">
      <w:pPr>
        <w:ind w:left="360"/>
        <w:rPr>
          <w:rFonts w:ascii="Times New Roman" w:hAnsi="Times New Roman" w:cs="Times New Roman"/>
        </w:rPr>
      </w:pPr>
      <w:r w:rsidRPr="003663C6">
        <w:rPr>
          <w:rFonts w:ascii="Times New Roman" w:hAnsi="Times New Roman" w:cs="Times New Roman"/>
        </w:rPr>
        <w:lastRenderedPageBreak/>
        <w:t xml:space="preserve">The introduction of the KRW/USD exchange rate as a feature led to a marginal improvement in MSE (down to 56.21), but the feature’s high p-value and corresponding drop in the F-statistic suggest it lacks strong predictive power on its own. While economically relevant, it did not serve as a statistically reliable </w:t>
      </w:r>
      <w:r w:rsidR="00CC3F5E">
        <w:rPr>
          <w:rFonts w:ascii="Times New Roman" w:hAnsi="Times New Roman" w:cs="Times New Roman"/>
        </w:rPr>
        <w:t xml:space="preserve">feature </w:t>
      </w:r>
      <w:r w:rsidRPr="003663C6">
        <w:rPr>
          <w:rFonts w:ascii="Times New Roman" w:hAnsi="Times New Roman" w:cs="Times New Roman"/>
        </w:rPr>
        <w:t>in this model.</w:t>
      </w:r>
    </w:p>
    <w:p w14:paraId="755F20F4" w14:textId="77777777" w:rsidR="003663C6" w:rsidRPr="003663C6" w:rsidRDefault="003663C6" w:rsidP="003663C6">
      <w:pPr>
        <w:ind w:left="360"/>
        <w:rPr>
          <w:rFonts w:ascii="Times New Roman" w:hAnsi="Times New Roman" w:cs="Times New Roman"/>
        </w:rPr>
      </w:pPr>
      <w:r w:rsidRPr="003663C6">
        <w:rPr>
          <w:rFonts w:ascii="Times New Roman" w:hAnsi="Times New Roman" w:cs="Times New Roman"/>
        </w:rPr>
        <w:t>A regression decision tree was also tested but failed to outperform the linear models, achieving a much higher MSE of 324.23 and requiring significantly more computational time. This supports the conclusion that tree-based models are less suitable for continuous financial trend data, where linear relationships provide better generalization.</w:t>
      </w:r>
    </w:p>
    <w:p w14:paraId="5D802E72" w14:textId="77777777" w:rsidR="003663C6" w:rsidRPr="00297901" w:rsidRDefault="003663C6" w:rsidP="003663C6">
      <w:pPr>
        <w:ind w:left="360"/>
        <w:rPr>
          <w:rFonts w:ascii="Times New Roman" w:hAnsi="Times New Roman" w:cs="Times New Roman"/>
        </w:rPr>
      </w:pPr>
      <w:r w:rsidRPr="003663C6">
        <w:rPr>
          <w:rFonts w:ascii="Times New Roman" w:hAnsi="Times New Roman" w:cs="Times New Roman"/>
        </w:rPr>
        <w:t>Overall, the best-performing model was the multi-feature linear regression using “Open,” “High,” and “Low.” This model achieved a balance between statistical significance, predictive accuracy, and computational efficiency, making it the most suitable approach for forecasting KOSPI closing prices in this context.</w:t>
      </w:r>
    </w:p>
    <w:p w14:paraId="39E94AF9" w14:textId="77777777" w:rsidR="00297901" w:rsidRPr="00297901" w:rsidRDefault="00297901" w:rsidP="003663C6">
      <w:pPr>
        <w:ind w:left="360"/>
        <w:rPr>
          <w:rFonts w:ascii="Times New Roman" w:hAnsi="Times New Roman" w:cs="Times New Roman"/>
        </w:rPr>
      </w:pPr>
    </w:p>
    <w:p w14:paraId="55C84EE5" w14:textId="77777777" w:rsidR="00297901" w:rsidRPr="00297901" w:rsidRDefault="00297901" w:rsidP="003663C6">
      <w:pPr>
        <w:ind w:left="360"/>
        <w:rPr>
          <w:rFonts w:ascii="Times New Roman" w:hAnsi="Times New Roman" w:cs="Times New Roman"/>
        </w:rPr>
      </w:pPr>
    </w:p>
    <w:p w14:paraId="6CCF1AA6" w14:textId="77777777" w:rsidR="00297901" w:rsidRPr="00297901" w:rsidRDefault="00297901" w:rsidP="003663C6">
      <w:pPr>
        <w:ind w:left="360"/>
        <w:rPr>
          <w:rFonts w:ascii="Times New Roman" w:hAnsi="Times New Roman" w:cs="Times New Roman"/>
        </w:rPr>
      </w:pPr>
    </w:p>
    <w:p w14:paraId="4FF35954" w14:textId="77777777" w:rsidR="00297901" w:rsidRPr="00297901" w:rsidRDefault="00297901" w:rsidP="003663C6">
      <w:pPr>
        <w:ind w:left="360"/>
        <w:rPr>
          <w:rFonts w:ascii="Times New Roman" w:hAnsi="Times New Roman" w:cs="Times New Roman"/>
        </w:rPr>
      </w:pPr>
    </w:p>
    <w:p w14:paraId="0F98A76A" w14:textId="77777777" w:rsidR="00297901" w:rsidRPr="00297901" w:rsidRDefault="00297901" w:rsidP="003663C6">
      <w:pPr>
        <w:ind w:left="360"/>
        <w:rPr>
          <w:rFonts w:ascii="Times New Roman" w:hAnsi="Times New Roman" w:cs="Times New Roman"/>
        </w:rPr>
      </w:pPr>
    </w:p>
    <w:p w14:paraId="400F1BBE" w14:textId="77777777" w:rsidR="00297901" w:rsidRPr="00297901" w:rsidRDefault="00297901" w:rsidP="003663C6">
      <w:pPr>
        <w:ind w:left="360"/>
        <w:rPr>
          <w:rFonts w:ascii="Times New Roman" w:hAnsi="Times New Roman" w:cs="Times New Roman"/>
        </w:rPr>
      </w:pPr>
    </w:p>
    <w:p w14:paraId="322AF857" w14:textId="77777777" w:rsidR="00297901" w:rsidRPr="00297901" w:rsidRDefault="00297901" w:rsidP="003663C6">
      <w:pPr>
        <w:ind w:left="360"/>
        <w:rPr>
          <w:rFonts w:ascii="Times New Roman" w:hAnsi="Times New Roman" w:cs="Times New Roman"/>
        </w:rPr>
      </w:pPr>
    </w:p>
    <w:p w14:paraId="6CD5FB12" w14:textId="77777777" w:rsidR="00297901" w:rsidRPr="00297901" w:rsidRDefault="00297901" w:rsidP="003663C6">
      <w:pPr>
        <w:ind w:left="360"/>
        <w:rPr>
          <w:rFonts w:ascii="Times New Roman" w:hAnsi="Times New Roman" w:cs="Times New Roman"/>
        </w:rPr>
      </w:pPr>
    </w:p>
    <w:p w14:paraId="75F09AE8" w14:textId="77777777" w:rsidR="00297901" w:rsidRPr="00297901" w:rsidRDefault="00297901" w:rsidP="003663C6">
      <w:pPr>
        <w:ind w:left="360"/>
        <w:rPr>
          <w:rFonts w:ascii="Times New Roman" w:hAnsi="Times New Roman" w:cs="Times New Roman"/>
        </w:rPr>
      </w:pPr>
    </w:p>
    <w:p w14:paraId="34912058" w14:textId="77777777" w:rsidR="00297901" w:rsidRPr="00297901" w:rsidRDefault="00297901" w:rsidP="003663C6">
      <w:pPr>
        <w:ind w:left="360"/>
        <w:rPr>
          <w:rFonts w:ascii="Times New Roman" w:hAnsi="Times New Roman" w:cs="Times New Roman"/>
        </w:rPr>
      </w:pPr>
    </w:p>
    <w:p w14:paraId="193076E7" w14:textId="77777777" w:rsidR="00297901" w:rsidRPr="00297901" w:rsidRDefault="00297901" w:rsidP="003663C6">
      <w:pPr>
        <w:ind w:left="360"/>
        <w:rPr>
          <w:rFonts w:ascii="Times New Roman" w:hAnsi="Times New Roman" w:cs="Times New Roman"/>
        </w:rPr>
      </w:pPr>
    </w:p>
    <w:p w14:paraId="1C03CA44" w14:textId="77777777" w:rsidR="00297901" w:rsidRPr="00297901" w:rsidRDefault="00297901" w:rsidP="003663C6">
      <w:pPr>
        <w:ind w:left="360"/>
        <w:rPr>
          <w:rFonts w:ascii="Times New Roman" w:hAnsi="Times New Roman" w:cs="Times New Roman"/>
        </w:rPr>
      </w:pPr>
    </w:p>
    <w:p w14:paraId="5E0F6E10" w14:textId="77777777" w:rsidR="00297901" w:rsidRPr="00297901" w:rsidRDefault="00297901" w:rsidP="003663C6">
      <w:pPr>
        <w:ind w:left="360"/>
        <w:rPr>
          <w:rFonts w:ascii="Times New Roman" w:hAnsi="Times New Roman" w:cs="Times New Roman"/>
        </w:rPr>
      </w:pPr>
    </w:p>
    <w:p w14:paraId="085F1FAA" w14:textId="77777777" w:rsidR="00297901" w:rsidRPr="00297901" w:rsidRDefault="00297901" w:rsidP="003663C6">
      <w:pPr>
        <w:ind w:left="360"/>
        <w:rPr>
          <w:rFonts w:ascii="Times New Roman" w:hAnsi="Times New Roman" w:cs="Times New Roman"/>
        </w:rPr>
      </w:pPr>
    </w:p>
    <w:p w14:paraId="10A77A4D" w14:textId="77777777" w:rsidR="00297901" w:rsidRPr="00297901" w:rsidRDefault="00297901" w:rsidP="003663C6">
      <w:pPr>
        <w:ind w:left="360"/>
        <w:rPr>
          <w:rFonts w:ascii="Times New Roman" w:hAnsi="Times New Roman" w:cs="Times New Roman"/>
        </w:rPr>
      </w:pPr>
    </w:p>
    <w:p w14:paraId="352571E7" w14:textId="77777777" w:rsidR="00CC3F5E" w:rsidRDefault="00CC3F5E" w:rsidP="003663C6">
      <w:pPr>
        <w:ind w:left="360"/>
        <w:rPr>
          <w:rFonts w:ascii="Times New Roman" w:hAnsi="Times New Roman" w:cs="Times New Roman"/>
        </w:rPr>
      </w:pPr>
    </w:p>
    <w:p w14:paraId="35E1CCC5" w14:textId="77777777" w:rsidR="00CC3F5E" w:rsidRDefault="00CC3F5E" w:rsidP="003663C6">
      <w:pPr>
        <w:ind w:left="360"/>
        <w:rPr>
          <w:rFonts w:ascii="Times New Roman" w:hAnsi="Times New Roman" w:cs="Times New Roman"/>
        </w:rPr>
      </w:pPr>
    </w:p>
    <w:p w14:paraId="76D9B4F9" w14:textId="77777777" w:rsidR="00CC3F5E" w:rsidRDefault="00CC3F5E" w:rsidP="003663C6">
      <w:pPr>
        <w:ind w:left="360"/>
        <w:rPr>
          <w:rFonts w:ascii="Times New Roman" w:hAnsi="Times New Roman" w:cs="Times New Roman"/>
        </w:rPr>
      </w:pPr>
    </w:p>
    <w:p w14:paraId="4753F4DA" w14:textId="77777777" w:rsidR="00CC3F5E" w:rsidRDefault="00CC3F5E" w:rsidP="003663C6">
      <w:pPr>
        <w:ind w:left="360"/>
        <w:rPr>
          <w:rFonts w:ascii="Times New Roman" w:hAnsi="Times New Roman" w:cs="Times New Roman"/>
        </w:rPr>
      </w:pPr>
    </w:p>
    <w:p w14:paraId="47245042" w14:textId="77777777" w:rsidR="00CC3F5E" w:rsidRDefault="00CC3F5E" w:rsidP="003663C6">
      <w:pPr>
        <w:ind w:left="360"/>
        <w:rPr>
          <w:rFonts w:ascii="Times New Roman" w:hAnsi="Times New Roman" w:cs="Times New Roman"/>
        </w:rPr>
      </w:pPr>
    </w:p>
    <w:p w14:paraId="7DA08054"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b/>
          <w:bCs/>
        </w:rPr>
        <w:lastRenderedPageBreak/>
        <w:t>References</w:t>
      </w:r>
    </w:p>
    <w:p w14:paraId="11680770" w14:textId="6017B43D" w:rsidR="00D135A6" w:rsidRPr="00D135A6" w:rsidRDefault="00D135A6" w:rsidP="00D135A6">
      <w:pPr>
        <w:ind w:left="360"/>
        <w:rPr>
          <w:rFonts w:ascii="Times New Roman" w:hAnsi="Times New Roman" w:cs="Times New Roman"/>
        </w:rPr>
      </w:pPr>
      <w:r w:rsidRPr="00D135A6">
        <w:rPr>
          <w:rFonts w:ascii="Times New Roman" w:hAnsi="Times New Roman" w:cs="Times New Roman"/>
        </w:rPr>
        <w:t xml:space="preserve">Federal Reserve Bank of St. Louis. (n.d.). </w:t>
      </w:r>
      <w:r w:rsidRPr="00D135A6">
        <w:rPr>
          <w:rFonts w:ascii="Times New Roman" w:hAnsi="Times New Roman" w:cs="Times New Roman"/>
          <w:i/>
          <w:iCs/>
        </w:rPr>
        <w:t>FRED: Economic data</w:t>
      </w:r>
      <w:r w:rsidRPr="00D135A6">
        <w:rPr>
          <w:rFonts w:ascii="Times New Roman" w:hAnsi="Times New Roman" w:cs="Times New Roman"/>
        </w:rPr>
        <w:t xml:space="preserve">. </w:t>
      </w:r>
      <w:hyperlink r:id="rId13" w:history="1">
        <w:r w:rsidRPr="00D135A6">
          <w:rPr>
            <w:rStyle w:val="Hyperlink"/>
            <w:rFonts w:ascii="Times New Roman" w:hAnsi="Times New Roman" w:cs="Times New Roman"/>
          </w:rPr>
          <w:t>https://fred.stlouisfed.org</w:t>
        </w:r>
      </w:hyperlink>
    </w:p>
    <w:p w14:paraId="5EF1FCF9"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rPr>
        <w:t xml:space="preserve">GeeksforGeeks. (2024, May 15). Mean squared error: Definition, formula, interpretation, and examples. </w:t>
      </w:r>
      <w:r w:rsidRPr="00D135A6">
        <w:rPr>
          <w:rFonts w:ascii="Times New Roman" w:hAnsi="Times New Roman" w:cs="Times New Roman"/>
          <w:i/>
          <w:iCs/>
        </w:rPr>
        <w:t>GeeksforGeeks</w:t>
      </w:r>
      <w:r w:rsidRPr="00D135A6">
        <w:rPr>
          <w:rFonts w:ascii="Times New Roman" w:hAnsi="Times New Roman" w:cs="Times New Roman"/>
        </w:rPr>
        <w:t xml:space="preserve">. </w:t>
      </w:r>
      <w:hyperlink r:id="rId14" w:tgtFrame="_new" w:history="1">
        <w:r w:rsidRPr="00D135A6">
          <w:rPr>
            <w:rStyle w:val="Hyperlink"/>
            <w:rFonts w:ascii="Times New Roman" w:hAnsi="Times New Roman" w:cs="Times New Roman"/>
          </w:rPr>
          <w:t>https://www.geeksforgeeks.org/mean-squared-error/</w:t>
        </w:r>
      </w:hyperlink>
    </w:p>
    <w:p w14:paraId="0482B986" w14:textId="77777777" w:rsidR="00D135A6" w:rsidRPr="00D135A6" w:rsidRDefault="00D135A6" w:rsidP="00D135A6">
      <w:pPr>
        <w:ind w:left="360"/>
        <w:rPr>
          <w:rFonts w:ascii="Times New Roman" w:hAnsi="Times New Roman" w:cs="Times New Roman"/>
          <w:lang w:val="nl-NL"/>
        </w:rPr>
      </w:pPr>
      <w:r w:rsidRPr="00D135A6">
        <w:rPr>
          <w:rFonts w:ascii="Times New Roman" w:hAnsi="Times New Roman" w:cs="Times New Roman"/>
        </w:rPr>
        <w:t xml:space="preserve">Hunter, J. D. (2007). Matplotlib: A 2D graphics environment. </w:t>
      </w:r>
      <w:r w:rsidRPr="00D135A6">
        <w:rPr>
          <w:rFonts w:ascii="Times New Roman" w:hAnsi="Times New Roman" w:cs="Times New Roman"/>
          <w:i/>
          <w:iCs/>
        </w:rPr>
        <w:t>Computing in Science &amp; Engineering, 9</w:t>
      </w:r>
      <w:r w:rsidRPr="00D135A6">
        <w:rPr>
          <w:rFonts w:ascii="Times New Roman" w:hAnsi="Times New Roman" w:cs="Times New Roman"/>
        </w:rPr>
        <w:t xml:space="preserve">(3), 90–95. </w:t>
      </w:r>
      <w:hyperlink r:id="rId15" w:tgtFrame="_new" w:history="1">
        <w:r w:rsidRPr="00D135A6">
          <w:rPr>
            <w:rStyle w:val="Hyperlink"/>
            <w:rFonts w:ascii="Times New Roman" w:hAnsi="Times New Roman" w:cs="Times New Roman"/>
            <w:lang w:val="nl-NL"/>
          </w:rPr>
          <w:t>https://doi.org/10.1109/MCSE.2007.55</w:t>
        </w:r>
      </w:hyperlink>
    </w:p>
    <w:p w14:paraId="2613EDB9"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lang w:val="nl-NL"/>
        </w:rPr>
        <w:t xml:space="preserve">Harris, C. R., Millman, K. J., van der Walt, S. J., Gommers, R., Virtanen, P., Cournapeau, D., ... </w:t>
      </w:r>
      <w:r w:rsidRPr="00D135A6">
        <w:rPr>
          <w:rFonts w:ascii="Times New Roman" w:hAnsi="Times New Roman" w:cs="Times New Roman"/>
        </w:rPr>
        <w:t xml:space="preserve">&amp; Oliphant, T. E. (2020). Array programming with NumPy. </w:t>
      </w:r>
      <w:r w:rsidRPr="00D135A6">
        <w:rPr>
          <w:rFonts w:ascii="Times New Roman" w:hAnsi="Times New Roman" w:cs="Times New Roman"/>
          <w:i/>
          <w:iCs/>
        </w:rPr>
        <w:t>Nature, 585</w:t>
      </w:r>
      <w:r w:rsidRPr="00D135A6">
        <w:rPr>
          <w:rFonts w:ascii="Times New Roman" w:hAnsi="Times New Roman" w:cs="Times New Roman"/>
        </w:rPr>
        <w:t xml:space="preserve">(7825), 357–362. </w:t>
      </w:r>
      <w:hyperlink r:id="rId16" w:tgtFrame="_new" w:history="1">
        <w:r w:rsidRPr="00D135A6">
          <w:rPr>
            <w:rStyle w:val="Hyperlink"/>
            <w:rFonts w:ascii="Times New Roman" w:hAnsi="Times New Roman" w:cs="Times New Roman"/>
          </w:rPr>
          <w:t>https://doi.org/10.1038/s41586-020-2649-2</w:t>
        </w:r>
      </w:hyperlink>
    </w:p>
    <w:p w14:paraId="659393D8"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rPr>
        <w:t xml:space="preserve">McKinney, W. (2010). Data structures for statistical computing in Python. In S. van der Walt &amp; J. Millman (Eds.), </w:t>
      </w:r>
      <w:r w:rsidRPr="00D135A6">
        <w:rPr>
          <w:rFonts w:ascii="Times New Roman" w:hAnsi="Times New Roman" w:cs="Times New Roman"/>
          <w:i/>
          <w:iCs/>
        </w:rPr>
        <w:t>Proceedings of the 9th Python in Science Conference</w:t>
      </w:r>
      <w:r w:rsidRPr="00D135A6">
        <w:rPr>
          <w:rFonts w:ascii="Times New Roman" w:hAnsi="Times New Roman" w:cs="Times New Roman"/>
        </w:rPr>
        <w:t xml:space="preserve"> (pp. 51–56).</w:t>
      </w:r>
    </w:p>
    <w:p w14:paraId="699BA3CD" w14:textId="77777777" w:rsidR="00D135A6" w:rsidRPr="00D135A6" w:rsidRDefault="00D135A6" w:rsidP="00D135A6">
      <w:pPr>
        <w:ind w:left="360"/>
        <w:rPr>
          <w:rFonts w:ascii="Times New Roman" w:hAnsi="Times New Roman" w:cs="Times New Roman"/>
          <w:lang w:val="fr-FR"/>
        </w:rPr>
      </w:pPr>
      <w:r w:rsidRPr="00D135A6">
        <w:rPr>
          <w:rFonts w:ascii="Times New Roman" w:hAnsi="Times New Roman" w:cs="Times New Roman"/>
          <w:lang w:val="fr-FR"/>
        </w:rPr>
        <w:t xml:space="preserve">OpenAI. (2025). </w:t>
      </w:r>
      <w:r w:rsidRPr="00D135A6">
        <w:rPr>
          <w:rFonts w:ascii="Times New Roman" w:hAnsi="Times New Roman" w:cs="Times New Roman"/>
          <w:i/>
          <w:iCs/>
          <w:lang w:val="fr-FR"/>
        </w:rPr>
        <w:t>ChatGPT</w:t>
      </w:r>
      <w:r w:rsidRPr="00D135A6">
        <w:rPr>
          <w:rFonts w:ascii="Times New Roman" w:hAnsi="Times New Roman" w:cs="Times New Roman"/>
          <w:lang w:val="fr-FR"/>
        </w:rPr>
        <w:t xml:space="preserve"> [Large language model]. </w:t>
      </w:r>
      <w:hyperlink r:id="rId17" w:tgtFrame="_new" w:history="1">
        <w:r w:rsidRPr="00D135A6">
          <w:rPr>
            <w:rStyle w:val="Hyperlink"/>
            <w:rFonts w:ascii="Times New Roman" w:hAnsi="Times New Roman" w:cs="Times New Roman"/>
            <w:lang w:val="fr-FR"/>
          </w:rPr>
          <w:t>https://chat.openai.com/chat</w:t>
        </w:r>
      </w:hyperlink>
    </w:p>
    <w:p w14:paraId="12E7E39D"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lang w:val="fr-FR"/>
        </w:rPr>
        <w:t xml:space="preserve">Pedregosa, F., Varoquaux, G., Gramfort, A., Michel, V., Thirion, B., Grisel, O., ... </w:t>
      </w:r>
      <w:r w:rsidRPr="00D135A6">
        <w:rPr>
          <w:rFonts w:ascii="Times New Roman" w:hAnsi="Times New Roman" w:cs="Times New Roman"/>
        </w:rPr>
        <w:t xml:space="preserve">&amp; Duchesnay, É. (2011). Scikit-learn: Machine learning in Python. </w:t>
      </w:r>
      <w:r w:rsidRPr="00D135A6">
        <w:rPr>
          <w:rFonts w:ascii="Times New Roman" w:hAnsi="Times New Roman" w:cs="Times New Roman"/>
          <w:i/>
          <w:iCs/>
        </w:rPr>
        <w:t>Journal of Machine Learning Research, 12</w:t>
      </w:r>
      <w:r w:rsidRPr="00D135A6">
        <w:rPr>
          <w:rFonts w:ascii="Times New Roman" w:hAnsi="Times New Roman" w:cs="Times New Roman"/>
        </w:rPr>
        <w:t>, 2825–2830.</w:t>
      </w:r>
    </w:p>
    <w:p w14:paraId="6513C657"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rPr>
        <w:t xml:space="preserve">Seabold, S., &amp; Perktold, J. (2010). Statsmodels: Econometric and statistical modeling with Python. In </w:t>
      </w:r>
      <w:r w:rsidRPr="00D135A6">
        <w:rPr>
          <w:rFonts w:ascii="Times New Roman" w:hAnsi="Times New Roman" w:cs="Times New Roman"/>
          <w:i/>
          <w:iCs/>
        </w:rPr>
        <w:t>Proceedings of the 9th Python in Science Conference</w:t>
      </w:r>
      <w:r w:rsidRPr="00D135A6">
        <w:rPr>
          <w:rFonts w:ascii="Times New Roman" w:hAnsi="Times New Roman" w:cs="Times New Roman"/>
        </w:rPr>
        <w:t>.</w:t>
      </w:r>
    </w:p>
    <w:p w14:paraId="42ACDC4F"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rPr>
        <w:t xml:space="preserve">W3Schools. (n.d.). Python Machine Learning Decision Tree. </w:t>
      </w:r>
      <w:r w:rsidRPr="00D135A6">
        <w:rPr>
          <w:rFonts w:ascii="Times New Roman" w:hAnsi="Times New Roman" w:cs="Times New Roman"/>
          <w:i/>
          <w:iCs/>
        </w:rPr>
        <w:t>W3Schools</w:t>
      </w:r>
      <w:r w:rsidRPr="00D135A6">
        <w:rPr>
          <w:rFonts w:ascii="Times New Roman" w:hAnsi="Times New Roman" w:cs="Times New Roman"/>
        </w:rPr>
        <w:t xml:space="preserve">. </w:t>
      </w:r>
      <w:hyperlink r:id="rId18" w:tgtFrame="_new" w:history="1">
        <w:r w:rsidRPr="00D135A6">
          <w:rPr>
            <w:rStyle w:val="Hyperlink"/>
            <w:rFonts w:ascii="Times New Roman" w:hAnsi="Times New Roman" w:cs="Times New Roman"/>
          </w:rPr>
          <w:t>https://www.w3schools.com/python/python_ml_decision_tree.asp</w:t>
        </w:r>
      </w:hyperlink>
    </w:p>
    <w:p w14:paraId="7C8CA155"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rPr>
        <w:t xml:space="preserve">W3Schools. (n.d.). Python Machine Learning Linear Regression. </w:t>
      </w:r>
      <w:r w:rsidRPr="00D135A6">
        <w:rPr>
          <w:rFonts w:ascii="Times New Roman" w:hAnsi="Times New Roman" w:cs="Times New Roman"/>
          <w:i/>
          <w:iCs/>
        </w:rPr>
        <w:t>W3Schools</w:t>
      </w:r>
      <w:r w:rsidRPr="00D135A6">
        <w:rPr>
          <w:rFonts w:ascii="Times New Roman" w:hAnsi="Times New Roman" w:cs="Times New Roman"/>
        </w:rPr>
        <w:t xml:space="preserve">. </w:t>
      </w:r>
      <w:hyperlink r:id="rId19" w:tgtFrame="_new" w:history="1">
        <w:r w:rsidRPr="00D135A6">
          <w:rPr>
            <w:rStyle w:val="Hyperlink"/>
            <w:rFonts w:ascii="Times New Roman" w:hAnsi="Times New Roman" w:cs="Times New Roman"/>
          </w:rPr>
          <w:t>https://www.w3schools.com/python/python_ml_linear_regression.asp</w:t>
        </w:r>
      </w:hyperlink>
    </w:p>
    <w:p w14:paraId="3A162387"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rPr>
        <w:t xml:space="preserve">W3Schools. (n.d.). Python Machine Learning Multiple Regression. </w:t>
      </w:r>
      <w:r w:rsidRPr="00D135A6">
        <w:rPr>
          <w:rFonts w:ascii="Times New Roman" w:hAnsi="Times New Roman" w:cs="Times New Roman"/>
          <w:i/>
          <w:iCs/>
        </w:rPr>
        <w:t>W3Schools</w:t>
      </w:r>
      <w:r w:rsidRPr="00D135A6">
        <w:rPr>
          <w:rFonts w:ascii="Times New Roman" w:hAnsi="Times New Roman" w:cs="Times New Roman"/>
        </w:rPr>
        <w:t xml:space="preserve">. </w:t>
      </w:r>
      <w:hyperlink r:id="rId20" w:tgtFrame="_new" w:history="1">
        <w:r w:rsidRPr="00D135A6">
          <w:rPr>
            <w:rStyle w:val="Hyperlink"/>
            <w:rFonts w:ascii="Times New Roman" w:hAnsi="Times New Roman" w:cs="Times New Roman"/>
          </w:rPr>
          <w:t>https://www.w3schools.com/python/python_ml_multiple_regression.asp</w:t>
        </w:r>
      </w:hyperlink>
    </w:p>
    <w:p w14:paraId="7E5DD060"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rPr>
        <w:t xml:space="preserve">W3Schools. (n.d.). Python Machine Learning Scatter Plot. </w:t>
      </w:r>
      <w:r w:rsidRPr="00D135A6">
        <w:rPr>
          <w:rFonts w:ascii="Times New Roman" w:hAnsi="Times New Roman" w:cs="Times New Roman"/>
          <w:i/>
          <w:iCs/>
        </w:rPr>
        <w:t>W3Schools</w:t>
      </w:r>
      <w:r w:rsidRPr="00D135A6">
        <w:rPr>
          <w:rFonts w:ascii="Times New Roman" w:hAnsi="Times New Roman" w:cs="Times New Roman"/>
        </w:rPr>
        <w:t xml:space="preserve">. </w:t>
      </w:r>
      <w:hyperlink r:id="rId21" w:tgtFrame="_new" w:history="1">
        <w:r w:rsidRPr="00D135A6">
          <w:rPr>
            <w:rStyle w:val="Hyperlink"/>
            <w:rFonts w:ascii="Times New Roman" w:hAnsi="Times New Roman" w:cs="Times New Roman"/>
          </w:rPr>
          <w:t>https://www.w3schools.com/python/python_ml_scatterplot.asp</w:t>
        </w:r>
      </w:hyperlink>
    </w:p>
    <w:p w14:paraId="5C1DBB03" w14:textId="77777777" w:rsidR="00D135A6" w:rsidRPr="00D135A6" w:rsidRDefault="00D135A6" w:rsidP="00D135A6">
      <w:pPr>
        <w:ind w:left="360"/>
        <w:rPr>
          <w:rFonts w:ascii="Times New Roman" w:hAnsi="Times New Roman" w:cs="Times New Roman"/>
        </w:rPr>
      </w:pPr>
      <w:r w:rsidRPr="00D135A6">
        <w:rPr>
          <w:rFonts w:ascii="Times New Roman" w:hAnsi="Times New Roman" w:cs="Times New Roman"/>
        </w:rPr>
        <w:t>‌</w:t>
      </w:r>
    </w:p>
    <w:p w14:paraId="1F84FA7D" w14:textId="1C92B0A7" w:rsidR="00CC3F5E" w:rsidRPr="00297901" w:rsidRDefault="00CC3F5E" w:rsidP="00CC3F5E">
      <w:pPr>
        <w:ind w:left="360"/>
        <w:rPr>
          <w:rFonts w:ascii="Times New Roman" w:hAnsi="Times New Roman" w:cs="Times New Roman"/>
        </w:rPr>
      </w:pPr>
    </w:p>
    <w:p w14:paraId="78AF75E9" w14:textId="77777777" w:rsidR="00297901" w:rsidRPr="003663C6" w:rsidRDefault="00297901" w:rsidP="003663C6">
      <w:pPr>
        <w:ind w:left="360"/>
        <w:rPr>
          <w:rFonts w:ascii="Times New Roman" w:hAnsi="Times New Roman" w:cs="Times New Roman"/>
        </w:rPr>
      </w:pPr>
    </w:p>
    <w:p w14:paraId="352EE71C" w14:textId="77777777" w:rsidR="00997678" w:rsidRPr="00C4534F" w:rsidRDefault="00997678" w:rsidP="00C4534F">
      <w:pPr>
        <w:ind w:left="360"/>
        <w:rPr>
          <w:rFonts w:ascii="Times New Roman" w:hAnsi="Times New Roman" w:cs="Times New Roman"/>
        </w:rPr>
      </w:pPr>
    </w:p>
    <w:p w14:paraId="0CBBB4AE" w14:textId="77777777" w:rsidR="00E23DEF" w:rsidRPr="00002CDB" w:rsidRDefault="00E23DEF" w:rsidP="00002CDB">
      <w:pPr>
        <w:ind w:left="360"/>
        <w:rPr>
          <w:rFonts w:ascii="Times New Roman" w:hAnsi="Times New Roman" w:cs="Times New Roman"/>
        </w:rPr>
      </w:pPr>
    </w:p>
    <w:p w14:paraId="2D7954A7" w14:textId="56959602" w:rsidR="00DF3ECC" w:rsidRPr="00297901" w:rsidRDefault="00DF3ECC" w:rsidP="00DF3ECC">
      <w:pPr>
        <w:ind w:left="360"/>
        <w:rPr>
          <w:rFonts w:ascii="Times New Roman" w:hAnsi="Times New Roman" w:cs="Times New Roman"/>
          <w:lang w:val="en-US"/>
        </w:rPr>
      </w:pPr>
    </w:p>
    <w:p w14:paraId="08E8723B" w14:textId="77777777" w:rsidR="00DF3ECC" w:rsidRPr="00297901" w:rsidRDefault="00DF3ECC" w:rsidP="00DF3ECC">
      <w:pPr>
        <w:pStyle w:val="ListParagraph"/>
        <w:rPr>
          <w:rFonts w:ascii="Times New Roman" w:hAnsi="Times New Roman" w:cs="Times New Roman"/>
          <w:highlight w:val="yellow"/>
          <w:lang w:val="en-US"/>
        </w:rPr>
      </w:pPr>
    </w:p>
    <w:sectPr w:rsidR="00DF3ECC" w:rsidRPr="002979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05A48"/>
    <w:multiLevelType w:val="hybridMultilevel"/>
    <w:tmpl w:val="FA9E1D14"/>
    <w:lvl w:ilvl="0" w:tplc="FF16749E">
      <w:start w:val="1"/>
      <w:numFmt w:val="upperLetter"/>
      <w:lvlText w:val="(%1)"/>
      <w:lvlJc w:val="left"/>
      <w:pPr>
        <w:ind w:left="720" w:hanging="360"/>
      </w:pPr>
      <w:rPr>
        <w:rFonts w:hint="default"/>
        <w:lang w:val="en-G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AD5A34"/>
    <w:multiLevelType w:val="multilevel"/>
    <w:tmpl w:val="66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2570B"/>
    <w:multiLevelType w:val="hybridMultilevel"/>
    <w:tmpl w:val="DF5EA7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2240D4D"/>
    <w:multiLevelType w:val="hybridMultilevel"/>
    <w:tmpl w:val="DF5EA7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F89045D"/>
    <w:multiLevelType w:val="multilevel"/>
    <w:tmpl w:val="43DA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675940">
    <w:abstractNumId w:val="1"/>
  </w:num>
  <w:num w:numId="2" w16cid:durableId="2061855573">
    <w:abstractNumId w:val="3"/>
  </w:num>
  <w:num w:numId="3" w16cid:durableId="894895667">
    <w:abstractNumId w:val="0"/>
  </w:num>
  <w:num w:numId="4" w16cid:durableId="88937698">
    <w:abstractNumId w:val="2"/>
  </w:num>
  <w:num w:numId="5" w16cid:durableId="2102945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6D2"/>
    <w:rsid w:val="00002CDB"/>
    <w:rsid w:val="00047ECA"/>
    <w:rsid w:val="0007376C"/>
    <w:rsid w:val="000A2F56"/>
    <w:rsid w:val="000A53CC"/>
    <w:rsid w:val="00136A7D"/>
    <w:rsid w:val="00163850"/>
    <w:rsid w:val="001A373E"/>
    <w:rsid w:val="00242512"/>
    <w:rsid w:val="00246962"/>
    <w:rsid w:val="002851B1"/>
    <w:rsid w:val="00297901"/>
    <w:rsid w:val="003663C6"/>
    <w:rsid w:val="00373E82"/>
    <w:rsid w:val="00392589"/>
    <w:rsid w:val="003D260D"/>
    <w:rsid w:val="003E0A82"/>
    <w:rsid w:val="00441AA0"/>
    <w:rsid w:val="004B4063"/>
    <w:rsid w:val="005C6EB7"/>
    <w:rsid w:val="005E375B"/>
    <w:rsid w:val="00736082"/>
    <w:rsid w:val="007E281F"/>
    <w:rsid w:val="0091752F"/>
    <w:rsid w:val="00925969"/>
    <w:rsid w:val="00936D74"/>
    <w:rsid w:val="00997678"/>
    <w:rsid w:val="009F7A0F"/>
    <w:rsid w:val="00AF7AC5"/>
    <w:rsid w:val="00B064FC"/>
    <w:rsid w:val="00C25B07"/>
    <w:rsid w:val="00C4534F"/>
    <w:rsid w:val="00C50361"/>
    <w:rsid w:val="00C86AE0"/>
    <w:rsid w:val="00CC3F5E"/>
    <w:rsid w:val="00D135A6"/>
    <w:rsid w:val="00D40905"/>
    <w:rsid w:val="00D55E77"/>
    <w:rsid w:val="00DA542C"/>
    <w:rsid w:val="00DB1E13"/>
    <w:rsid w:val="00DC127C"/>
    <w:rsid w:val="00DF3ECC"/>
    <w:rsid w:val="00E23DEF"/>
    <w:rsid w:val="00E841D9"/>
    <w:rsid w:val="00EF122A"/>
    <w:rsid w:val="00F44CDF"/>
    <w:rsid w:val="00F466D2"/>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6414"/>
  <w15:chartTrackingRefBased/>
  <w15:docId w15:val="{B180B2E5-72D7-4E7A-9AD0-11DF7B95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6D2"/>
  </w:style>
  <w:style w:type="paragraph" w:styleId="Heading1">
    <w:name w:val="heading 1"/>
    <w:basedOn w:val="Normal"/>
    <w:next w:val="Normal"/>
    <w:link w:val="Heading1Char"/>
    <w:uiPriority w:val="9"/>
    <w:qFormat/>
    <w:rsid w:val="00F46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6D2"/>
    <w:rPr>
      <w:rFonts w:eastAsiaTheme="majorEastAsia" w:cstheme="majorBidi"/>
      <w:color w:val="272727" w:themeColor="text1" w:themeTint="D8"/>
    </w:rPr>
  </w:style>
  <w:style w:type="paragraph" w:styleId="Title">
    <w:name w:val="Title"/>
    <w:basedOn w:val="Normal"/>
    <w:next w:val="Normal"/>
    <w:link w:val="TitleChar"/>
    <w:uiPriority w:val="10"/>
    <w:qFormat/>
    <w:rsid w:val="00F46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6D2"/>
    <w:pPr>
      <w:spacing w:before="160"/>
      <w:jc w:val="center"/>
    </w:pPr>
    <w:rPr>
      <w:i/>
      <w:iCs/>
      <w:color w:val="404040" w:themeColor="text1" w:themeTint="BF"/>
    </w:rPr>
  </w:style>
  <w:style w:type="character" w:customStyle="1" w:styleId="QuoteChar">
    <w:name w:val="Quote Char"/>
    <w:basedOn w:val="DefaultParagraphFont"/>
    <w:link w:val="Quote"/>
    <w:uiPriority w:val="29"/>
    <w:rsid w:val="00F466D2"/>
    <w:rPr>
      <w:i/>
      <w:iCs/>
      <w:color w:val="404040" w:themeColor="text1" w:themeTint="BF"/>
    </w:rPr>
  </w:style>
  <w:style w:type="paragraph" w:styleId="ListParagraph">
    <w:name w:val="List Paragraph"/>
    <w:basedOn w:val="Normal"/>
    <w:uiPriority w:val="34"/>
    <w:qFormat/>
    <w:rsid w:val="00F466D2"/>
    <w:pPr>
      <w:ind w:left="720"/>
      <w:contextualSpacing/>
    </w:pPr>
  </w:style>
  <w:style w:type="character" w:styleId="IntenseEmphasis">
    <w:name w:val="Intense Emphasis"/>
    <w:basedOn w:val="DefaultParagraphFont"/>
    <w:uiPriority w:val="21"/>
    <w:qFormat/>
    <w:rsid w:val="00F466D2"/>
    <w:rPr>
      <w:i/>
      <w:iCs/>
      <w:color w:val="0F4761" w:themeColor="accent1" w:themeShade="BF"/>
    </w:rPr>
  </w:style>
  <w:style w:type="paragraph" w:styleId="IntenseQuote">
    <w:name w:val="Intense Quote"/>
    <w:basedOn w:val="Normal"/>
    <w:next w:val="Normal"/>
    <w:link w:val="IntenseQuoteChar"/>
    <w:uiPriority w:val="30"/>
    <w:qFormat/>
    <w:rsid w:val="00F46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6D2"/>
    <w:rPr>
      <w:i/>
      <w:iCs/>
      <w:color w:val="0F4761" w:themeColor="accent1" w:themeShade="BF"/>
    </w:rPr>
  </w:style>
  <w:style w:type="character" w:styleId="IntenseReference">
    <w:name w:val="Intense Reference"/>
    <w:basedOn w:val="DefaultParagraphFont"/>
    <w:uiPriority w:val="32"/>
    <w:qFormat/>
    <w:rsid w:val="00F466D2"/>
    <w:rPr>
      <w:b/>
      <w:bCs/>
      <w:smallCaps/>
      <w:color w:val="0F4761" w:themeColor="accent1" w:themeShade="BF"/>
      <w:spacing w:val="5"/>
    </w:rPr>
  </w:style>
  <w:style w:type="character" w:styleId="Hyperlink">
    <w:name w:val="Hyperlink"/>
    <w:basedOn w:val="DefaultParagraphFont"/>
    <w:uiPriority w:val="99"/>
    <w:unhideWhenUsed/>
    <w:rsid w:val="00F466D2"/>
    <w:rPr>
      <w:color w:val="467886" w:themeColor="hyperlink"/>
      <w:u w:val="single"/>
    </w:rPr>
  </w:style>
  <w:style w:type="character" w:styleId="UnresolvedMention">
    <w:name w:val="Unresolved Mention"/>
    <w:basedOn w:val="DefaultParagraphFont"/>
    <w:uiPriority w:val="99"/>
    <w:semiHidden/>
    <w:unhideWhenUsed/>
    <w:rsid w:val="00F466D2"/>
    <w:rPr>
      <w:color w:val="605E5C"/>
      <w:shd w:val="clear" w:color="auto" w:fill="E1DFDD"/>
    </w:rPr>
  </w:style>
  <w:style w:type="character" w:styleId="PlaceholderText">
    <w:name w:val="Placeholder Text"/>
    <w:basedOn w:val="DefaultParagraphFont"/>
    <w:uiPriority w:val="99"/>
    <w:semiHidden/>
    <w:rsid w:val="00F466D2"/>
    <w:rPr>
      <w:color w:val="666666"/>
    </w:rPr>
  </w:style>
  <w:style w:type="paragraph" w:styleId="NormalWeb">
    <w:name w:val="Normal (Web)"/>
    <w:basedOn w:val="Normal"/>
    <w:uiPriority w:val="99"/>
    <w:semiHidden/>
    <w:unhideWhenUsed/>
    <w:rsid w:val="00CC3F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4116">
      <w:bodyDiv w:val="1"/>
      <w:marLeft w:val="0"/>
      <w:marRight w:val="0"/>
      <w:marTop w:val="0"/>
      <w:marBottom w:val="0"/>
      <w:divBdr>
        <w:top w:val="none" w:sz="0" w:space="0" w:color="auto"/>
        <w:left w:val="none" w:sz="0" w:space="0" w:color="auto"/>
        <w:bottom w:val="none" w:sz="0" w:space="0" w:color="auto"/>
        <w:right w:val="none" w:sz="0" w:space="0" w:color="auto"/>
      </w:divBdr>
    </w:div>
    <w:div w:id="112678017">
      <w:bodyDiv w:val="1"/>
      <w:marLeft w:val="0"/>
      <w:marRight w:val="0"/>
      <w:marTop w:val="0"/>
      <w:marBottom w:val="0"/>
      <w:divBdr>
        <w:top w:val="none" w:sz="0" w:space="0" w:color="auto"/>
        <w:left w:val="none" w:sz="0" w:space="0" w:color="auto"/>
        <w:bottom w:val="none" w:sz="0" w:space="0" w:color="auto"/>
        <w:right w:val="none" w:sz="0" w:space="0" w:color="auto"/>
      </w:divBdr>
    </w:div>
    <w:div w:id="127281910">
      <w:bodyDiv w:val="1"/>
      <w:marLeft w:val="0"/>
      <w:marRight w:val="0"/>
      <w:marTop w:val="0"/>
      <w:marBottom w:val="0"/>
      <w:divBdr>
        <w:top w:val="none" w:sz="0" w:space="0" w:color="auto"/>
        <w:left w:val="none" w:sz="0" w:space="0" w:color="auto"/>
        <w:bottom w:val="none" w:sz="0" w:space="0" w:color="auto"/>
        <w:right w:val="none" w:sz="0" w:space="0" w:color="auto"/>
      </w:divBdr>
    </w:div>
    <w:div w:id="128859986">
      <w:bodyDiv w:val="1"/>
      <w:marLeft w:val="0"/>
      <w:marRight w:val="0"/>
      <w:marTop w:val="0"/>
      <w:marBottom w:val="0"/>
      <w:divBdr>
        <w:top w:val="none" w:sz="0" w:space="0" w:color="auto"/>
        <w:left w:val="none" w:sz="0" w:space="0" w:color="auto"/>
        <w:bottom w:val="none" w:sz="0" w:space="0" w:color="auto"/>
        <w:right w:val="none" w:sz="0" w:space="0" w:color="auto"/>
      </w:divBdr>
    </w:div>
    <w:div w:id="191190065">
      <w:bodyDiv w:val="1"/>
      <w:marLeft w:val="0"/>
      <w:marRight w:val="0"/>
      <w:marTop w:val="0"/>
      <w:marBottom w:val="0"/>
      <w:divBdr>
        <w:top w:val="none" w:sz="0" w:space="0" w:color="auto"/>
        <w:left w:val="none" w:sz="0" w:space="0" w:color="auto"/>
        <w:bottom w:val="none" w:sz="0" w:space="0" w:color="auto"/>
        <w:right w:val="none" w:sz="0" w:space="0" w:color="auto"/>
      </w:divBdr>
    </w:div>
    <w:div w:id="196164291">
      <w:bodyDiv w:val="1"/>
      <w:marLeft w:val="0"/>
      <w:marRight w:val="0"/>
      <w:marTop w:val="0"/>
      <w:marBottom w:val="0"/>
      <w:divBdr>
        <w:top w:val="none" w:sz="0" w:space="0" w:color="auto"/>
        <w:left w:val="none" w:sz="0" w:space="0" w:color="auto"/>
        <w:bottom w:val="none" w:sz="0" w:space="0" w:color="auto"/>
        <w:right w:val="none" w:sz="0" w:space="0" w:color="auto"/>
      </w:divBdr>
    </w:div>
    <w:div w:id="228001222">
      <w:bodyDiv w:val="1"/>
      <w:marLeft w:val="0"/>
      <w:marRight w:val="0"/>
      <w:marTop w:val="0"/>
      <w:marBottom w:val="0"/>
      <w:divBdr>
        <w:top w:val="none" w:sz="0" w:space="0" w:color="auto"/>
        <w:left w:val="none" w:sz="0" w:space="0" w:color="auto"/>
        <w:bottom w:val="none" w:sz="0" w:space="0" w:color="auto"/>
        <w:right w:val="none" w:sz="0" w:space="0" w:color="auto"/>
      </w:divBdr>
    </w:div>
    <w:div w:id="244920434">
      <w:bodyDiv w:val="1"/>
      <w:marLeft w:val="0"/>
      <w:marRight w:val="0"/>
      <w:marTop w:val="0"/>
      <w:marBottom w:val="0"/>
      <w:divBdr>
        <w:top w:val="none" w:sz="0" w:space="0" w:color="auto"/>
        <w:left w:val="none" w:sz="0" w:space="0" w:color="auto"/>
        <w:bottom w:val="none" w:sz="0" w:space="0" w:color="auto"/>
        <w:right w:val="none" w:sz="0" w:space="0" w:color="auto"/>
      </w:divBdr>
    </w:div>
    <w:div w:id="252784722">
      <w:bodyDiv w:val="1"/>
      <w:marLeft w:val="0"/>
      <w:marRight w:val="0"/>
      <w:marTop w:val="0"/>
      <w:marBottom w:val="0"/>
      <w:divBdr>
        <w:top w:val="none" w:sz="0" w:space="0" w:color="auto"/>
        <w:left w:val="none" w:sz="0" w:space="0" w:color="auto"/>
        <w:bottom w:val="none" w:sz="0" w:space="0" w:color="auto"/>
        <w:right w:val="none" w:sz="0" w:space="0" w:color="auto"/>
      </w:divBdr>
    </w:div>
    <w:div w:id="312106093">
      <w:bodyDiv w:val="1"/>
      <w:marLeft w:val="0"/>
      <w:marRight w:val="0"/>
      <w:marTop w:val="0"/>
      <w:marBottom w:val="0"/>
      <w:divBdr>
        <w:top w:val="none" w:sz="0" w:space="0" w:color="auto"/>
        <w:left w:val="none" w:sz="0" w:space="0" w:color="auto"/>
        <w:bottom w:val="none" w:sz="0" w:space="0" w:color="auto"/>
        <w:right w:val="none" w:sz="0" w:space="0" w:color="auto"/>
      </w:divBdr>
    </w:div>
    <w:div w:id="334964093">
      <w:bodyDiv w:val="1"/>
      <w:marLeft w:val="0"/>
      <w:marRight w:val="0"/>
      <w:marTop w:val="0"/>
      <w:marBottom w:val="0"/>
      <w:divBdr>
        <w:top w:val="none" w:sz="0" w:space="0" w:color="auto"/>
        <w:left w:val="none" w:sz="0" w:space="0" w:color="auto"/>
        <w:bottom w:val="none" w:sz="0" w:space="0" w:color="auto"/>
        <w:right w:val="none" w:sz="0" w:space="0" w:color="auto"/>
      </w:divBdr>
    </w:div>
    <w:div w:id="413628657">
      <w:bodyDiv w:val="1"/>
      <w:marLeft w:val="0"/>
      <w:marRight w:val="0"/>
      <w:marTop w:val="0"/>
      <w:marBottom w:val="0"/>
      <w:divBdr>
        <w:top w:val="none" w:sz="0" w:space="0" w:color="auto"/>
        <w:left w:val="none" w:sz="0" w:space="0" w:color="auto"/>
        <w:bottom w:val="none" w:sz="0" w:space="0" w:color="auto"/>
        <w:right w:val="none" w:sz="0" w:space="0" w:color="auto"/>
      </w:divBdr>
    </w:div>
    <w:div w:id="416823843">
      <w:bodyDiv w:val="1"/>
      <w:marLeft w:val="0"/>
      <w:marRight w:val="0"/>
      <w:marTop w:val="0"/>
      <w:marBottom w:val="0"/>
      <w:divBdr>
        <w:top w:val="none" w:sz="0" w:space="0" w:color="auto"/>
        <w:left w:val="none" w:sz="0" w:space="0" w:color="auto"/>
        <w:bottom w:val="none" w:sz="0" w:space="0" w:color="auto"/>
        <w:right w:val="none" w:sz="0" w:space="0" w:color="auto"/>
      </w:divBdr>
    </w:div>
    <w:div w:id="419984623">
      <w:bodyDiv w:val="1"/>
      <w:marLeft w:val="0"/>
      <w:marRight w:val="0"/>
      <w:marTop w:val="0"/>
      <w:marBottom w:val="0"/>
      <w:divBdr>
        <w:top w:val="none" w:sz="0" w:space="0" w:color="auto"/>
        <w:left w:val="none" w:sz="0" w:space="0" w:color="auto"/>
        <w:bottom w:val="none" w:sz="0" w:space="0" w:color="auto"/>
        <w:right w:val="none" w:sz="0" w:space="0" w:color="auto"/>
      </w:divBdr>
    </w:div>
    <w:div w:id="500704535">
      <w:bodyDiv w:val="1"/>
      <w:marLeft w:val="0"/>
      <w:marRight w:val="0"/>
      <w:marTop w:val="0"/>
      <w:marBottom w:val="0"/>
      <w:divBdr>
        <w:top w:val="none" w:sz="0" w:space="0" w:color="auto"/>
        <w:left w:val="none" w:sz="0" w:space="0" w:color="auto"/>
        <w:bottom w:val="none" w:sz="0" w:space="0" w:color="auto"/>
        <w:right w:val="none" w:sz="0" w:space="0" w:color="auto"/>
      </w:divBdr>
    </w:div>
    <w:div w:id="566958547">
      <w:bodyDiv w:val="1"/>
      <w:marLeft w:val="0"/>
      <w:marRight w:val="0"/>
      <w:marTop w:val="0"/>
      <w:marBottom w:val="0"/>
      <w:divBdr>
        <w:top w:val="none" w:sz="0" w:space="0" w:color="auto"/>
        <w:left w:val="none" w:sz="0" w:space="0" w:color="auto"/>
        <w:bottom w:val="none" w:sz="0" w:space="0" w:color="auto"/>
        <w:right w:val="none" w:sz="0" w:space="0" w:color="auto"/>
      </w:divBdr>
    </w:div>
    <w:div w:id="653148856">
      <w:bodyDiv w:val="1"/>
      <w:marLeft w:val="0"/>
      <w:marRight w:val="0"/>
      <w:marTop w:val="0"/>
      <w:marBottom w:val="0"/>
      <w:divBdr>
        <w:top w:val="none" w:sz="0" w:space="0" w:color="auto"/>
        <w:left w:val="none" w:sz="0" w:space="0" w:color="auto"/>
        <w:bottom w:val="none" w:sz="0" w:space="0" w:color="auto"/>
        <w:right w:val="none" w:sz="0" w:space="0" w:color="auto"/>
      </w:divBdr>
    </w:div>
    <w:div w:id="714305894">
      <w:bodyDiv w:val="1"/>
      <w:marLeft w:val="0"/>
      <w:marRight w:val="0"/>
      <w:marTop w:val="0"/>
      <w:marBottom w:val="0"/>
      <w:divBdr>
        <w:top w:val="none" w:sz="0" w:space="0" w:color="auto"/>
        <w:left w:val="none" w:sz="0" w:space="0" w:color="auto"/>
        <w:bottom w:val="none" w:sz="0" w:space="0" w:color="auto"/>
        <w:right w:val="none" w:sz="0" w:space="0" w:color="auto"/>
      </w:divBdr>
    </w:div>
    <w:div w:id="716707402">
      <w:bodyDiv w:val="1"/>
      <w:marLeft w:val="0"/>
      <w:marRight w:val="0"/>
      <w:marTop w:val="0"/>
      <w:marBottom w:val="0"/>
      <w:divBdr>
        <w:top w:val="none" w:sz="0" w:space="0" w:color="auto"/>
        <w:left w:val="none" w:sz="0" w:space="0" w:color="auto"/>
        <w:bottom w:val="none" w:sz="0" w:space="0" w:color="auto"/>
        <w:right w:val="none" w:sz="0" w:space="0" w:color="auto"/>
      </w:divBdr>
    </w:div>
    <w:div w:id="807623976">
      <w:bodyDiv w:val="1"/>
      <w:marLeft w:val="0"/>
      <w:marRight w:val="0"/>
      <w:marTop w:val="0"/>
      <w:marBottom w:val="0"/>
      <w:divBdr>
        <w:top w:val="none" w:sz="0" w:space="0" w:color="auto"/>
        <w:left w:val="none" w:sz="0" w:space="0" w:color="auto"/>
        <w:bottom w:val="none" w:sz="0" w:space="0" w:color="auto"/>
        <w:right w:val="none" w:sz="0" w:space="0" w:color="auto"/>
      </w:divBdr>
    </w:div>
    <w:div w:id="877283199">
      <w:bodyDiv w:val="1"/>
      <w:marLeft w:val="0"/>
      <w:marRight w:val="0"/>
      <w:marTop w:val="0"/>
      <w:marBottom w:val="0"/>
      <w:divBdr>
        <w:top w:val="none" w:sz="0" w:space="0" w:color="auto"/>
        <w:left w:val="none" w:sz="0" w:space="0" w:color="auto"/>
        <w:bottom w:val="none" w:sz="0" w:space="0" w:color="auto"/>
        <w:right w:val="none" w:sz="0" w:space="0" w:color="auto"/>
      </w:divBdr>
    </w:div>
    <w:div w:id="994335673">
      <w:bodyDiv w:val="1"/>
      <w:marLeft w:val="0"/>
      <w:marRight w:val="0"/>
      <w:marTop w:val="0"/>
      <w:marBottom w:val="0"/>
      <w:divBdr>
        <w:top w:val="none" w:sz="0" w:space="0" w:color="auto"/>
        <w:left w:val="none" w:sz="0" w:space="0" w:color="auto"/>
        <w:bottom w:val="none" w:sz="0" w:space="0" w:color="auto"/>
        <w:right w:val="none" w:sz="0" w:space="0" w:color="auto"/>
      </w:divBdr>
    </w:div>
    <w:div w:id="1029767679">
      <w:bodyDiv w:val="1"/>
      <w:marLeft w:val="0"/>
      <w:marRight w:val="0"/>
      <w:marTop w:val="0"/>
      <w:marBottom w:val="0"/>
      <w:divBdr>
        <w:top w:val="none" w:sz="0" w:space="0" w:color="auto"/>
        <w:left w:val="none" w:sz="0" w:space="0" w:color="auto"/>
        <w:bottom w:val="none" w:sz="0" w:space="0" w:color="auto"/>
        <w:right w:val="none" w:sz="0" w:space="0" w:color="auto"/>
      </w:divBdr>
    </w:div>
    <w:div w:id="1060983578">
      <w:bodyDiv w:val="1"/>
      <w:marLeft w:val="0"/>
      <w:marRight w:val="0"/>
      <w:marTop w:val="0"/>
      <w:marBottom w:val="0"/>
      <w:divBdr>
        <w:top w:val="none" w:sz="0" w:space="0" w:color="auto"/>
        <w:left w:val="none" w:sz="0" w:space="0" w:color="auto"/>
        <w:bottom w:val="none" w:sz="0" w:space="0" w:color="auto"/>
        <w:right w:val="none" w:sz="0" w:space="0" w:color="auto"/>
      </w:divBdr>
    </w:div>
    <w:div w:id="1088884735">
      <w:bodyDiv w:val="1"/>
      <w:marLeft w:val="0"/>
      <w:marRight w:val="0"/>
      <w:marTop w:val="0"/>
      <w:marBottom w:val="0"/>
      <w:divBdr>
        <w:top w:val="none" w:sz="0" w:space="0" w:color="auto"/>
        <w:left w:val="none" w:sz="0" w:space="0" w:color="auto"/>
        <w:bottom w:val="none" w:sz="0" w:space="0" w:color="auto"/>
        <w:right w:val="none" w:sz="0" w:space="0" w:color="auto"/>
      </w:divBdr>
    </w:div>
    <w:div w:id="1117214655">
      <w:bodyDiv w:val="1"/>
      <w:marLeft w:val="0"/>
      <w:marRight w:val="0"/>
      <w:marTop w:val="0"/>
      <w:marBottom w:val="0"/>
      <w:divBdr>
        <w:top w:val="none" w:sz="0" w:space="0" w:color="auto"/>
        <w:left w:val="none" w:sz="0" w:space="0" w:color="auto"/>
        <w:bottom w:val="none" w:sz="0" w:space="0" w:color="auto"/>
        <w:right w:val="none" w:sz="0" w:space="0" w:color="auto"/>
      </w:divBdr>
    </w:div>
    <w:div w:id="1122070787">
      <w:bodyDiv w:val="1"/>
      <w:marLeft w:val="0"/>
      <w:marRight w:val="0"/>
      <w:marTop w:val="0"/>
      <w:marBottom w:val="0"/>
      <w:divBdr>
        <w:top w:val="none" w:sz="0" w:space="0" w:color="auto"/>
        <w:left w:val="none" w:sz="0" w:space="0" w:color="auto"/>
        <w:bottom w:val="none" w:sz="0" w:space="0" w:color="auto"/>
        <w:right w:val="none" w:sz="0" w:space="0" w:color="auto"/>
      </w:divBdr>
    </w:div>
    <w:div w:id="1149706319">
      <w:bodyDiv w:val="1"/>
      <w:marLeft w:val="0"/>
      <w:marRight w:val="0"/>
      <w:marTop w:val="0"/>
      <w:marBottom w:val="0"/>
      <w:divBdr>
        <w:top w:val="none" w:sz="0" w:space="0" w:color="auto"/>
        <w:left w:val="none" w:sz="0" w:space="0" w:color="auto"/>
        <w:bottom w:val="none" w:sz="0" w:space="0" w:color="auto"/>
        <w:right w:val="none" w:sz="0" w:space="0" w:color="auto"/>
      </w:divBdr>
    </w:div>
    <w:div w:id="1203250898">
      <w:bodyDiv w:val="1"/>
      <w:marLeft w:val="0"/>
      <w:marRight w:val="0"/>
      <w:marTop w:val="0"/>
      <w:marBottom w:val="0"/>
      <w:divBdr>
        <w:top w:val="none" w:sz="0" w:space="0" w:color="auto"/>
        <w:left w:val="none" w:sz="0" w:space="0" w:color="auto"/>
        <w:bottom w:val="none" w:sz="0" w:space="0" w:color="auto"/>
        <w:right w:val="none" w:sz="0" w:space="0" w:color="auto"/>
      </w:divBdr>
    </w:div>
    <w:div w:id="1218315937">
      <w:bodyDiv w:val="1"/>
      <w:marLeft w:val="0"/>
      <w:marRight w:val="0"/>
      <w:marTop w:val="0"/>
      <w:marBottom w:val="0"/>
      <w:divBdr>
        <w:top w:val="none" w:sz="0" w:space="0" w:color="auto"/>
        <w:left w:val="none" w:sz="0" w:space="0" w:color="auto"/>
        <w:bottom w:val="none" w:sz="0" w:space="0" w:color="auto"/>
        <w:right w:val="none" w:sz="0" w:space="0" w:color="auto"/>
      </w:divBdr>
    </w:div>
    <w:div w:id="1236355380">
      <w:bodyDiv w:val="1"/>
      <w:marLeft w:val="0"/>
      <w:marRight w:val="0"/>
      <w:marTop w:val="0"/>
      <w:marBottom w:val="0"/>
      <w:divBdr>
        <w:top w:val="none" w:sz="0" w:space="0" w:color="auto"/>
        <w:left w:val="none" w:sz="0" w:space="0" w:color="auto"/>
        <w:bottom w:val="none" w:sz="0" w:space="0" w:color="auto"/>
        <w:right w:val="none" w:sz="0" w:space="0" w:color="auto"/>
      </w:divBdr>
    </w:div>
    <w:div w:id="1268467064">
      <w:bodyDiv w:val="1"/>
      <w:marLeft w:val="0"/>
      <w:marRight w:val="0"/>
      <w:marTop w:val="0"/>
      <w:marBottom w:val="0"/>
      <w:divBdr>
        <w:top w:val="none" w:sz="0" w:space="0" w:color="auto"/>
        <w:left w:val="none" w:sz="0" w:space="0" w:color="auto"/>
        <w:bottom w:val="none" w:sz="0" w:space="0" w:color="auto"/>
        <w:right w:val="none" w:sz="0" w:space="0" w:color="auto"/>
      </w:divBdr>
    </w:div>
    <w:div w:id="1312052829">
      <w:bodyDiv w:val="1"/>
      <w:marLeft w:val="0"/>
      <w:marRight w:val="0"/>
      <w:marTop w:val="0"/>
      <w:marBottom w:val="0"/>
      <w:divBdr>
        <w:top w:val="none" w:sz="0" w:space="0" w:color="auto"/>
        <w:left w:val="none" w:sz="0" w:space="0" w:color="auto"/>
        <w:bottom w:val="none" w:sz="0" w:space="0" w:color="auto"/>
        <w:right w:val="none" w:sz="0" w:space="0" w:color="auto"/>
      </w:divBdr>
    </w:div>
    <w:div w:id="1386367448">
      <w:bodyDiv w:val="1"/>
      <w:marLeft w:val="0"/>
      <w:marRight w:val="0"/>
      <w:marTop w:val="0"/>
      <w:marBottom w:val="0"/>
      <w:divBdr>
        <w:top w:val="none" w:sz="0" w:space="0" w:color="auto"/>
        <w:left w:val="none" w:sz="0" w:space="0" w:color="auto"/>
        <w:bottom w:val="none" w:sz="0" w:space="0" w:color="auto"/>
        <w:right w:val="none" w:sz="0" w:space="0" w:color="auto"/>
      </w:divBdr>
    </w:div>
    <w:div w:id="1393191933">
      <w:bodyDiv w:val="1"/>
      <w:marLeft w:val="0"/>
      <w:marRight w:val="0"/>
      <w:marTop w:val="0"/>
      <w:marBottom w:val="0"/>
      <w:divBdr>
        <w:top w:val="none" w:sz="0" w:space="0" w:color="auto"/>
        <w:left w:val="none" w:sz="0" w:space="0" w:color="auto"/>
        <w:bottom w:val="none" w:sz="0" w:space="0" w:color="auto"/>
        <w:right w:val="none" w:sz="0" w:space="0" w:color="auto"/>
      </w:divBdr>
    </w:div>
    <w:div w:id="1397511046">
      <w:bodyDiv w:val="1"/>
      <w:marLeft w:val="0"/>
      <w:marRight w:val="0"/>
      <w:marTop w:val="0"/>
      <w:marBottom w:val="0"/>
      <w:divBdr>
        <w:top w:val="none" w:sz="0" w:space="0" w:color="auto"/>
        <w:left w:val="none" w:sz="0" w:space="0" w:color="auto"/>
        <w:bottom w:val="none" w:sz="0" w:space="0" w:color="auto"/>
        <w:right w:val="none" w:sz="0" w:space="0" w:color="auto"/>
      </w:divBdr>
    </w:div>
    <w:div w:id="1450246491">
      <w:bodyDiv w:val="1"/>
      <w:marLeft w:val="0"/>
      <w:marRight w:val="0"/>
      <w:marTop w:val="0"/>
      <w:marBottom w:val="0"/>
      <w:divBdr>
        <w:top w:val="none" w:sz="0" w:space="0" w:color="auto"/>
        <w:left w:val="none" w:sz="0" w:space="0" w:color="auto"/>
        <w:bottom w:val="none" w:sz="0" w:space="0" w:color="auto"/>
        <w:right w:val="none" w:sz="0" w:space="0" w:color="auto"/>
      </w:divBdr>
    </w:div>
    <w:div w:id="1496604049">
      <w:bodyDiv w:val="1"/>
      <w:marLeft w:val="0"/>
      <w:marRight w:val="0"/>
      <w:marTop w:val="0"/>
      <w:marBottom w:val="0"/>
      <w:divBdr>
        <w:top w:val="none" w:sz="0" w:space="0" w:color="auto"/>
        <w:left w:val="none" w:sz="0" w:space="0" w:color="auto"/>
        <w:bottom w:val="none" w:sz="0" w:space="0" w:color="auto"/>
        <w:right w:val="none" w:sz="0" w:space="0" w:color="auto"/>
      </w:divBdr>
    </w:div>
    <w:div w:id="1531337529">
      <w:bodyDiv w:val="1"/>
      <w:marLeft w:val="0"/>
      <w:marRight w:val="0"/>
      <w:marTop w:val="0"/>
      <w:marBottom w:val="0"/>
      <w:divBdr>
        <w:top w:val="none" w:sz="0" w:space="0" w:color="auto"/>
        <w:left w:val="none" w:sz="0" w:space="0" w:color="auto"/>
        <w:bottom w:val="none" w:sz="0" w:space="0" w:color="auto"/>
        <w:right w:val="none" w:sz="0" w:space="0" w:color="auto"/>
      </w:divBdr>
    </w:div>
    <w:div w:id="1545674508">
      <w:bodyDiv w:val="1"/>
      <w:marLeft w:val="0"/>
      <w:marRight w:val="0"/>
      <w:marTop w:val="0"/>
      <w:marBottom w:val="0"/>
      <w:divBdr>
        <w:top w:val="none" w:sz="0" w:space="0" w:color="auto"/>
        <w:left w:val="none" w:sz="0" w:space="0" w:color="auto"/>
        <w:bottom w:val="none" w:sz="0" w:space="0" w:color="auto"/>
        <w:right w:val="none" w:sz="0" w:space="0" w:color="auto"/>
      </w:divBdr>
    </w:div>
    <w:div w:id="1572689748">
      <w:bodyDiv w:val="1"/>
      <w:marLeft w:val="0"/>
      <w:marRight w:val="0"/>
      <w:marTop w:val="0"/>
      <w:marBottom w:val="0"/>
      <w:divBdr>
        <w:top w:val="none" w:sz="0" w:space="0" w:color="auto"/>
        <w:left w:val="none" w:sz="0" w:space="0" w:color="auto"/>
        <w:bottom w:val="none" w:sz="0" w:space="0" w:color="auto"/>
        <w:right w:val="none" w:sz="0" w:space="0" w:color="auto"/>
      </w:divBdr>
    </w:div>
    <w:div w:id="1714887019">
      <w:bodyDiv w:val="1"/>
      <w:marLeft w:val="0"/>
      <w:marRight w:val="0"/>
      <w:marTop w:val="0"/>
      <w:marBottom w:val="0"/>
      <w:divBdr>
        <w:top w:val="none" w:sz="0" w:space="0" w:color="auto"/>
        <w:left w:val="none" w:sz="0" w:space="0" w:color="auto"/>
        <w:bottom w:val="none" w:sz="0" w:space="0" w:color="auto"/>
        <w:right w:val="none" w:sz="0" w:space="0" w:color="auto"/>
      </w:divBdr>
    </w:div>
    <w:div w:id="1828401071">
      <w:bodyDiv w:val="1"/>
      <w:marLeft w:val="0"/>
      <w:marRight w:val="0"/>
      <w:marTop w:val="0"/>
      <w:marBottom w:val="0"/>
      <w:divBdr>
        <w:top w:val="none" w:sz="0" w:space="0" w:color="auto"/>
        <w:left w:val="none" w:sz="0" w:space="0" w:color="auto"/>
        <w:bottom w:val="none" w:sz="0" w:space="0" w:color="auto"/>
        <w:right w:val="none" w:sz="0" w:space="0" w:color="auto"/>
      </w:divBdr>
    </w:div>
    <w:div w:id="1954092565">
      <w:bodyDiv w:val="1"/>
      <w:marLeft w:val="0"/>
      <w:marRight w:val="0"/>
      <w:marTop w:val="0"/>
      <w:marBottom w:val="0"/>
      <w:divBdr>
        <w:top w:val="none" w:sz="0" w:space="0" w:color="auto"/>
        <w:left w:val="none" w:sz="0" w:space="0" w:color="auto"/>
        <w:bottom w:val="none" w:sz="0" w:space="0" w:color="auto"/>
        <w:right w:val="none" w:sz="0" w:space="0" w:color="auto"/>
      </w:divBdr>
    </w:div>
    <w:div w:id="1962807522">
      <w:bodyDiv w:val="1"/>
      <w:marLeft w:val="0"/>
      <w:marRight w:val="0"/>
      <w:marTop w:val="0"/>
      <w:marBottom w:val="0"/>
      <w:divBdr>
        <w:top w:val="none" w:sz="0" w:space="0" w:color="auto"/>
        <w:left w:val="none" w:sz="0" w:space="0" w:color="auto"/>
        <w:bottom w:val="none" w:sz="0" w:space="0" w:color="auto"/>
        <w:right w:val="none" w:sz="0" w:space="0" w:color="auto"/>
      </w:divBdr>
    </w:div>
    <w:div w:id="1966081712">
      <w:bodyDiv w:val="1"/>
      <w:marLeft w:val="0"/>
      <w:marRight w:val="0"/>
      <w:marTop w:val="0"/>
      <w:marBottom w:val="0"/>
      <w:divBdr>
        <w:top w:val="none" w:sz="0" w:space="0" w:color="auto"/>
        <w:left w:val="none" w:sz="0" w:space="0" w:color="auto"/>
        <w:bottom w:val="none" w:sz="0" w:space="0" w:color="auto"/>
        <w:right w:val="none" w:sz="0" w:space="0" w:color="auto"/>
      </w:divBdr>
    </w:div>
    <w:div w:id="1972974128">
      <w:bodyDiv w:val="1"/>
      <w:marLeft w:val="0"/>
      <w:marRight w:val="0"/>
      <w:marTop w:val="0"/>
      <w:marBottom w:val="0"/>
      <w:divBdr>
        <w:top w:val="none" w:sz="0" w:space="0" w:color="auto"/>
        <w:left w:val="none" w:sz="0" w:space="0" w:color="auto"/>
        <w:bottom w:val="none" w:sz="0" w:space="0" w:color="auto"/>
        <w:right w:val="none" w:sz="0" w:space="0" w:color="auto"/>
      </w:divBdr>
    </w:div>
    <w:div w:id="1980331683">
      <w:bodyDiv w:val="1"/>
      <w:marLeft w:val="0"/>
      <w:marRight w:val="0"/>
      <w:marTop w:val="0"/>
      <w:marBottom w:val="0"/>
      <w:divBdr>
        <w:top w:val="none" w:sz="0" w:space="0" w:color="auto"/>
        <w:left w:val="none" w:sz="0" w:space="0" w:color="auto"/>
        <w:bottom w:val="none" w:sz="0" w:space="0" w:color="auto"/>
        <w:right w:val="none" w:sz="0" w:space="0" w:color="auto"/>
      </w:divBdr>
    </w:div>
    <w:div w:id="210221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red.stlouisfed.org" TargetMode="External"/><Relationship Id="rId18" Type="http://schemas.openxmlformats.org/officeDocument/2006/relationships/hyperlink" Target="https://www.w3schools.com/python/python_ml_decision_tree.asp" TargetMode="External"/><Relationship Id="rId3" Type="http://schemas.openxmlformats.org/officeDocument/2006/relationships/settings" Target="settings.xml"/><Relationship Id="rId21" Type="http://schemas.openxmlformats.org/officeDocument/2006/relationships/hyperlink" Target="https://www.w3schools.com/python/python_ml_scatterplot.asp"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chat.openai.com/chat" TargetMode="External"/><Relationship Id="rId2" Type="http://schemas.openxmlformats.org/officeDocument/2006/relationships/styles" Target="styles.xml"/><Relationship Id="rId16" Type="http://schemas.openxmlformats.org/officeDocument/2006/relationships/hyperlink" Target="https://doi.org/10.1038/s41586-020-2649-2" TargetMode="External"/><Relationship Id="rId20" Type="http://schemas.openxmlformats.org/officeDocument/2006/relationships/hyperlink" Target="https://www.w3schools.com/python/python_ml_multiple_regression.as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109/MCSE.2007.55"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w3schools.com/python/python_ml_linear_regression.as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mean-squared-erro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2447</Words>
  <Characters>13948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Higginson</dc:creator>
  <cp:keywords/>
  <dc:description/>
  <cp:lastModifiedBy>Thomas Higginson</cp:lastModifiedBy>
  <cp:revision>2</cp:revision>
  <dcterms:created xsi:type="dcterms:W3CDTF">2025-05-02T12:57:00Z</dcterms:created>
  <dcterms:modified xsi:type="dcterms:W3CDTF">2025-05-02T12:57:00Z</dcterms:modified>
</cp:coreProperties>
</file>