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900" w:type="dxa"/>
              <w:bottom w:w="900" w:type="dxa"/>
              <w:left w:w="400" w:type="dxa"/>
              <w:right w:w="4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93C5FD"/>
                <w:sz w:val="22"/>
              </w:rPr>
              <w:t>SANHE INTERFASHION</w:t>
            </w:r>
          </w:p>
          <w:p>
            <w:pPr>
              <w:spacing w:before="32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44"/>
              </w:rPr>
              <w:t>LP 戦略実行計画</w:t>
            </w:r>
          </w:p>
          <w:p>
            <w:pPr>
              <w:spacing w:before="16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22"/>
              </w:rPr>
              <w:t>Phase 1 〜 Phase 4  完全ガイド</w:t>
            </w:r>
          </w:p>
          <w:p>
            <w:pPr>
              <w:spacing w:before="120" w:after="0"/>
              <w:jc w:val="center"/>
            </w:pPr>
          </w:p>
          <w:p>
            <w:pPr>
              <w:spacing w:before="8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20"/>
              </w:rPr>
              <w:t>自社棚卸し  ▶  ペルソナ設計  ▶  英語LP  ▶  日本語LP</w:t>
            </w:r>
          </w:p>
          <w:p>
            <w:pPr>
              <w:spacing w:before="200" w:after="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6BA3D6"/>
                <w:sz w:val="18"/>
              </w:rPr>
              <w:t>2025年版  会社ピッチ資料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Phase 1  </w:t>
            </w:r>
            <w:r>
              <w:rPr>
                <w:rFonts w:ascii="Meiryo" w:hAnsi="Meiryo" w:eastAsia="Meiryo"/>
                <w:b/>
                <w:i w:val="0"/>
                <w:color w:val="FFFFFF"/>
                <w:sz w:val="30"/>
              </w:rPr>
              <w:t>自社棚卸し</w:t>
            </w: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 xml:space="preserve">   Company Self-Assessment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「何を・誰に・どう伝えるか」を決める前に、Sanheが何者で何ができるかを言語化する。LP制作・商談・展示会出展、すべてのベースになる作業。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強み・製品ラインの言語化</w:t>
            </w:r>
          </w:p>
        </w:tc>
      </w:tr>
    </w:tbl>
    <w:p>
      <w:pPr>
        <w:spacing w:before="0" w:after="0" w:line="12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■ Sanheのコア強み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韓国国内工場（ソウル近郊）での一貫生産 ── 品質管理を自社コントロール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欧米ラグジュアリーブランド向けOEM実績10年以上（Want Les Essentiels・Roots等）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小ロット対応（MOQ 50個〜） ── 日本のセレクトショップニーズに直結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牛革・豚革・馬革・合成皮革など幅広い素材・仕上げ対応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OEM（型紙から）・ODM（既存型のカスタマイズ）どちらも可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全品検品体制 ── 欧米バイヤーに鍛えられた品質基準</w:t>
      </w:r>
    </w:p>
    <w:p>
      <w:pPr>
        <w:spacing w:before="0" w:after="0" w:line="16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■ 製品ラインアップ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カテゴリ</w:t>
            </w:r>
          </w:p>
        </w:tc>
        <w:tc>
          <w:tcPr>
            <w:tcW w:type="dxa" w:w="417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主要品目</w:t>
            </w:r>
          </w:p>
        </w:tc>
        <w:tc>
          <w:tcPr>
            <w:tcW w:type="dxa" w:w="7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OEM</w:t>
            </w:r>
          </w:p>
        </w:tc>
        <w:tc>
          <w:tcPr>
            <w:tcW w:type="dxa" w:w="7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ODM</w:t>
            </w:r>
          </w:p>
        </w:tc>
        <w:tc>
          <w:tcPr>
            <w:tcW w:type="dxa" w:w="17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最小発注数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ウォレット類</w:t>
            </w:r>
          </w:p>
        </w:tc>
        <w:tc>
          <w:tcPr>
            <w:tcW w:type="dxa" w:w="417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二つ折り財布・長財布・カードケース・コインケース</w:t>
            </w:r>
          </w:p>
        </w:tc>
        <w:tc>
          <w:tcPr>
            <w:tcW w:type="dxa" w:w="7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7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50個〜</w:t>
            </w:r>
          </w:p>
        </w:tc>
      </w:tr>
      <w:tr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バッグ類</w:t>
            </w:r>
          </w:p>
        </w:tc>
        <w:tc>
          <w:tcPr>
            <w:tcW w:type="dxa" w:w="417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トートバッグ・ショルダーバッグ・クラッチ・ポーチ</w:t>
            </w:r>
          </w:p>
        </w:tc>
        <w:tc>
          <w:tcPr>
            <w:tcW w:type="dxa" w:w="7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7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30個〜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小物・ストラップ</w:t>
            </w:r>
          </w:p>
        </w:tc>
        <w:tc>
          <w:tcPr>
            <w:tcW w:type="dxa" w:w="417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ベルト・キーケース・名刺入れ・ストラップ</w:t>
            </w:r>
          </w:p>
        </w:tc>
        <w:tc>
          <w:tcPr>
            <w:tcW w:type="dxa" w:w="7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7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△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100個〜</w:t>
            </w:r>
          </w:p>
        </w:tc>
      </w:tr>
      <w:tr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カスタムOEM</w:t>
            </w:r>
          </w:p>
        </w:tc>
        <w:tc>
          <w:tcPr>
            <w:tcW w:type="dxa" w:w="417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型紙・素材・金具すべてゼロから設計</w:t>
            </w:r>
          </w:p>
        </w:tc>
        <w:tc>
          <w:tcPr>
            <w:tcW w:type="dxa" w:w="7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7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―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要相談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既存顧客実績の整理（英語・日本語）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LPや商談で「どこが使っているか」を示すことが最大の信頼材料になる。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クライアント名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Want Les Essentiels（ウォント・レ・ゼッセンシエル）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国・規模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カナダ発・北米展開。ラグジュアリーアクセサリーブランド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担当製品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ウォレット・カードケース・旅行小物シリーズ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英語表記（LP用）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OEM Manufacturer for Want Les Essentiels (Canada) — Wallets &amp; Card Holders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日本語表記（商談用）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カナダ発ラグジュアリーブランド「Want Les Essentiels」へ革小物を継続供給中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クライアント名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Roots（ルーツ）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国・規模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カナダ最大手ライフスタイルブランド。全世界120店舗以上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担当製品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革小物シリーズの一部（詳細は守秘義務に準じて開示範囲を決める）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英語表記（LP用）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Production Partner for Roots Canada — Leather Accessories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日本語表記（商談用）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カナダ「Roots」の革小物を製造。北米品質基準をクリアした工場として実績あり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EF3C7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8350F"/>
                <w:sz w:val="22"/>
              </w:rPr>
              <w:t>▶ 実績を使う際の注意点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NDA・守秘義務の確認: ロゴ・数量を公開してよいか先方に確認する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「製造パートナー」表記のみ許可されることが多い → "Production Partner for Roots" のような表現に留める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写真・製品画像の二次利用権: 使用許可があればLP掲載が最も効果的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取引証明書（Invoice・PO）: 商談時に提示できるよう整理しておく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BtoB必須スペック一覧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日本のバイヤーが最初に確認する「基本仕様」を一枚で見せられる状態にしておく。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MOQ（最小発注数）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50個〜（品目・仕様により応相談）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サンプルリードタイム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2〜3週間（素材在庫あり） / 4〜5週間（素材調達込み）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量産リードタイム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4〜6週間（発注確定・素材手配完了から）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OEM対応範囲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型紙・素材・ハードウェア（金具）・箔押し・刻印 すべて対応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ODM対応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既存型ベースのカスタマイズ可。型代不要で小ロット対応しやすい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対応素材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牛革（フルグレイン/コレクテッド）・豚革・馬革・ヌバック・合成皮革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対応仕上げ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スムース・型押し・ヌメ革・スエード・パンチング・染色各種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品質基準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全品検品実施。欧米ブランド向け基準適用（サイズ誤差±1mm以内等）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言語対応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韓国語・英語（日本語対応: 要確認・通訳手配可）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支払い条件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T/T：前払30% ＋ 出荷前残70%（初回取引）</w:t>
            </w:r>
          </w:p>
        </w:tc>
      </w:tr>
      <w:tr>
        <w:tc>
          <w:tcPr>
            <w:tcW w:type="dxa" w:w="331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サンプル費用</w:t>
            </w:r>
          </w:p>
        </w:tc>
        <w:tc>
          <w:tcPr>
            <w:tcW w:type="dxa" w:w="676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実費請求（量産確定時に一部返還の相談可）</w:t>
            </w:r>
          </w:p>
        </w:tc>
      </w:tr>
      <w:tr>
        <w:tc>
          <w:tcPr>
            <w:tcW w:type="dxa" w:w="331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出荷港</w:t>
            </w:r>
          </w:p>
        </w:tc>
        <w:tc>
          <w:tcPr>
            <w:tcW w:type="dxa" w:w="676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仁川港（ICN）/ 釜山港（PUS）選択可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Phase 2  </w:t>
            </w:r>
            <w:r>
              <w:rPr>
                <w:rFonts w:ascii="Meiryo" w:hAnsi="Meiryo" w:eastAsia="Meiryo"/>
                <w:b/>
                <w:i w:val="0"/>
                <w:color w:val="FFFFFF"/>
                <w:sz w:val="30"/>
              </w:rPr>
              <w:t>日本ペルソナ設定</w:t>
            </w: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 xml:space="preserve">   Japan Buyer Persona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「全員に届けようとすると誰にも届かない」。ターゲットを一人に絞ることでLP・商談トークがシャープになる。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ペルソナプロファイル（一人に絞る）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ペルソナ名（仮）</w:t>
            </w:r>
          </w:p>
        </w:tc>
        <w:tc>
          <w:tcPr>
            <w:tcW w:type="dxa" w:w="6912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田中 美咲（Misaki Tanaka）28〜38歳</w:t>
            </w:r>
          </w:p>
        </w:tc>
      </w:tr>
      <w:tr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職種・役割</w:t>
            </w:r>
          </w:p>
        </w:tc>
        <w:tc>
          <w:tcPr>
            <w:tcW w:type="dxa" w:w="6912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セレクトショップ勤務 バイヤー  /  革小物ブランド 調達担当</w:t>
            </w:r>
          </w:p>
        </w:tc>
      </w:tr>
      <w:tr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会社規模</w:t>
            </w:r>
          </w:p>
        </w:tc>
        <w:tc>
          <w:tcPr>
            <w:tcW w:type="dxa" w:w="6912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従業員20〜150名。国内展開のライフスタイル・ファッション系企業</w:t>
            </w:r>
          </w:p>
        </w:tc>
      </w:tr>
      <w:tr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決裁権</w:t>
            </w:r>
          </w:p>
        </w:tc>
        <w:tc>
          <w:tcPr>
            <w:tcW w:type="dxa" w:w="6912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〜50万円/発注は自己判断。それ以上は上長（MD・経営者）承認が必要</w:t>
            </w:r>
          </w:p>
        </w:tc>
      </w:tr>
      <w:tr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仕入れ経験</w:t>
            </w:r>
          </w:p>
        </w:tc>
        <w:tc>
          <w:tcPr>
            <w:tcW w:type="dxa" w:w="6912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国内卸・中国工場とは取引経験あり。韓国工場は初めてか、数社経験あり</w:t>
            </w:r>
          </w:p>
        </w:tc>
      </w:tr>
      <w:tr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情報収集</w:t>
            </w:r>
          </w:p>
        </w:tc>
        <w:tc>
          <w:tcPr>
            <w:tcW w:type="dxa" w:w="6912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展示会（ライフスタイルWeek・JFW）・Instagram・業界紙・LinkedIn</w:t>
            </w:r>
          </w:p>
        </w:tc>
      </w:tr>
      <w:tr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英語力</w:t>
            </w:r>
          </w:p>
        </w:tc>
        <w:tc>
          <w:tcPr>
            <w:tcW w:type="dxa" w:w="6912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読める・書ける（TOEIC 600〜750程度）。口頭交渉には通訳が必要な場合も</w:t>
            </w:r>
          </w:p>
        </w:tc>
      </w:tr>
      <w:tr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KPI・評価軸</w:t>
            </w:r>
          </w:p>
        </w:tc>
        <w:tc>
          <w:tcPr>
            <w:tcW w:type="dxa" w:w="6912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仕入れ原価・製品クオリティ・納期遵守率・バイヤー接点数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▶ ペルソナの一日（仕入れ担当の日常）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朝: MDとの売上・在庫会議 → 不足品目の補充計画を立てる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午前: 既存サプライヤーへの納期確認メール・QC確認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午後: 新規工場の展示会ブースを回る or Instagram/LinkedInで海外工場をリサーチ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夕方: サンプル依頼・見積もり依頼のメール送付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判断基準: サンプルの品質と担当者の対応スピードで発注先を決める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不安マップ ／ 決め手マップ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韓国の知らない工場に初めて発注するとき、バイヤーが頭の中で考えていること。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7F1D1D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バイヤーの不安・痛み</w:t>
            </w:r>
          </w:p>
        </w:tc>
        <w:tc>
          <w:tcPr>
            <w:tcW w:type="dxa" w:w="5040"/>
            <w:shd w:val="clear" w:color="auto" w:fill="0F2D5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Sanheの回答・解決策</w:t>
            </w:r>
          </w:p>
        </w:tc>
      </w:tr>
      <w:tr>
        <w:tc>
          <w:tcPr>
            <w:tcW w:type="dxa" w:w="5040"/>
            <w:shd w:val="clear" w:color="auto" w:fill="FFE4E6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本当に届くの？納期を守れる工場かどうか分からない</w:t>
            </w:r>
          </w:p>
        </w:tc>
        <w:tc>
          <w:tcPr>
            <w:tcW w:type="dxa" w:w="5040"/>
            <w:shd w:val="clear" w:color="auto" w:fill="EFF6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リードタイム明記＋過去納期実績（例: 欧米ブランド向け納期遵守率98%）を提示</w:t>
            </w:r>
          </w:p>
        </w:tc>
      </w:tr>
      <w:tr>
        <w:tc>
          <w:tcPr>
            <w:tcW w:type="dxa" w:w="5040"/>
            <w:shd w:val="clear" w:color="auto" w:fill="FFF8F8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品質が毎ロット変わる海外工場に怖い経験がある</w:t>
            </w:r>
          </w:p>
        </w:tc>
        <w:tc>
          <w:tcPr>
            <w:tcW w:type="dxa" w:w="5040"/>
            <w:shd w:val="clear" w:color="auto" w:fill="F8FA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全品検品体制・欧米基準適用・サンプルと量産品の差異ゼロ保証を訴求</w:t>
            </w:r>
          </w:p>
        </w:tc>
      </w:tr>
      <w:tr>
        <w:tc>
          <w:tcPr>
            <w:tcW w:type="dxa" w:w="5040"/>
            <w:shd w:val="clear" w:color="auto" w:fill="FFE4E6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100個以上じゃないと受けてもらえないと思っている</w:t>
            </w:r>
          </w:p>
        </w:tc>
        <w:tc>
          <w:tcPr>
            <w:tcW w:type="dxa" w:w="5040"/>
            <w:shd w:val="clear" w:color="auto" w:fill="EFF6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MOQ 50個〜を明示。「初回トライアル30個〜対応可」と商談で伝える</w:t>
            </w:r>
          </w:p>
        </w:tc>
      </w:tr>
      <w:tr>
        <w:tc>
          <w:tcPr>
            <w:tcW w:type="dxa" w:w="5040"/>
            <w:shd w:val="clear" w:color="auto" w:fill="FFF8F8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英語でのやり取りが煩雑で工数がかかる</w:t>
            </w:r>
          </w:p>
        </w:tc>
        <w:tc>
          <w:tcPr>
            <w:tcW w:type="dxa" w:w="5040"/>
            <w:shd w:val="clear" w:color="auto" w:fill="F8FA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日本語対応窓口（担当者）or 日本語対応可能なエージェント経由を提示</w:t>
            </w:r>
          </w:p>
        </w:tc>
      </w:tr>
      <w:tr>
        <w:tc>
          <w:tcPr>
            <w:tcW w:type="dxa" w:w="5040"/>
            <w:shd w:val="clear" w:color="auto" w:fill="FFE4E6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実物を見ないと発注できない（サンプル入手が面倒）</w:t>
            </w:r>
          </w:p>
        </w:tc>
        <w:tc>
          <w:tcPr>
            <w:tcW w:type="dxa" w:w="5040"/>
            <w:shd w:val="clear" w:color="auto" w:fill="EFF6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サンプル送付フロー・費用・期間を明記。展示会でサンプル直接確認できる旨を伝える</w:t>
            </w:r>
          </w:p>
        </w:tc>
      </w:tr>
      <w:tr>
        <w:tc>
          <w:tcPr>
            <w:tcW w:type="dxa" w:w="5040"/>
            <w:shd w:val="clear" w:color="auto" w:fill="FFF8F8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韓国工場と取引した実績・事例がない、稟議を通せるか不安</w:t>
            </w:r>
          </w:p>
        </w:tc>
        <w:tc>
          <w:tcPr>
            <w:tcW w:type="dxa" w:w="5040"/>
            <w:shd w:val="clear" w:color="auto" w:fill="F8FA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Want Les Essentiels・Roots等の北米実績を証拠として提示。「北米で通った品質」は稟議の説得材料になる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検索ワード・情報収集経路</w:t>
            </w:r>
          </w:p>
        </w:tc>
      </w:tr>
    </w:tbl>
    <w:p>
      <w:pPr>
        <w:spacing w:before="0" w:after="0" w:line="120" w:lineRule="exact"/>
      </w:pPr>
    </w:p>
    <w:p>
      <w:pPr>
        <w:spacing w:before="0" w:after="6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■ バイヤーが使う日本語検索ワード（SEO・Google広告にも転用可）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検索意図</w:t>
            </w:r>
          </w:p>
        </w:tc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キーワード例</w:t>
            </w:r>
          </w:p>
        </w:tc>
        <w:tc>
          <w:tcPr>
            <w:tcW w:type="dxa" w:w="17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競合度（推測）</w:t>
            </w:r>
          </w:p>
        </w:tc>
        <w:tc>
          <w:tcPr>
            <w:tcW w:type="dxa" w:w="345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Sanheの刺さる訴求点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工場探し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 革製品 OEM 工場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低〜中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韓国製品質＋英語対応実績</w:t>
            </w:r>
          </w:p>
        </w:tc>
      </w:tr>
      <w:tr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小ロット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レザー 小物 OEM 小ロット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</w:t>
            </w:r>
          </w:p>
        </w:tc>
        <w:tc>
          <w:tcPr>
            <w:tcW w:type="dxa" w:w="345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MOQ 50個〜と明示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具体品目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革財布 OEM 製造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ウォレット専門ラインを訴求</w:t>
            </w:r>
          </w:p>
        </w:tc>
      </w:tr>
      <w:tr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比較・検討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 中国 OEM 品質 違い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低</w:t>
            </w:r>
          </w:p>
        </w:tc>
        <w:tc>
          <w:tcPr>
            <w:tcW w:type="dxa" w:w="345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韓国製のQCの厳しさをコンテンツ化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展示会系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ライフスタイルWeek 仕入れ 革製品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低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展示会出展で直接接点</w:t>
            </w:r>
          </w:p>
        </w:tc>
      </w:tr>
      <w:tr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問い合わせ系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革小物 海外工場 見積もり 問い合わせ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低</w:t>
            </w:r>
          </w:p>
        </w:tc>
        <w:tc>
          <w:tcPr>
            <w:tcW w:type="dxa" w:w="345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CTAで即見積もり対応を打ち出す</w:t>
            </w:r>
          </w:p>
        </w:tc>
      </w:tr>
    </w:tbl>
    <w:p>
      <w:pPr>
        <w:spacing w:before="0" w:after="0" w:line="160" w:lineRule="exact"/>
      </w:pPr>
    </w:p>
    <w:p>
      <w:pPr>
        <w:spacing w:before="0" w:after="6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■ バイヤーの情報収集チャネル（接触ポイント）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【展示会】 ライフスタイルWeek（東京ビッグサイト）・JFW・Tokyo Leather Fair → 直接ブースでサンプル確認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【Instagram】 @工場アカウントで「素材感・縫製クオリティ・作業工程」を検索 → Reels・製造動画が効果的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【LinkedIn】 調達・購買担当者が使用。英語コンテンツを発信するだけでリーチできる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【業界紙】 テキスタイル・アパレル系メディア（SENKEN・WWD Japan）への掲載で信頼度UP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【紹介・口コミ】 同業バイヤー間での情報共有。一社実績ができると紹介が生まれやすい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Phase 3  </w:t>
            </w:r>
            <w:r>
              <w:rPr>
                <w:rFonts w:ascii="Meiryo" w:hAnsi="Meiryo" w:eastAsia="Meiryo"/>
                <w:b/>
                <w:i w:val="0"/>
                <w:color w:val="FFFFFF"/>
                <w:sz w:val="30"/>
              </w:rPr>
              <w:t>LP構成設計（英語本社LP）</w:t>
            </w: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 xml:space="preserve">   English Corporate LP Structure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英語LPは「工場の実力証明書」。北米実績を最上部に置き、Webflow/Framerで1ページ完結のランディングページを作る。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3-1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英語本社LP 必要要素と構成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①</w:t>
            </w:r>
          </w:p>
        </w:tc>
        <w:tc>
          <w:tcPr>
            <w:tcW w:type="dxa" w:w="3168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HERO（最重要）</w:t>
            </w:r>
          </w:p>
        </w:tc>
        <w:tc>
          <w:tcPr>
            <w:tcW w:type="dxa" w:w="6192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>キャッチコピー + サブヘッド + CTA。「Trusted by North American Brands」を必ず入れる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②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TRUST BAR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クライアントロゴ横並び（Want Les Essentiels・Roots）。Heroの直下に置く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③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PRODUCTS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製品カテゴリ写真4〜6枚。クオリティの高い実物写真が必須。照明・背景に注意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④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CAPABILITIES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OEM / ODM / MOQ / Lead Time をアイコン付き4ブロックで明示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⑤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PROCESS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「Inquiry → Sample → Production → Delivery」の4ステップ。安心感を与える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⑥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QUALITY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検品基準・使用素材・認証あれば掲載。工場内部写真があれば最も効果的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⑦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ABOUT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設立年・工場所在地・従業員数・代表コメント。顔が見える情報は信頼を上げる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⑧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CTA（最下部）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「Request a Sample」「Download Catalog」「Contact Us」の3択。メールフォーム必須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3-2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「韓国製 ＋ 北米実績あり」信頼軸の設計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LPを開いた瞬間（5秒以内）に伝わらなければ、バイヤーは離脱する。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✅ Heroセクションで必ず伝える3要素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① 何ができる工場か : "Korean Leather Goods OEM Manufacturer"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② 誰の実績があるか : "Trusted by Want Les Essentiels &amp; Roots (Canada)"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③ 次の行動 : "Request a Sample Today → "（CTAボタン）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FE4E6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F1D1D"/>
                <w:sz w:val="22"/>
              </w:rPr>
              <w:t>❌ よくある失敗（やってはいけないこと）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Heroに「高品質」「誠実な対応」などの根拠のない言葉を並べる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クライアントロゴがページ下部にある（スクロールしないと信頼が伝わらない）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問い合わせフォームがなく「メールはこちら」のみ（離脱率が高い）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製品写真がスマホ撮影・背景が工場の床（品質への不信感につながる）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3-3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ツール比較 ／ 制作判断フロー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英語LPは「コーディング不要ツール＋プロのデザイン」が最速・最コスパ。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ツール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制作難易度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月額料金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英語LP適性</w:t>
            </w:r>
          </w:p>
        </w:tc>
        <w:tc>
          <w:tcPr>
            <w:tcW w:type="dxa" w:w="345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特徴・推奨理由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Webflow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$14〜/月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◎ 最適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デザイン自由度最高。フリーランサーへの依頼も容易</w:t>
            </w:r>
          </w:p>
        </w:tc>
      </w:tr>
      <w:tr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Framer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易〜中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$0〜/月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◎ 最適</w:t>
            </w:r>
          </w:p>
        </w:tc>
        <w:tc>
          <w:tcPr>
            <w:tcW w:type="dxa" w:w="345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AI生成機能あり。直感的操作で高品質LP制作可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Squarespace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$16〜/月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 可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テンプレート豊富。写真重視ブランドに向く</w:t>
            </w:r>
          </w:p>
        </w:tc>
      </w:tr>
      <w:tr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Notion + Super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$12〜/月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△ 代替</w:t>
            </w:r>
          </w:p>
        </w:tc>
        <w:tc>
          <w:tcPr>
            <w:tcW w:type="dxa" w:w="345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カタログ・仕様書として使う場合に有効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WordPress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中〜難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$5〜/月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 可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カスタム自由度高。初心者は制作コスト大</w:t>
            </w:r>
          </w:p>
        </w:tc>
      </w:tr>
    </w:tbl>
    <w:p>
      <w:pPr>
        <w:spacing w:before="0" w:after="0" w:line="160" w:lineRule="exact"/>
      </w:pPr>
    </w:p>
    <w:p>
      <w:pPr>
        <w:spacing w:before="0" w:after="6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■ 制作判断フロー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1A56DB"/>
          <w:sz w:val="19"/>
        </w:rPr>
        <w:t xml:space="preserve">▶ </w:t>
      </w:r>
      <w:r>
        <w:rPr>
          <w:rFonts w:ascii="Meiryo" w:hAnsi="Meiryo" w:eastAsia="Meiryo"/>
          <w:b w:val="0"/>
          <w:i w:val="0"/>
          <w:color w:val="1E293B"/>
          <w:sz w:val="19"/>
        </w:rPr>
        <w:t>【STEP 1 予算確認】 ¥0〜¥50,000で自作 ／ ¥150,000〜で外注 ／ ¥300,000〜でデザイン会社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1A56DB"/>
          <w:sz w:val="19"/>
        </w:rPr>
        <w:t xml:space="preserve">▶ </w:t>
      </w:r>
      <w:r>
        <w:rPr>
          <w:rFonts w:ascii="Meiryo" w:hAnsi="Meiryo" w:eastAsia="Meiryo"/>
          <w:b w:val="0"/>
          <w:i w:val="0"/>
          <w:color w:val="1E293B"/>
          <w:sz w:val="19"/>
        </w:rPr>
        <w:t>【STEP 2 写真素材】 プロ撮影の製品写真がなければ、まず写真撮影を先に投資する（最重要）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1A56DB"/>
          <w:sz w:val="19"/>
        </w:rPr>
        <w:t xml:space="preserve">▶ </w:t>
      </w:r>
      <w:r>
        <w:rPr>
          <w:rFonts w:ascii="Meiryo" w:hAnsi="Meiryo" w:eastAsia="Meiryo"/>
          <w:b w:val="0"/>
          <w:i w:val="0"/>
          <w:color w:val="1E293B"/>
          <w:sz w:val="19"/>
        </w:rPr>
        <w:t>【STEP 3 ツール選定】 自作ならFramer（無料）→ Webflow。外注ならWebflow指定で依頼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1A56DB"/>
          <w:sz w:val="19"/>
        </w:rPr>
        <w:t xml:space="preserve">▶ </w:t>
      </w:r>
      <w:r>
        <w:rPr>
          <w:rFonts w:ascii="Meiryo" w:hAnsi="Meiryo" w:eastAsia="Meiryo"/>
          <w:b w:val="0"/>
          <w:i w:val="0"/>
          <w:color w:val="1E293B"/>
          <w:sz w:val="19"/>
        </w:rPr>
        <w:t>【STEP 4 テキスト】 英語コピーはChatGPT + ネイティブチェック（Fiverr等で$50〜）で用意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1A56DB"/>
          <w:sz w:val="19"/>
        </w:rPr>
        <w:t xml:space="preserve">▶ </w:t>
      </w:r>
      <w:r>
        <w:rPr>
          <w:rFonts w:ascii="Meiryo" w:hAnsi="Meiryo" w:eastAsia="Meiryo"/>
          <w:b w:val="0"/>
          <w:i w:val="0"/>
          <w:color w:val="1E293B"/>
          <w:sz w:val="19"/>
        </w:rPr>
        <w:t>【STEP 5 公開・検証】 Googleアナリティクス設置 → 問い合わせ数を2週間計測して改善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Phase 4  </w:t>
            </w:r>
            <w:r>
              <w:rPr>
                <w:rFonts w:ascii="Meiryo" w:hAnsi="Meiryo" w:eastAsia="Meiryo"/>
                <w:b/>
                <w:i w:val="0"/>
                <w:color w:val="FFFFFF"/>
                <w:sz w:val="30"/>
              </w:rPr>
              <w:t>日本語版LP制作</w:t>
            </w: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 xml:space="preserve">   Japanese Landing Page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英語版の「直訳」は絶対にNG。日本のBtoBバイヤーの不安を順番に解消していく構成に作り直す。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日本語LP 構成の組み直し方針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PASONAの法則：「問題提起 → 共感 → 解決策 → 証拠 → 行動促進」の順に設計する。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①</w:t>
            </w:r>
          </w:p>
        </w:tc>
        <w:tc>
          <w:tcPr>
            <w:tcW w:type="dxa" w:w="3168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ファーストビュー（最重要）</w:t>
            </w:r>
          </w:p>
        </w:tc>
        <w:tc>
          <w:tcPr>
            <w:tcW w:type="dxa" w:w="6192"/>
            <w:shd w:val="clear" w:color="auto" w:fill="0F2D5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>「なぜ韓国工場が選ばれているのか」を問いかけ形式で提示。5秒以内にターゲットに刺さるか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②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課題の共感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「こんな悩みありませんか？」中国工場の品質ばらつき・納期遅延など、バイヤーの日常課題を列挙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③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Sanheの解決策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課題に対する具体的な回答。数字・実績で裏付ける（例: 全品検品・MOQ50個〜・リードタイム4週間）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④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信頼証拠（最重要）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Want Les Essentiels・Rootsのロゴ・取引実績。日本語で「北米ブランドに選ばれた品質」と伝える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⑤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製品ラインアップ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高品質写真4〜6枚。価格ではなく「素材感・縫製精度・デザイン性」を見せる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⑥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製造プロセス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相談〜サンプル〜量産〜納品の流れ。日本語で丁寧に。「初めてでも安心」メッセージ</w:t>
            </w:r>
          </w:p>
        </w:tc>
      </w:tr>
      <w:tr>
        <w:tc>
          <w:tcPr>
            <w:tcW w:type="dxa" w:w="720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⑦</w:t>
            </w:r>
          </w:p>
        </w:tc>
        <w:tc>
          <w:tcPr>
            <w:tcW w:type="dxa" w:w="3168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よくある質問（FAQ）</w:t>
            </w:r>
          </w:p>
        </w:tc>
        <w:tc>
          <w:tcPr>
            <w:tcW w:type="dxa" w:w="6192"/>
            <w:shd w:val="clear" w:color="auto" w:fill="DBEAFE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「最低発注数は？」「サンプルはもらえる？」「日本語で話せる？」の3つは必須</w:t>
            </w:r>
          </w:p>
        </w:tc>
      </w:tr>
      <w:tr>
        <w:tc>
          <w:tcPr>
            <w:tcW w:type="dxa" w:w="720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⑧</w:t>
            </w:r>
          </w:p>
        </w:tc>
        <w:tc>
          <w:tcPr>
            <w:tcW w:type="dxa" w:w="3168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CTA（行動促進）</w:t>
            </w:r>
          </w:p>
        </w:tc>
        <w:tc>
          <w:tcPr>
            <w:tcW w:type="dxa" w:w="6192"/>
            <w:shd w:val="clear" w:color="auto" w:fill="EFF6FF"/>
            <w:tcMar>
              <w:top w:w="70" w:type="dxa"/>
              <w:bottom w:w="7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「まずサンプルを見てみる」「資料・スペックシートをDL」など低ハードルの入口を複数用意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日本バイヤー向け 強調すべき4ポイント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強調ポイント</w:t>
            </w:r>
          </w:p>
        </w:tc>
        <w:tc>
          <w:tcPr>
            <w:tcW w:type="dxa" w:w="403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伝えるべきメッセージ</w:t>
            </w:r>
          </w:p>
        </w:tc>
        <w:tc>
          <w:tcPr>
            <w:tcW w:type="dxa" w:w="388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LPでの見せ方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品質保証</w:t>
            </w:r>
          </w:p>
        </w:tc>
        <w:tc>
          <w:tcPr>
            <w:tcW w:type="dxa" w:w="403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ロット間のブレをゼロに近づける全品検品。欧米基準で鍛えられた精度</w:t>
            </w:r>
          </w:p>
        </w:tc>
        <w:tc>
          <w:tcPr>
            <w:tcW w:type="dxa" w:w="388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検品工程の写真・「ロット間誤差±1mm以内」など数値で証明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納期の明確さ</w:t>
            </w:r>
          </w:p>
        </w:tc>
        <w:tc>
          <w:tcPr>
            <w:tcW w:type="dxa" w:w="403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サンプル2〜3週間、量産4〜6週間を明記。遅延時の連絡ルールも伝える</w:t>
            </w:r>
          </w:p>
        </w:tc>
        <w:tc>
          <w:tcPr>
            <w:tcW w:type="dxa" w:w="388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工程スケジュール表・「納期遵守率○%」の実績数字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サンプル対応</w:t>
            </w:r>
          </w:p>
        </w:tc>
        <w:tc>
          <w:tcPr>
            <w:tcW w:type="dxa" w:w="403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実物確認なしに発注できない日本バイヤーへの配慮。サンプル送付フロー明記</w:t>
            </w:r>
          </w:p>
        </w:tc>
        <w:tc>
          <w:tcPr>
            <w:tcW w:type="dxa" w:w="388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「まずサンプルから」CTAを目立つ場所に複数配置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日本語窓口</w:t>
            </w:r>
          </w:p>
        </w:tc>
        <w:tc>
          <w:tcPr>
            <w:tcW w:type="dxa" w:w="403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言語バリアが最大の不安要因。日本語対応の有無・エージェント名を明記</w:t>
            </w:r>
          </w:p>
        </w:tc>
        <w:tc>
          <w:tcPr>
            <w:tcW w:type="dxa" w:w="388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担当者の顔写真・名前・連絡先（日本語対応可）を掲載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信頼構築ビジュアル要素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日本のBtoBバイヤーは「見えないもの」を信頼しない。テキストより写真・数字・証拠を優先する。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ビジュアル素材</w:t>
            </w:r>
          </w:p>
        </w:tc>
        <w:tc>
          <w:tcPr>
            <w:tcW w:type="dxa" w:w="144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重要度</w:t>
            </w:r>
          </w:p>
        </w:tc>
        <w:tc>
          <w:tcPr>
            <w:tcW w:type="dxa" w:w="504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準備方法・コスト感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製品実物写真（白背景・高解像度）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50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プロカメラマン依頼推奨。韓国でのコスト：¥30,000〜¥80,000/半日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工場内部・製造工程写真</w:t>
            </w:r>
          </w:p>
        </w:tc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50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自社スマホ撮影可。明るい場所・清潔感が伝わる構図で20〜30枚以上準備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クライアントロゴ（許可取得済み）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50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先方の許可を書面で取得。ロゴファイル（SVG/PNG透過）をもらう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素材証明書・品質検査レポート</w:t>
            </w:r>
          </w:p>
        </w:tc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 推奨</w:t>
            </w:r>
          </w:p>
        </w:tc>
        <w:tc>
          <w:tcPr>
            <w:tcW w:type="dxa" w:w="50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自社発行でも可。「使用素材: ○○産フルグレイン牛革」等の明記が効果的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担当者・スタッフの顔写真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 推奨</w:t>
            </w:r>
          </w:p>
        </w:tc>
        <w:tc>
          <w:tcPr>
            <w:tcW w:type="dxa" w:w="50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日本語対応窓口の顔が見えると問い合わせ率が上がる。自撮りでも可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受賞・認証・メディア掲載</w:t>
            </w:r>
          </w:p>
        </w:tc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 あれば</w:t>
            </w:r>
          </w:p>
        </w:tc>
        <w:tc>
          <w:tcPr>
            <w:tcW w:type="dxa" w:w="50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業界誌・展示会賞・ISO等。信頼スコアを底上げする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4-4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CTA設計（行動促進の設計）</w:t>
            </w:r>
          </w:p>
        </w:tc>
      </w:tr>
    </w:tbl>
    <w:p>
      <w:pPr>
        <w:spacing w:before="0" w:after="0" w:line="12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BtoBは意思決定に時間がかかる。いきなり「発注」を求めず、段階的な接点設計が重要。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CTAの種類</w:t>
            </w:r>
          </w:p>
        </w:tc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想定ユーザー</w:t>
            </w:r>
          </w:p>
        </w:tc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入手するもの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サンプルを請求する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具体的に検討中のバイヤー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バイヤー情報＋商談機会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スペックシートをDLする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比較・検討中のバイヤー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メールアドレス（リード）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無料相談・オンライン商談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韓国工場初経験の担当者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信頼関係の構築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展示会で会う（ブース番号明記）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展示会参加予定のバイヤー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対面接点・サンプル確認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カタログをメールで受け取る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情報収集フェーズのバイヤー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メールアドレス（リード）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▶ フォーム設計の鉄則（日本BtoB）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入力項目は5項目以内に絞る：会社名・名前・メール・電話・問い合わせ内容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「必須」を明確にし、任意項目は最小化する（バイヤーは時間がない）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送信後の自動返信メールに「3営業日以内に返信します」と明記する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プライバシーポリシーへのリンクを必ず設置（日本企業は確認する）</w:t>
            </w:r>
          </w:p>
          <w:p>
            <w:pPr>
              <w:spacing w:before="6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スマホ最適化を必ず確認：日本のバイヤーの50%以上がスマホでアクセス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 w:line="2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Phase 1〜4  実行チェックサマリー</w:t>
            </w:r>
          </w:p>
          <w:p>
            <w:pPr>
              <w:spacing w:before="120" w:after="0"/>
              <w:ind w:left="288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6BE0B0"/>
                <w:sz w:val="19"/>
              </w:rPr>
              <w:t>✅ Phase 1: 強み・実績・スペックの言語化 → 英語・日本語の両バージョン作成</w:t>
            </w:r>
          </w:p>
          <w:p>
            <w:pPr>
              <w:spacing w:before="120" w:after="0"/>
              <w:ind w:left="288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6BE0B0"/>
                <w:sz w:val="19"/>
              </w:rPr>
              <w:t>✅ Phase 2: ペルソナ一人に絞る → 不安マップ・決め手マップ完成</w:t>
            </w:r>
          </w:p>
          <w:p>
            <w:pPr>
              <w:spacing w:before="120" w:after="0"/>
              <w:ind w:left="288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□  Phase 3: 英語LP構成確定 → ツール選定・写真素材準備</w:t>
            </w:r>
          </w:p>
          <w:p>
            <w:pPr>
              <w:spacing w:before="120" w:after="0"/>
              <w:ind w:left="288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□  Phase 4: 日本語LP構成 → サンプルCTA設計・フォーム設置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" w:hAnsi="Meiry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