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1332" w:rsidRDefault="00FD1332" w:rsidP="00FD1332">
      <w:pPr>
        <w:spacing w:after="80" w:line="360" w:lineRule="auto"/>
        <w:rPr>
          <w:rFonts w:ascii="Times New Roman" w:hAnsi="Times New Roman" w:cs="Times New Roman"/>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8"/>
        <w:gridCol w:w="5868"/>
      </w:tblGrid>
      <w:tr w:rsidR="00FD1332" w:rsidRPr="00F76339" w:rsidTr="008A55A2">
        <w:tc>
          <w:tcPr>
            <w:tcW w:w="9746" w:type="dxa"/>
            <w:gridSpan w:val="2"/>
            <w:tcBorders>
              <w:top w:val="single" w:sz="1" w:space="0" w:color="D35400"/>
              <w:left w:val="single" w:sz="1" w:space="0" w:color="D35400"/>
              <w:bottom w:val="single" w:sz="1" w:space="0" w:color="D35400"/>
              <w:right w:val="single" w:sz="1" w:space="0" w:color="D35400"/>
            </w:tcBorders>
            <w:shd w:val="clear" w:color="auto" w:fill="D35400"/>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FFFFFF"/>
                <w:sz w:val="22"/>
                <w:szCs w:val="22"/>
              </w:rPr>
              <w:t>VA-001</w:t>
            </w:r>
            <w:r w:rsidRPr="00F76339">
              <w:rPr>
                <w:rFonts w:ascii="Times New Roman" w:hAnsi="Times New Roman" w:cs="Times New Roman"/>
                <w:b/>
                <w:bCs/>
                <w:color w:val="FFFFFF"/>
                <w:sz w:val="22"/>
                <w:szCs w:val="22"/>
              </w:rPr>
              <w:t xml:space="preserve">  — </w:t>
            </w:r>
            <w:r w:rsidRPr="008D591D">
              <w:rPr>
                <w:rFonts w:ascii="Times New Roman" w:hAnsi="Times New Roman" w:cs="Times New Roman"/>
                <w:b/>
                <w:bCs/>
                <w:color w:val="FFFFFF"/>
                <w:sz w:val="22"/>
                <w:szCs w:val="22"/>
              </w:rPr>
              <w:t>Use of Vulnerable Third-Party Component (</w:t>
            </w:r>
            <w:proofErr w:type="spellStart"/>
            <w:r w:rsidRPr="008D591D">
              <w:rPr>
                <w:rFonts w:ascii="Times New Roman" w:hAnsi="Times New Roman" w:cs="Times New Roman"/>
                <w:b/>
                <w:bCs/>
                <w:color w:val="FFFFFF"/>
                <w:sz w:val="22"/>
                <w:szCs w:val="22"/>
              </w:rPr>
              <w:t>esbuild</w:t>
            </w:r>
            <w:proofErr w:type="spellEnd"/>
            <w:r w:rsidRPr="008D591D">
              <w:rPr>
                <w:rFonts w:ascii="Times New Roman" w:hAnsi="Times New Roman" w:cs="Times New Roman"/>
                <w:b/>
                <w:bCs/>
                <w:color w:val="FFFFFF"/>
                <w:sz w:val="22"/>
                <w:szCs w:val="22"/>
              </w:rPr>
              <w:t>)</w:t>
            </w:r>
          </w:p>
        </w:tc>
      </w:tr>
      <w:tr w:rsidR="00FD1332" w:rsidRPr="00F76339" w:rsidTr="008A55A2">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Finding ID</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color w:val="auto"/>
                <w:sz w:val="22"/>
                <w:szCs w:val="22"/>
              </w:rPr>
              <w:t>VA-001</w:t>
            </w:r>
          </w:p>
        </w:tc>
      </w:tr>
      <w:tr w:rsidR="00FD1332" w:rsidRPr="00F76339" w:rsidTr="008A55A2">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Severity</w:t>
            </w:r>
          </w:p>
        </w:tc>
        <w:tc>
          <w:tcPr>
            <w:tcW w:w="48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D35400"/>
                <w:sz w:val="22"/>
                <w:szCs w:val="22"/>
              </w:rPr>
              <w:t>High</w:t>
            </w:r>
          </w:p>
        </w:tc>
      </w:tr>
      <w:tr w:rsidR="00FD1332" w:rsidRPr="00F76339" w:rsidTr="008A55A2">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CVSS v3.1 Score</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A55A2">
            <w:pPr>
              <w:spacing w:before="60" w:after="60" w:line="360" w:lineRule="auto"/>
              <w:ind w:left="720" w:hanging="720"/>
              <w:rPr>
                <w:rFonts w:ascii="Times New Roman" w:hAnsi="Times New Roman" w:cs="Times New Roman"/>
                <w:color w:val="auto"/>
                <w:sz w:val="22"/>
                <w:szCs w:val="22"/>
              </w:rPr>
            </w:pPr>
            <w:r w:rsidRPr="008D591D">
              <w:rPr>
                <w:rFonts w:ascii="Times New Roman" w:hAnsi="Times New Roman" w:cs="Times New Roman"/>
                <w:color w:val="auto"/>
                <w:sz w:val="22"/>
                <w:szCs w:val="22"/>
              </w:rPr>
              <w:t xml:space="preserve">8.1 (CVSS:3.1/AV:N/AC:H/PR:N/UI:N/S:U/C:H/I:H/A:H) </w:t>
            </w:r>
          </w:p>
        </w:tc>
      </w:tr>
      <w:tr w:rsidR="00FD1332" w:rsidRPr="00F76339" w:rsidTr="008A55A2">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Assessment Type</w:t>
            </w:r>
          </w:p>
        </w:tc>
        <w:tc>
          <w:tcPr>
            <w:tcW w:w="48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SCA</w:t>
            </w:r>
            <w:r w:rsidRPr="00EB44AB">
              <w:rPr>
                <w:rFonts w:ascii="Times New Roman" w:hAnsi="Times New Roman" w:cs="Times New Roman"/>
                <w:color w:val="auto"/>
                <w:sz w:val="22"/>
                <w:szCs w:val="22"/>
              </w:rPr>
              <w:t xml:space="preserve"> </w:t>
            </w:r>
          </w:p>
        </w:tc>
      </w:tr>
      <w:tr w:rsidR="00FD1332" w:rsidRPr="00F76339" w:rsidTr="008A55A2">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Affected Asset / Component</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sidRPr="008D591D">
              <w:rPr>
                <w:rFonts w:ascii="Times New Roman" w:hAnsi="Times New Roman" w:cs="Times New Roman"/>
                <w:color w:val="auto"/>
                <w:sz w:val="22"/>
                <w:szCs w:val="22"/>
              </w:rPr>
              <w:t>Node.js Application Dependencies (</w:t>
            </w:r>
            <w:proofErr w:type="spellStart"/>
            <w:r w:rsidRPr="008D591D">
              <w:rPr>
                <w:rFonts w:ascii="Times New Roman" w:hAnsi="Times New Roman" w:cs="Times New Roman"/>
                <w:color w:val="auto"/>
                <w:sz w:val="22"/>
                <w:szCs w:val="22"/>
              </w:rPr>
              <w:t>esbuild</w:t>
            </w:r>
            <w:proofErr w:type="spellEnd"/>
            <w:r w:rsidRPr="008D591D">
              <w:rPr>
                <w:rFonts w:ascii="Times New Roman" w:hAnsi="Times New Roman" w:cs="Times New Roman"/>
                <w:color w:val="auto"/>
                <w:sz w:val="22"/>
                <w:szCs w:val="22"/>
              </w:rPr>
              <w:t>)</w:t>
            </w:r>
          </w:p>
        </w:tc>
      </w:tr>
      <w:tr w:rsidR="00FD1332" w:rsidRPr="00F76339" w:rsidTr="008A55A2">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CWE Reference</w:t>
            </w:r>
          </w:p>
        </w:tc>
        <w:tc>
          <w:tcPr>
            <w:tcW w:w="48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N/A</w:t>
            </w:r>
          </w:p>
        </w:tc>
      </w:tr>
      <w:tr w:rsidR="00FD1332" w:rsidRPr="00F76339" w:rsidTr="008A55A2">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CVE Reference</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N/A</w:t>
            </w:r>
          </w:p>
        </w:tc>
      </w:tr>
      <w:tr w:rsidR="00FD1332" w:rsidRPr="00F76339" w:rsidTr="008A55A2">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Status</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Open</w:t>
            </w:r>
          </w:p>
        </w:tc>
      </w:tr>
      <w:tr w:rsidR="00FD1332" w:rsidRPr="00F76339" w:rsidTr="008A55A2">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Description</w:t>
            </w:r>
          </w:p>
        </w:tc>
      </w:tr>
      <w:tr w:rsidR="00FD1332" w:rsidRPr="00F76339" w:rsidTr="008A55A2">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Default="00FD1332" w:rsidP="008A55A2">
            <w:pPr>
              <w:pStyle w:val="NormalWeb"/>
              <w:spacing w:line="360" w:lineRule="auto"/>
            </w:pPr>
            <w:r>
              <w:t xml:space="preserve">The application utilizes a vulnerable version of the </w:t>
            </w:r>
            <w:proofErr w:type="spellStart"/>
            <w:r>
              <w:rPr>
                <w:rStyle w:val="HTMLCode"/>
              </w:rPr>
              <w:t>esbuild</w:t>
            </w:r>
            <w:proofErr w:type="spellEnd"/>
            <w:r>
              <w:t xml:space="preserve"> package. Dependency analysis identified that the installed version falls within the affected range </w:t>
            </w:r>
            <w:r>
              <w:rPr>
                <w:rStyle w:val="HTMLCode"/>
              </w:rPr>
              <w:t>0.17.0 – 0.28.0</w:t>
            </w:r>
            <w:r>
              <w:t>, which is subject to publicly disclosed security vulnerabilities.</w:t>
            </w:r>
          </w:p>
          <w:p w:rsidR="00FD1332" w:rsidRDefault="00FD1332" w:rsidP="008A55A2">
            <w:pPr>
              <w:pStyle w:val="NormalWeb"/>
              <w:spacing w:line="360" w:lineRule="auto"/>
            </w:pPr>
            <w:r>
              <w:t xml:space="preserve">According to the security advisories, affected versions of </w:t>
            </w:r>
            <w:proofErr w:type="spellStart"/>
            <w:r>
              <w:rPr>
                <w:rStyle w:val="HTMLCode"/>
              </w:rPr>
              <w:t>esbuild</w:t>
            </w:r>
            <w:proofErr w:type="spellEnd"/>
            <w:r>
              <w:t xml:space="preserve"> are vulnerable to:</w:t>
            </w:r>
          </w:p>
          <w:p w:rsidR="00FD1332" w:rsidRDefault="00FD1332" w:rsidP="00FD1332">
            <w:pPr>
              <w:pStyle w:val="NormalWeb"/>
              <w:numPr>
                <w:ilvl w:val="0"/>
                <w:numId w:val="16"/>
              </w:numPr>
              <w:spacing w:line="360" w:lineRule="auto"/>
            </w:pPr>
            <w:r>
              <w:t xml:space="preserve">Missing binary integrity verification in the </w:t>
            </w:r>
            <w:proofErr w:type="spellStart"/>
            <w:r>
              <w:t>Deno</w:t>
            </w:r>
            <w:proofErr w:type="spellEnd"/>
            <w:r>
              <w:t xml:space="preserve"> module, potentially enabling remote code execution through manipulation of the </w:t>
            </w:r>
            <w:r>
              <w:rPr>
                <w:rStyle w:val="HTMLCode"/>
              </w:rPr>
              <w:t>NPM_CONFIG_REGISTRY</w:t>
            </w:r>
            <w:r>
              <w:t xml:space="preserve"> setting.</w:t>
            </w:r>
          </w:p>
          <w:p w:rsidR="00FD1332" w:rsidRPr="008D591D" w:rsidRDefault="00FD1332" w:rsidP="00FD1332">
            <w:pPr>
              <w:pStyle w:val="NormalWeb"/>
              <w:numPr>
                <w:ilvl w:val="0"/>
                <w:numId w:val="16"/>
              </w:numPr>
              <w:spacing w:line="360" w:lineRule="auto"/>
            </w:pPr>
            <w:r>
              <w:t>Arbitrary file read vulnerabilities when running the development server on Windows environments.</w:t>
            </w:r>
          </w:p>
        </w:tc>
      </w:tr>
      <w:tr w:rsidR="00FD1332" w:rsidRPr="00F76339" w:rsidTr="008A55A2">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Evidence / Proof of Concept</w:t>
            </w:r>
          </w:p>
        </w:tc>
      </w:tr>
      <w:tr w:rsidR="00FD1332" w:rsidRPr="00F76339" w:rsidTr="008A55A2">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N/A</w:t>
            </w:r>
          </w:p>
        </w:tc>
      </w:tr>
      <w:tr w:rsidR="00FD1332" w:rsidRPr="00F76339" w:rsidTr="008A55A2">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b/>
                <w:bCs/>
                <w:color w:val="auto"/>
                <w:sz w:val="22"/>
                <w:szCs w:val="22"/>
              </w:rPr>
              <w:lastRenderedPageBreak/>
              <w:t>Impact</w:t>
            </w:r>
          </w:p>
        </w:tc>
      </w:tr>
      <w:tr w:rsidR="00FD1332" w:rsidRPr="00F76339" w:rsidTr="008A55A2">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Default="00FD1332" w:rsidP="008A55A2">
            <w:pPr>
              <w:pStyle w:val="NormalWeb"/>
              <w:spacing w:line="360" w:lineRule="auto"/>
            </w:pPr>
            <w:r>
              <w:t>Successful exploitation of these vulnerabilities could allow an attacker to:</w:t>
            </w:r>
          </w:p>
          <w:p w:rsidR="00FD1332" w:rsidRDefault="00FD1332" w:rsidP="00FD1332">
            <w:pPr>
              <w:pStyle w:val="NormalWeb"/>
              <w:numPr>
                <w:ilvl w:val="0"/>
                <w:numId w:val="12"/>
              </w:numPr>
              <w:spacing w:line="360" w:lineRule="auto"/>
            </w:pPr>
            <w:r>
              <w:t>Execute arbitrary code under specific conditions.</w:t>
            </w:r>
          </w:p>
          <w:p w:rsidR="00FD1332" w:rsidRDefault="00FD1332" w:rsidP="00FD1332">
            <w:pPr>
              <w:pStyle w:val="NormalWeb"/>
              <w:numPr>
                <w:ilvl w:val="0"/>
                <w:numId w:val="12"/>
              </w:numPr>
              <w:spacing w:line="360" w:lineRule="auto"/>
            </w:pPr>
            <w:r>
              <w:t>Read unauthorized files from the underlying system.</w:t>
            </w:r>
          </w:p>
          <w:p w:rsidR="00FD1332" w:rsidRDefault="00FD1332" w:rsidP="00FD1332">
            <w:pPr>
              <w:pStyle w:val="NormalWeb"/>
              <w:numPr>
                <w:ilvl w:val="0"/>
                <w:numId w:val="12"/>
              </w:numPr>
              <w:spacing w:line="360" w:lineRule="auto"/>
            </w:pPr>
            <w:r>
              <w:t>Compromise application integrity and confidentiality.</w:t>
            </w:r>
          </w:p>
          <w:p w:rsidR="00FD1332" w:rsidRPr="008D591D" w:rsidRDefault="00FD1332" w:rsidP="00FD1332">
            <w:pPr>
              <w:pStyle w:val="NormalWeb"/>
              <w:numPr>
                <w:ilvl w:val="0"/>
                <w:numId w:val="12"/>
              </w:numPr>
              <w:spacing w:line="360" w:lineRule="auto"/>
            </w:pPr>
            <w:r>
              <w:t>Leverage supply-chain attack vectors through dependency manipulation.</w:t>
            </w:r>
          </w:p>
        </w:tc>
      </w:tr>
      <w:tr w:rsidR="00FD1332" w:rsidRPr="00F76339" w:rsidTr="008A55A2">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Recommendation</w:t>
            </w:r>
          </w:p>
        </w:tc>
      </w:tr>
      <w:tr w:rsidR="00FD1332" w:rsidRPr="00F76339" w:rsidTr="008A55A2">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Default="00FD1332" w:rsidP="00FD1332">
            <w:pPr>
              <w:pStyle w:val="NormalWeb"/>
              <w:numPr>
                <w:ilvl w:val="0"/>
                <w:numId w:val="17"/>
              </w:numPr>
              <w:spacing w:line="360" w:lineRule="auto"/>
            </w:pPr>
            <w:r>
              <w:t xml:space="preserve">Upgrade </w:t>
            </w:r>
            <w:proofErr w:type="spellStart"/>
            <w:r>
              <w:rPr>
                <w:rStyle w:val="HTMLCode"/>
              </w:rPr>
              <w:t>esbuild</w:t>
            </w:r>
            <w:proofErr w:type="spellEnd"/>
            <w:r>
              <w:t xml:space="preserve"> to the latest secure version recommended by the vendor.</w:t>
            </w:r>
          </w:p>
          <w:p w:rsidR="00FD1332" w:rsidRDefault="00FD1332" w:rsidP="00FD1332">
            <w:pPr>
              <w:pStyle w:val="NormalWeb"/>
              <w:numPr>
                <w:ilvl w:val="0"/>
                <w:numId w:val="17"/>
              </w:numPr>
              <w:spacing w:line="360" w:lineRule="auto"/>
            </w:pPr>
            <w:r>
              <w:t xml:space="preserve">Review the dependency tree to identify any packages that indirectly depend on vulnerable versions of </w:t>
            </w:r>
            <w:proofErr w:type="spellStart"/>
            <w:r>
              <w:rPr>
                <w:rStyle w:val="HTMLCode"/>
              </w:rPr>
              <w:t>esbuild</w:t>
            </w:r>
            <w:proofErr w:type="spellEnd"/>
            <w:r>
              <w:t>.</w:t>
            </w:r>
          </w:p>
          <w:p w:rsidR="00FD1332" w:rsidRDefault="00FD1332" w:rsidP="00FD1332">
            <w:pPr>
              <w:pStyle w:val="NormalWeb"/>
              <w:numPr>
                <w:ilvl w:val="0"/>
                <w:numId w:val="17"/>
              </w:numPr>
              <w:spacing w:line="360" w:lineRule="auto"/>
            </w:pPr>
            <w:r>
              <w:t>Implement a software composition analysis (SCA) process within the CI/CD pipeline to continuously monitor third-party dependencies for known vulnerabilities.</w:t>
            </w:r>
          </w:p>
          <w:p w:rsidR="00FD1332" w:rsidRPr="008D591D" w:rsidRDefault="00FD1332" w:rsidP="00FD1332">
            <w:pPr>
              <w:pStyle w:val="NormalWeb"/>
              <w:numPr>
                <w:ilvl w:val="0"/>
                <w:numId w:val="17"/>
              </w:numPr>
              <w:spacing w:line="360" w:lineRule="auto"/>
            </w:pPr>
            <w:r>
              <w:t>Regularly update project dependencies and apply vendor security patches.</w:t>
            </w:r>
          </w:p>
        </w:tc>
      </w:tr>
    </w:tbl>
    <w:p w:rsidR="00FD1332" w:rsidRPr="00F76339" w:rsidRDefault="00FD1332" w:rsidP="00FD1332">
      <w:pPr>
        <w:spacing w:after="80" w:line="360" w:lineRule="auto"/>
        <w:rPr>
          <w:rFonts w:ascii="Times New Roman" w:hAnsi="Times New Roman" w:cs="Times New Roman"/>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FD1332" w:rsidRPr="00F76339" w:rsidTr="008A55A2">
        <w:tc>
          <w:tcPr>
            <w:tcW w:w="9746" w:type="dxa"/>
            <w:gridSpan w:val="2"/>
            <w:tcBorders>
              <w:top w:val="single" w:sz="1" w:space="0" w:color="B7950B"/>
              <w:left w:val="single" w:sz="1" w:space="0" w:color="B7950B"/>
              <w:bottom w:val="single" w:sz="1" w:space="0" w:color="B7950B"/>
              <w:right w:val="single" w:sz="1" w:space="0" w:color="B7950B"/>
            </w:tcBorders>
            <w:shd w:val="clear" w:color="auto" w:fill="C45911" w:themeFill="accent2" w:themeFillShade="BF"/>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FFFFFF"/>
                <w:sz w:val="22"/>
                <w:szCs w:val="22"/>
              </w:rPr>
              <w:t>VA-002</w:t>
            </w:r>
            <w:r w:rsidRPr="00F76339">
              <w:rPr>
                <w:rFonts w:ascii="Times New Roman" w:hAnsi="Times New Roman" w:cs="Times New Roman"/>
                <w:b/>
                <w:bCs/>
                <w:color w:val="FFFFFF"/>
                <w:sz w:val="22"/>
                <w:szCs w:val="22"/>
              </w:rPr>
              <w:t xml:space="preserve">  —  </w:t>
            </w:r>
            <w:r w:rsidRPr="0068451B">
              <w:rPr>
                <w:rFonts w:ascii="Times New Roman" w:hAnsi="Times New Roman" w:cs="Times New Roman"/>
                <w:b/>
                <w:bCs/>
                <w:color w:val="FFFFFF"/>
                <w:sz w:val="22"/>
                <w:szCs w:val="22"/>
              </w:rPr>
              <w:t>Server-Side Request Forgery (SSRF) Risk via Unrestricted Proxy Endpoint</w:t>
            </w:r>
          </w:p>
        </w:tc>
      </w:tr>
      <w:tr w:rsidR="00FD1332" w:rsidRPr="00F76339" w:rsidTr="008A55A2">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Finding ID</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color w:val="auto"/>
                <w:sz w:val="22"/>
                <w:szCs w:val="22"/>
              </w:rPr>
              <w:t>VA-002</w:t>
            </w:r>
          </w:p>
        </w:tc>
      </w:tr>
      <w:tr w:rsidR="00FD1332" w:rsidRPr="00F76339" w:rsidTr="008A55A2">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Severity</w:t>
            </w:r>
          </w:p>
        </w:tc>
        <w:tc>
          <w:tcPr>
            <w:tcW w:w="48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C45911" w:themeColor="accent2" w:themeShade="BF"/>
                <w:sz w:val="22"/>
                <w:szCs w:val="22"/>
              </w:rPr>
              <w:t>High</w:t>
            </w:r>
          </w:p>
        </w:tc>
      </w:tr>
      <w:tr w:rsidR="00FD1332" w:rsidRPr="00F76339" w:rsidTr="008A55A2">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CVSS v3.1 Score</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CVSS: 8.1 – HIGH</w:t>
            </w:r>
          </w:p>
        </w:tc>
      </w:tr>
      <w:tr w:rsidR="00FD1332" w:rsidRPr="00F76339" w:rsidTr="008A55A2">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Assessment Type</w:t>
            </w:r>
          </w:p>
        </w:tc>
        <w:tc>
          <w:tcPr>
            <w:tcW w:w="48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SAST</w:t>
            </w:r>
          </w:p>
        </w:tc>
      </w:tr>
      <w:tr w:rsidR="00FD1332" w:rsidRPr="00F76339" w:rsidTr="008A55A2">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Affected Asset / Component</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68451B" w:rsidRDefault="00FD1332" w:rsidP="008A55A2">
            <w:pPr>
              <w:spacing w:before="60" w:after="60" w:line="360" w:lineRule="auto"/>
              <w:rPr>
                <w:rFonts w:ascii="Times New Roman" w:hAnsi="Times New Roman" w:cs="Times New Roman"/>
                <w:i/>
                <w:color w:val="auto"/>
                <w:sz w:val="22"/>
                <w:szCs w:val="22"/>
              </w:rPr>
            </w:pPr>
            <w:proofErr w:type="spellStart"/>
            <w:r w:rsidRPr="0068451B">
              <w:rPr>
                <w:rFonts w:ascii="Times New Roman" w:hAnsi="Times New Roman" w:cs="Times New Roman"/>
                <w:i/>
                <w:color w:val="auto"/>
                <w:sz w:val="22"/>
                <w:szCs w:val="22"/>
              </w:rPr>
              <w:t>src</w:t>
            </w:r>
            <w:proofErr w:type="spellEnd"/>
            <w:r w:rsidRPr="0068451B">
              <w:rPr>
                <w:rFonts w:ascii="Times New Roman" w:hAnsi="Times New Roman" w:cs="Times New Roman"/>
                <w:i/>
                <w:color w:val="auto"/>
                <w:sz w:val="22"/>
                <w:szCs w:val="22"/>
              </w:rPr>
              <w:t>/app/</w:t>
            </w:r>
            <w:proofErr w:type="spellStart"/>
            <w:r w:rsidRPr="0068451B">
              <w:rPr>
                <w:rFonts w:ascii="Times New Roman" w:hAnsi="Times New Roman" w:cs="Times New Roman"/>
                <w:i/>
                <w:color w:val="auto"/>
                <w:sz w:val="22"/>
                <w:szCs w:val="22"/>
              </w:rPr>
              <w:t>api</w:t>
            </w:r>
            <w:proofErr w:type="spellEnd"/>
            <w:r w:rsidRPr="0068451B">
              <w:rPr>
                <w:rFonts w:ascii="Times New Roman" w:hAnsi="Times New Roman" w:cs="Times New Roman"/>
                <w:i/>
                <w:color w:val="auto"/>
                <w:sz w:val="22"/>
                <w:szCs w:val="22"/>
              </w:rPr>
              <w:t>/proxy/</w:t>
            </w:r>
            <w:proofErr w:type="spellStart"/>
            <w:r w:rsidRPr="0068451B">
              <w:rPr>
                <w:rFonts w:ascii="Times New Roman" w:hAnsi="Times New Roman" w:cs="Times New Roman"/>
                <w:i/>
                <w:color w:val="auto"/>
                <w:sz w:val="22"/>
                <w:szCs w:val="22"/>
              </w:rPr>
              <w:t>route.ts</w:t>
            </w:r>
            <w:proofErr w:type="spellEnd"/>
          </w:p>
        </w:tc>
      </w:tr>
      <w:tr w:rsidR="00FD1332" w:rsidRPr="00F76339" w:rsidTr="008A55A2">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CWE Reference</w:t>
            </w:r>
          </w:p>
        </w:tc>
        <w:tc>
          <w:tcPr>
            <w:tcW w:w="48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68451B" w:rsidRDefault="00FD1332" w:rsidP="008A55A2">
            <w:pPr>
              <w:pStyle w:val="NormalWeb"/>
              <w:spacing w:line="360" w:lineRule="auto"/>
            </w:pPr>
            <w:r>
              <w:t>CWE-918: Server-Side Request Forgery (SSRF)</w:t>
            </w:r>
          </w:p>
        </w:tc>
      </w:tr>
      <w:tr w:rsidR="00FD1332" w:rsidRPr="00F76339" w:rsidTr="008A55A2">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lastRenderedPageBreak/>
              <w:t>CVE Reference</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N/A</w:t>
            </w:r>
          </w:p>
        </w:tc>
      </w:tr>
      <w:tr w:rsidR="00FD1332" w:rsidRPr="00F76339" w:rsidTr="008A55A2">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Status</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EB44AB">
              <w:rPr>
                <w:rFonts w:ascii="Times New Roman" w:hAnsi="Times New Roman" w:cs="Times New Roman"/>
                <w:color w:val="auto"/>
                <w:sz w:val="22"/>
                <w:szCs w:val="22"/>
              </w:rPr>
              <w:t>Open</w:t>
            </w:r>
          </w:p>
        </w:tc>
      </w:tr>
      <w:tr w:rsidR="00FD1332" w:rsidRPr="00F76339" w:rsidTr="008A55A2">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Description</w:t>
            </w:r>
          </w:p>
        </w:tc>
      </w:tr>
      <w:tr w:rsidR="00FD1332" w:rsidRPr="00F76339" w:rsidTr="008A55A2">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68451B" w:rsidRDefault="00FD1332" w:rsidP="008A55A2">
            <w:pPr>
              <w:pStyle w:val="NormalWeb"/>
              <w:spacing w:line="360" w:lineRule="auto"/>
            </w:pPr>
            <w:r>
              <w:t xml:space="preserve">The proxy endpoint accepts a user-supplied URL and forwards requests using server-side </w:t>
            </w:r>
            <w:proofErr w:type="gramStart"/>
            <w:r>
              <w:rPr>
                <w:rStyle w:val="HTMLCode"/>
              </w:rPr>
              <w:t>fetch(</w:t>
            </w:r>
            <w:proofErr w:type="gramEnd"/>
            <w:r>
              <w:rPr>
                <w:rStyle w:val="HTMLCode"/>
              </w:rPr>
              <w:t>)</w:t>
            </w:r>
            <w:r>
              <w:t xml:space="preserve"> without validating or restricting the destination. The application only checks that the URL begins with </w:t>
            </w:r>
            <w:r>
              <w:rPr>
                <w:rStyle w:val="HTMLCode"/>
              </w:rPr>
              <w:t>http</w:t>
            </w:r>
            <w:r>
              <w:t xml:space="preserve"> or </w:t>
            </w:r>
            <w:r>
              <w:rPr>
                <w:rStyle w:val="HTMLCode"/>
              </w:rPr>
              <w:t>https</w:t>
            </w:r>
            <w:r>
              <w:t>.</w:t>
            </w:r>
          </w:p>
        </w:tc>
      </w:tr>
      <w:tr w:rsidR="00FD1332" w:rsidRPr="00F76339" w:rsidTr="008A55A2">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Evidence / Proof of Concept</w:t>
            </w:r>
          </w:p>
        </w:tc>
      </w:tr>
      <w:tr w:rsidR="00FD1332" w:rsidRPr="00F76339" w:rsidTr="008A55A2">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Default="00FD1332" w:rsidP="008A55A2">
            <w:pPr>
              <w:pStyle w:val="HTMLPreformatted"/>
              <w:spacing w:line="360" w:lineRule="auto"/>
              <w:rPr>
                <w:rStyle w:val="HTMLCode"/>
              </w:rPr>
            </w:pPr>
            <w:proofErr w:type="spellStart"/>
            <w:r>
              <w:rPr>
                <w:rStyle w:val="HTMLCode"/>
              </w:rPr>
              <w:t>const</w:t>
            </w:r>
            <w:proofErr w:type="spellEnd"/>
            <w:r>
              <w:rPr>
                <w:rStyle w:val="HTMLCode"/>
              </w:rPr>
              <w:t xml:space="preserve"> { </w:t>
            </w:r>
            <w:proofErr w:type="spellStart"/>
            <w:r>
              <w:rPr>
                <w:rStyle w:val="HTMLCode"/>
              </w:rPr>
              <w:t>url</w:t>
            </w:r>
            <w:proofErr w:type="spellEnd"/>
            <w:r>
              <w:rPr>
                <w:rStyle w:val="HTMLCode"/>
              </w:rPr>
              <w:t xml:space="preserve"> } = body;</w:t>
            </w:r>
          </w:p>
          <w:p w:rsidR="00FD1332" w:rsidRDefault="00FD1332" w:rsidP="008A55A2">
            <w:pPr>
              <w:pStyle w:val="HTMLPreformatted"/>
              <w:spacing w:line="360" w:lineRule="auto"/>
              <w:rPr>
                <w:rStyle w:val="HTMLCode"/>
              </w:rPr>
            </w:pPr>
          </w:p>
          <w:p w:rsidR="00FD1332" w:rsidRDefault="00FD1332" w:rsidP="008A55A2">
            <w:pPr>
              <w:pStyle w:val="HTMLPreformatted"/>
              <w:spacing w:line="360" w:lineRule="auto"/>
              <w:rPr>
                <w:rStyle w:val="HTMLCode"/>
              </w:rPr>
            </w:pPr>
            <w:r>
              <w:rPr>
                <w:rStyle w:val="HTMLCode"/>
              </w:rPr>
              <w:t>if (!</w:t>
            </w:r>
            <w:proofErr w:type="spellStart"/>
            <w:r>
              <w:rPr>
                <w:rStyle w:val="HTMLCode"/>
              </w:rPr>
              <w:t>url.startsWith</w:t>
            </w:r>
            <w:proofErr w:type="spellEnd"/>
            <w:r>
              <w:rPr>
                <w:rStyle w:val="HTMLCode"/>
              </w:rPr>
              <w:t>('http')) {</w:t>
            </w:r>
          </w:p>
          <w:p w:rsidR="00FD1332" w:rsidRDefault="00FD1332" w:rsidP="008A55A2">
            <w:pPr>
              <w:pStyle w:val="HTMLPreformatted"/>
              <w:spacing w:line="360" w:lineRule="auto"/>
              <w:rPr>
                <w:rStyle w:val="HTMLCode"/>
              </w:rPr>
            </w:pPr>
            <w:r>
              <w:rPr>
                <w:rStyle w:val="HTMLCode"/>
              </w:rPr>
              <w:t xml:space="preserve">    return error;</w:t>
            </w:r>
          </w:p>
          <w:p w:rsidR="00FD1332" w:rsidRDefault="00FD1332" w:rsidP="008A55A2">
            <w:pPr>
              <w:pStyle w:val="HTMLPreformatted"/>
              <w:spacing w:line="360" w:lineRule="auto"/>
              <w:rPr>
                <w:rStyle w:val="HTMLCode"/>
              </w:rPr>
            </w:pPr>
            <w:r>
              <w:rPr>
                <w:rStyle w:val="HTMLCode"/>
              </w:rPr>
              <w:t>}</w:t>
            </w:r>
          </w:p>
          <w:p w:rsidR="00FD1332" w:rsidRDefault="00FD1332" w:rsidP="008A55A2">
            <w:pPr>
              <w:pStyle w:val="HTMLPreformatted"/>
              <w:spacing w:line="360" w:lineRule="auto"/>
              <w:rPr>
                <w:rStyle w:val="HTMLCode"/>
              </w:rPr>
            </w:pPr>
          </w:p>
          <w:p w:rsidR="00FD1332" w:rsidRDefault="00FD1332" w:rsidP="008A55A2">
            <w:pPr>
              <w:pStyle w:val="HTMLPreformatted"/>
              <w:spacing w:line="360" w:lineRule="auto"/>
              <w:rPr>
                <w:rStyle w:val="HTMLCode"/>
              </w:rPr>
            </w:pPr>
            <w:proofErr w:type="spellStart"/>
            <w:r>
              <w:rPr>
                <w:rStyle w:val="HTMLCode"/>
              </w:rPr>
              <w:t>const</w:t>
            </w:r>
            <w:proofErr w:type="spellEnd"/>
            <w:r>
              <w:rPr>
                <w:rStyle w:val="HTMLCode"/>
              </w:rPr>
              <w:t xml:space="preserve"> response = await fetch(</w:t>
            </w:r>
            <w:proofErr w:type="spellStart"/>
            <w:r>
              <w:rPr>
                <w:rStyle w:val="HTMLCode"/>
              </w:rPr>
              <w:t>url</w:t>
            </w:r>
            <w:proofErr w:type="spellEnd"/>
            <w:r>
              <w:rPr>
                <w:rStyle w:val="HTMLCode"/>
              </w:rPr>
              <w:t xml:space="preserve">, </w:t>
            </w:r>
            <w:proofErr w:type="spellStart"/>
            <w:r>
              <w:rPr>
                <w:rStyle w:val="HTMLCode"/>
              </w:rPr>
              <w:t>fetchOptions</w:t>
            </w:r>
            <w:proofErr w:type="spellEnd"/>
            <w:r>
              <w:rPr>
                <w:rStyle w:val="HTMLCode"/>
              </w:rPr>
              <w:t>);</w:t>
            </w:r>
          </w:p>
          <w:p w:rsidR="00FD1332" w:rsidRPr="0068451B" w:rsidRDefault="00FD1332" w:rsidP="008A55A2">
            <w:pPr>
              <w:pStyle w:val="HTMLPreformatted"/>
              <w:spacing w:line="360" w:lineRule="auto"/>
            </w:pPr>
          </w:p>
        </w:tc>
      </w:tr>
      <w:tr w:rsidR="00FD1332" w:rsidRPr="00F76339" w:rsidTr="008A55A2">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Impact</w:t>
            </w:r>
          </w:p>
        </w:tc>
      </w:tr>
      <w:tr w:rsidR="00FD1332" w:rsidRPr="00F76339" w:rsidTr="008A55A2">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68451B" w:rsidRDefault="00FD1332" w:rsidP="008A55A2">
            <w:pPr>
              <w:pStyle w:val="NormalWeb"/>
              <w:spacing w:line="360" w:lineRule="auto"/>
            </w:pPr>
            <w:r>
              <w:t>An attacker may abuse the proxy endpoint to make requests to arbitrary external or internal systems through the application server. This could allow access to internal services, exposure of sensitive information, network reconnaissance, or bypass of network access restrictions.</w:t>
            </w:r>
          </w:p>
        </w:tc>
      </w:tr>
      <w:tr w:rsidR="00FD1332" w:rsidRPr="00F76339" w:rsidTr="008A55A2">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Recommendation</w:t>
            </w:r>
          </w:p>
        </w:tc>
      </w:tr>
      <w:tr w:rsidR="00FD1332" w:rsidRPr="00F76339" w:rsidTr="008A55A2">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Default="00FD1332" w:rsidP="00FD1332">
            <w:pPr>
              <w:pStyle w:val="NormalWeb"/>
              <w:numPr>
                <w:ilvl w:val="0"/>
                <w:numId w:val="13"/>
              </w:numPr>
              <w:spacing w:line="360" w:lineRule="auto"/>
            </w:pPr>
            <w:r>
              <w:t xml:space="preserve">Implement a strict </w:t>
            </w:r>
            <w:proofErr w:type="spellStart"/>
            <w:r>
              <w:t>allowlist</w:t>
            </w:r>
            <w:proofErr w:type="spellEnd"/>
            <w:r>
              <w:t xml:space="preserve"> of approved destination domains.</w:t>
            </w:r>
          </w:p>
          <w:p w:rsidR="00FD1332" w:rsidRDefault="00FD1332" w:rsidP="00FD1332">
            <w:pPr>
              <w:pStyle w:val="NormalWeb"/>
              <w:numPr>
                <w:ilvl w:val="0"/>
                <w:numId w:val="13"/>
              </w:numPr>
              <w:spacing w:line="360" w:lineRule="auto"/>
            </w:pPr>
            <w:r>
              <w:t>Block requests to localhost, private IP ranges, and cloud metadata services.</w:t>
            </w:r>
          </w:p>
          <w:p w:rsidR="00FD1332" w:rsidRDefault="00FD1332" w:rsidP="00FD1332">
            <w:pPr>
              <w:pStyle w:val="NormalWeb"/>
              <w:numPr>
                <w:ilvl w:val="0"/>
                <w:numId w:val="13"/>
              </w:numPr>
              <w:spacing w:line="360" w:lineRule="auto"/>
            </w:pPr>
            <w:r>
              <w:t>Validate and normalize URLs before processing.</w:t>
            </w:r>
          </w:p>
          <w:p w:rsidR="00FD1332" w:rsidRDefault="00FD1332" w:rsidP="00FD1332">
            <w:pPr>
              <w:pStyle w:val="NormalWeb"/>
              <w:numPr>
                <w:ilvl w:val="0"/>
                <w:numId w:val="13"/>
              </w:numPr>
              <w:spacing w:line="360" w:lineRule="auto"/>
            </w:pPr>
            <w:r>
              <w:t>Restrict the proxy functionality to trusted destinations only.</w:t>
            </w:r>
          </w:p>
          <w:p w:rsidR="00FD1332" w:rsidRPr="0068451B" w:rsidRDefault="00FD1332" w:rsidP="00FD1332">
            <w:pPr>
              <w:pStyle w:val="NormalWeb"/>
              <w:numPr>
                <w:ilvl w:val="0"/>
                <w:numId w:val="13"/>
              </w:numPr>
              <w:spacing w:line="360" w:lineRule="auto"/>
            </w:pPr>
            <w:r>
              <w:t>Monitor and log outbound requests for suspicious activity.</w:t>
            </w:r>
          </w:p>
        </w:tc>
      </w:tr>
    </w:tbl>
    <w:p w:rsidR="00FD1332" w:rsidRDefault="00FD1332" w:rsidP="00FD1332">
      <w:pPr>
        <w:spacing w:after="80" w:line="360" w:lineRule="auto"/>
        <w:rPr>
          <w:rFonts w:ascii="Times New Roman" w:hAnsi="Times New Roman" w:cs="Times New Roman"/>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98"/>
        <w:gridCol w:w="5148"/>
      </w:tblGrid>
      <w:tr w:rsidR="00FD1332" w:rsidRPr="00F76339" w:rsidTr="008A55A2">
        <w:tc>
          <w:tcPr>
            <w:tcW w:w="9746" w:type="dxa"/>
            <w:gridSpan w:val="2"/>
            <w:tcBorders>
              <w:top w:val="single" w:sz="1" w:space="0" w:color="D35400"/>
              <w:left w:val="single" w:sz="1" w:space="0" w:color="D35400"/>
              <w:bottom w:val="single" w:sz="1" w:space="0" w:color="D35400"/>
              <w:right w:val="single" w:sz="1" w:space="0" w:color="D35400"/>
            </w:tcBorders>
            <w:shd w:val="clear" w:color="auto" w:fill="D35400"/>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FFFFFF"/>
                <w:sz w:val="22"/>
                <w:szCs w:val="22"/>
              </w:rPr>
              <w:lastRenderedPageBreak/>
              <w:t>VA-003</w:t>
            </w:r>
            <w:r w:rsidRPr="00F76339">
              <w:rPr>
                <w:rFonts w:ascii="Times New Roman" w:hAnsi="Times New Roman" w:cs="Times New Roman"/>
                <w:b/>
                <w:bCs/>
                <w:color w:val="FFFFFF"/>
                <w:sz w:val="22"/>
                <w:szCs w:val="22"/>
              </w:rPr>
              <w:t xml:space="preserve">  — </w:t>
            </w:r>
            <w:r w:rsidRPr="00F52E14">
              <w:rPr>
                <w:rFonts w:ascii="Times New Roman" w:hAnsi="Times New Roman" w:cs="Times New Roman"/>
                <w:b/>
                <w:bCs/>
                <w:color w:val="FFFFFF"/>
                <w:sz w:val="22"/>
                <w:szCs w:val="22"/>
              </w:rPr>
              <w:t>Vulnerable form-data Dependency</w:t>
            </w:r>
          </w:p>
        </w:tc>
      </w:tr>
      <w:tr w:rsidR="00FD1332" w:rsidRPr="00F76339" w:rsidTr="008A55A2">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Finding ID</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color w:val="auto"/>
                <w:sz w:val="22"/>
                <w:szCs w:val="22"/>
              </w:rPr>
              <w:t>VA-003</w:t>
            </w:r>
          </w:p>
        </w:tc>
      </w:tr>
      <w:tr w:rsidR="00FD1332" w:rsidRPr="00F76339" w:rsidTr="008A55A2">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Severity</w:t>
            </w:r>
          </w:p>
        </w:tc>
        <w:tc>
          <w:tcPr>
            <w:tcW w:w="48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D35400"/>
                <w:sz w:val="22"/>
                <w:szCs w:val="22"/>
              </w:rPr>
              <w:t>High</w:t>
            </w:r>
          </w:p>
        </w:tc>
      </w:tr>
      <w:tr w:rsidR="00FD1332" w:rsidRPr="00F76339" w:rsidTr="008A55A2">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CVSS v3.1 Score</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Default="00FD1332" w:rsidP="008A55A2">
            <w:pPr>
              <w:spacing w:before="60" w:after="60" w:line="360" w:lineRule="auto"/>
              <w:ind w:left="720" w:hanging="720"/>
              <w:rPr>
                <w:rFonts w:ascii="Times New Roman" w:hAnsi="Times New Roman" w:cs="Times New Roman"/>
                <w:color w:val="auto"/>
                <w:sz w:val="22"/>
                <w:szCs w:val="22"/>
              </w:rPr>
            </w:pPr>
            <w:r w:rsidRPr="00F52E14">
              <w:rPr>
                <w:rFonts w:ascii="Times New Roman" w:hAnsi="Times New Roman" w:cs="Times New Roman"/>
                <w:color w:val="auto"/>
                <w:sz w:val="22"/>
                <w:szCs w:val="22"/>
              </w:rPr>
              <w:t>7.5 (High)</w:t>
            </w:r>
          </w:p>
          <w:p w:rsidR="00FD1332" w:rsidRPr="00EB44AB" w:rsidRDefault="00FD1332" w:rsidP="008A55A2">
            <w:pPr>
              <w:spacing w:before="60" w:after="60" w:line="360" w:lineRule="auto"/>
              <w:ind w:left="720" w:hanging="720"/>
              <w:rPr>
                <w:rFonts w:ascii="Times New Roman" w:hAnsi="Times New Roman" w:cs="Times New Roman"/>
                <w:color w:val="auto"/>
                <w:sz w:val="22"/>
                <w:szCs w:val="22"/>
              </w:rPr>
            </w:pPr>
            <w:r w:rsidRPr="008D591D">
              <w:rPr>
                <w:rFonts w:ascii="Times New Roman" w:hAnsi="Times New Roman" w:cs="Times New Roman"/>
                <w:color w:val="auto"/>
                <w:sz w:val="22"/>
                <w:szCs w:val="22"/>
              </w:rPr>
              <w:t xml:space="preserve">(CVSS:3.1/AV:N/AC:H/PR:N/UI:N/S:U/C:H/I:H/A:H) </w:t>
            </w:r>
          </w:p>
        </w:tc>
      </w:tr>
      <w:tr w:rsidR="00FD1332" w:rsidRPr="00F76339" w:rsidTr="008A55A2">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Assessment Type</w:t>
            </w:r>
          </w:p>
        </w:tc>
        <w:tc>
          <w:tcPr>
            <w:tcW w:w="48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SCA</w:t>
            </w:r>
            <w:r w:rsidRPr="00EB44AB">
              <w:rPr>
                <w:rFonts w:ascii="Times New Roman" w:hAnsi="Times New Roman" w:cs="Times New Roman"/>
                <w:color w:val="auto"/>
                <w:sz w:val="22"/>
                <w:szCs w:val="22"/>
              </w:rPr>
              <w:t xml:space="preserve"> </w:t>
            </w:r>
          </w:p>
        </w:tc>
      </w:tr>
      <w:tr w:rsidR="00FD1332" w:rsidRPr="00F76339" w:rsidTr="008A55A2">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Affected Asset / Component</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sidRPr="00F52E14">
              <w:rPr>
                <w:rFonts w:ascii="Times New Roman" w:hAnsi="Times New Roman" w:cs="Times New Roman"/>
                <w:color w:val="auto"/>
                <w:sz w:val="22"/>
                <w:szCs w:val="22"/>
              </w:rPr>
              <w:t xml:space="preserve">form-data </w:t>
            </w:r>
            <w:proofErr w:type="spellStart"/>
            <w:r w:rsidRPr="00F52E14">
              <w:rPr>
                <w:rFonts w:ascii="Times New Roman" w:hAnsi="Times New Roman" w:cs="Times New Roman"/>
                <w:color w:val="auto"/>
                <w:sz w:val="22"/>
                <w:szCs w:val="22"/>
              </w:rPr>
              <w:t>npm</w:t>
            </w:r>
            <w:proofErr w:type="spellEnd"/>
            <w:r w:rsidRPr="00F52E14">
              <w:rPr>
                <w:rFonts w:ascii="Times New Roman" w:hAnsi="Times New Roman" w:cs="Times New Roman"/>
                <w:color w:val="auto"/>
                <w:sz w:val="22"/>
                <w:szCs w:val="22"/>
              </w:rPr>
              <w:t xml:space="preserve"> package</w:t>
            </w:r>
          </w:p>
        </w:tc>
      </w:tr>
      <w:tr w:rsidR="00FD1332" w:rsidRPr="00F76339" w:rsidTr="008A55A2">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CWE Reference</w:t>
            </w:r>
          </w:p>
        </w:tc>
        <w:tc>
          <w:tcPr>
            <w:tcW w:w="48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sidRPr="00F52E14">
              <w:rPr>
                <w:rFonts w:ascii="Times New Roman" w:hAnsi="Times New Roman" w:cs="Times New Roman"/>
                <w:color w:val="auto"/>
                <w:sz w:val="22"/>
                <w:szCs w:val="22"/>
              </w:rPr>
              <w:t>CWE-93 – Improper Neutralization of CRLF Sequences</w:t>
            </w:r>
          </w:p>
        </w:tc>
      </w:tr>
      <w:tr w:rsidR="00FD1332" w:rsidRPr="00F76339" w:rsidTr="008A55A2">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CVE Reference</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N/A</w:t>
            </w:r>
          </w:p>
        </w:tc>
      </w:tr>
      <w:tr w:rsidR="00FD1332" w:rsidRPr="00F76339" w:rsidTr="008A55A2">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Status</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Open</w:t>
            </w:r>
          </w:p>
        </w:tc>
      </w:tr>
      <w:tr w:rsidR="00FD1332" w:rsidRPr="00F76339" w:rsidTr="008A55A2">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Description</w:t>
            </w:r>
          </w:p>
        </w:tc>
      </w:tr>
      <w:tr w:rsidR="00FD1332" w:rsidRPr="00F76339" w:rsidTr="008A55A2">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8D591D" w:rsidRDefault="00FD1332" w:rsidP="00FD1332">
            <w:pPr>
              <w:pStyle w:val="NormalWeb"/>
              <w:numPr>
                <w:ilvl w:val="0"/>
                <w:numId w:val="16"/>
              </w:numPr>
              <w:spacing w:line="360" w:lineRule="auto"/>
            </w:pPr>
            <w:r>
              <w:t>The application contains a vulnerable version of the form-data library (4.0.0–4.0.5). The vulnerability allows CRLF injection through improperly sanitized multipart field names and filenames.</w:t>
            </w:r>
          </w:p>
        </w:tc>
      </w:tr>
      <w:tr w:rsidR="00FD1332" w:rsidRPr="00F76339" w:rsidTr="008A55A2">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Evidence / Proof of Concept</w:t>
            </w:r>
          </w:p>
        </w:tc>
      </w:tr>
      <w:tr w:rsidR="00FD1332" w:rsidRPr="00F76339" w:rsidTr="008A55A2">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t>form-data 4.0.0–4.0.5</w:t>
            </w:r>
          </w:p>
        </w:tc>
      </w:tr>
      <w:tr w:rsidR="00FD1332" w:rsidRPr="00F76339" w:rsidTr="008A55A2">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b/>
                <w:bCs/>
                <w:color w:val="auto"/>
                <w:sz w:val="22"/>
                <w:szCs w:val="22"/>
              </w:rPr>
              <w:t>Impact</w:t>
            </w:r>
          </w:p>
        </w:tc>
      </w:tr>
      <w:tr w:rsidR="00FD1332" w:rsidRPr="00F76339" w:rsidTr="008A55A2">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8D591D" w:rsidRDefault="00FD1332" w:rsidP="00FD1332">
            <w:pPr>
              <w:pStyle w:val="NormalWeb"/>
              <w:numPr>
                <w:ilvl w:val="0"/>
                <w:numId w:val="12"/>
              </w:numPr>
              <w:spacing w:line="360" w:lineRule="auto"/>
            </w:pPr>
            <w:r w:rsidRPr="00F52E14">
              <w:t>An attacker may manipulate multipart request construction, potentially leading to request tampering or unexpected application behavior.</w:t>
            </w:r>
          </w:p>
        </w:tc>
      </w:tr>
      <w:tr w:rsidR="00FD1332" w:rsidRPr="00F76339" w:rsidTr="008A55A2">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lastRenderedPageBreak/>
              <w:t>Recommendation</w:t>
            </w:r>
          </w:p>
        </w:tc>
      </w:tr>
      <w:tr w:rsidR="00FD1332" w:rsidRPr="00F76339" w:rsidTr="008A55A2">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8D591D" w:rsidRDefault="00FD1332" w:rsidP="00FD1332">
            <w:pPr>
              <w:pStyle w:val="NormalWeb"/>
              <w:numPr>
                <w:ilvl w:val="0"/>
                <w:numId w:val="17"/>
              </w:numPr>
              <w:spacing w:line="360" w:lineRule="auto"/>
            </w:pPr>
            <w:r w:rsidRPr="00F52E14">
              <w:t>Upgrade form-data to version 4.0.6 or later.</w:t>
            </w:r>
          </w:p>
        </w:tc>
      </w:tr>
    </w:tbl>
    <w:p w:rsidR="00FD1332" w:rsidRDefault="00FD1332" w:rsidP="00FD1332">
      <w:pPr>
        <w:spacing w:after="80" w:line="360" w:lineRule="auto"/>
        <w:rPr>
          <w:rFonts w:ascii="Times New Roman" w:hAnsi="Times New Roman" w:cs="Times New Roman"/>
          <w:sz w:val="22"/>
          <w:szCs w:val="22"/>
        </w:rPr>
      </w:pPr>
    </w:p>
    <w:p w:rsidR="00FD1332" w:rsidRDefault="00FD1332" w:rsidP="00FD1332">
      <w:pPr>
        <w:spacing w:after="80" w:line="360" w:lineRule="auto"/>
        <w:rPr>
          <w:rFonts w:ascii="Times New Roman" w:hAnsi="Times New Roman" w:cs="Times New Roman"/>
          <w:sz w:val="22"/>
          <w:szCs w:val="22"/>
        </w:rPr>
      </w:pPr>
    </w:p>
    <w:p w:rsidR="00FD1332" w:rsidRDefault="00FD1332" w:rsidP="00FD1332">
      <w:pPr>
        <w:spacing w:after="80" w:line="360" w:lineRule="auto"/>
        <w:rPr>
          <w:rFonts w:ascii="Times New Roman" w:hAnsi="Times New Roman" w:cs="Times New Roman"/>
          <w:sz w:val="22"/>
          <w:szCs w:val="22"/>
        </w:rPr>
      </w:pPr>
    </w:p>
    <w:p w:rsidR="00FD1332" w:rsidRDefault="00FD1332" w:rsidP="00FD1332">
      <w:pPr>
        <w:spacing w:after="80" w:line="360" w:lineRule="auto"/>
        <w:rPr>
          <w:rFonts w:ascii="Times New Roman" w:hAnsi="Times New Roman" w:cs="Times New Roman"/>
          <w:sz w:val="22"/>
          <w:szCs w:val="22"/>
        </w:rPr>
      </w:pPr>
    </w:p>
    <w:p w:rsidR="00FD1332" w:rsidRDefault="00FD1332" w:rsidP="00FD1332">
      <w:pPr>
        <w:spacing w:after="80" w:line="360" w:lineRule="auto"/>
        <w:rPr>
          <w:rFonts w:ascii="Times New Roman" w:hAnsi="Times New Roman" w:cs="Times New Roman"/>
          <w:sz w:val="22"/>
          <w:szCs w:val="22"/>
        </w:rPr>
      </w:pPr>
    </w:p>
    <w:p w:rsidR="00FD1332" w:rsidRDefault="00FD1332" w:rsidP="00FD1332">
      <w:pPr>
        <w:spacing w:after="80" w:line="360" w:lineRule="auto"/>
        <w:rPr>
          <w:rFonts w:ascii="Times New Roman" w:hAnsi="Times New Roman" w:cs="Times New Roman"/>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8"/>
        <w:gridCol w:w="5868"/>
      </w:tblGrid>
      <w:tr w:rsidR="00FD1332" w:rsidTr="008A55A2">
        <w:tc>
          <w:tcPr>
            <w:tcW w:w="9746" w:type="dxa"/>
            <w:gridSpan w:val="2"/>
            <w:tcBorders>
              <w:top w:val="single" w:sz="2" w:space="0" w:color="D35400"/>
              <w:left w:val="single" w:sz="2" w:space="0" w:color="D35400"/>
              <w:bottom w:val="single" w:sz="2" w:space="0" w:color="D35400"/>
              <w:right w:val="single" w:sz="2" w:space="0" w:color="D35400"/>
            </w:tcBorders>
            <w:shd w:val="clear" w:color="auto" w:fill="D35400"/>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FFFFFF"/>
                <w:sz w:val="22"/>
                <w:szCs w:val="22"/>
              </w:rPr>
              <w:t xml:space="preserve">VA-004 — </w:t>
            </w:r>
            <w:r w:rsidRPr="00F52E14">
              <w:rPr>
                <w:rFonts w:ascii="Times New Roman" w:hAnsi="Times New Roman" w:cs="Times New Roman"/>
                <w:b/>
                <w:bCs/>
                <w:color w:val="FFFFFF"/>
                <w:sz w:val="22"/>
                <w:szCs w:val="22"/>
              </w:rPr>
              <w:t xml:space="preserve">Vulnerable </w:t>
            </w:r>
            <w:proofErr w:type="spellStart"/>
            <w:r w:rsidRPr="00F52E14">
              <w:rPr>
                <w:rFonts w:ascii="Times New Roman" w:hAnsi="Times New Roman" w:cs="Times New Roman"/>
                <w:b/>
                <w:bCs/>
                <w:color w:val="FFFFFF"/>
                <w:sz w:val="22"/>
                <w:szCs w:val="22"/>
              </w:rPr>
              <w:t>hono</w:t>
            </w:r>
            <w:proofErr w:type="spellEnd"/>
            <w:r w:rsidRPr="00F52E14">
              <w:rPr>
                <w:rFonts w:ascii="Times New Roman" w:hAnsi="Times New Roman" w:cs="Times New Roman"/>
                <w:b/>
                <w:bCs/>
                <w:color w:val="FFFFFF"/>
                <w:sz w:val="22"/>
                <w:szCs w:val="22"/>
              </w:rPr>
              <w:t xml:space="preserve"> Dependency</w:t>
            </w:r>
          </w:p>
        </w:tc>
      </w:tr>
      <w:tr w:rsidR="00FD1332" w:rsidTr="008A55A2">
        <w:tc>
          <w:tcPr>
            <w:tcW w:w="4873"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Finding ID</w:t>
            </w:r>
          </w:p>
        </w:tc>
        <w:tc>
          <w:tcPr>
            <w:tcW w:w="48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VA-004</w:t>
            </w:r>
          </w:p>
        </w:tc>
      </w:tr>
      <w:tr w:rsidR="00FD1332" w:rsidTr="008A55A2">
        <w:tc>
          <w:tcPr>
            <w:tcW w:w="4873"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Severity</w:t>
            </w:r>
          </w:p>
        </w:tc>
        <w:tc>
          <w:tcPr>
            <w:tcW w:w="487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D35400"/>
                <w:sz w:val="22"/>
                <w:szCs w:val="22"/>
              </w:rPr>
              <w:t>High</w:t>
            </w:r>
          </w:p>
        </w:tc>
      </w:tr>
      <w:tr w:rsidR="00FD1332" w:rsidTr="008A55A2">
        <w:tc>
          <w:tcPr>
            <w:tcW w:w="4873"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CVSS v3.1 Score</w:t>
            </w:r>
          </w:p>
        </w:tc>
        <w:tc>
          <w:tcPr>
            <w:tcW w:w="48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A55A2">
            <w:pPr>
              <w:spacing w:before="60" w:after="60" w:line="360" w:lineRule="auto"/>
              <w:ind w:left="720" w:hanging="720"/>
              <w:rPr>
                <w:rFonts w:ascii="Times New Roman" w:hAnsi="Times New Roman" w:cs="Times New Roman"/>
                <w:color w:val="auto"/>
                <w:sz w:val="22"/>
                <w:szCs w:val="22"/>
              </w:rPr>
            </w:pPr>
            <w:r>
              <w:rPr>
                <w:rFonts w:ascii="Times New Roman" w:hAnsi="Times New Roman" w:cs="Times New Roman"/>
                <w:color w:val="auto"/>
                <w:sz w:val="22"/>
                <w:szCs w:val="22"/>
              </w:rPr>
              <w:t xml:space="preserve">8.1 (CVSS:3.1/AV:N/AC:H/PR:N/UI:N/S:U/C:H/I:H/A:H) </w:t>
            </w:r>
          </w:p>
        </w:tc>
      </w:tr>
      <w:tr w:rsidR="00FD1332" w:rsidTr="008A55A2">
        <w:tc>
          <w:tcPr>
            <w:tcW w:w="4873"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Assessment Type</w:t>
            </w:r>
          </w:p>
        </w:tc>
        <w:tc>
          <w:tcPr>
            <w:tcW w:w="487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 xml:space="preserve">SCA </w:t>
            </w:r>
          </w:p>
        </w:tc>
      </w:tr>
      <w:tr w:rsidR="00FD1332" w:rsidTr="008A55A2">
        <w:tc>
          <w:tcPr>
            <w:tcW w:w="4873"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Affected Asset / Component</w:t>
            </w:r>
          </w:p>
        </w:tc>
        <w:tc>
          <w:tcPr>
            <w:tcW w:w="48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color w:val="auto"/>
                <w:sz w:val="22"/>
                <w:szCs w:val="22"/>
              </w:rPr>
            </w:pPr>
            <w:proofErr w:type="spellStart"/>
            <w:r w:rsidRPr="00F52E14">
              <w:rPr>
                <w:rFonts w:ascii="Times New Roman" w:hAnsi="Times New Roman" w:cs="Times New Roman"/>
                <w:color w:val="auto"/>
                <w:sz w:val="22"/>
                <w:szCs w:val="22"/>
              </w:rPr>
              <w:t>hono</w:t>
            </w:r>
            <w:proofErr w:type="spellEnd"/>
            <w:r w:rsidRPr="00F52E14">
              <w:rPr>
                <w:rFonts w:ascii="Times New Roman" w:hAnsi="Times New Roman" w:cs="Times New Roman"/>
                <w:color w:val="auto"/>
                <w:sz w:val="22"/>
                <w:szCs w:val="22"/>
              </w:rPr>
              <w:t xml:space="preserve"> </w:t>
            </w:r>
            <w:proofErr w:type="spellStart"/>
            <w:r w:rsidRPr="00F52E14">
              <w:rPr>
                <w:rFonts w:ascii="Times New Roman" w:hAnsi="Times New Roman" w:cs="Times New Roman"/>
                <w:color w:val="auto"/>
                <w:sz w:val="22"/>
                <w:szCs w:val="22"/>
              </w:rPr>
              <w:t>npm</w:t>
            </w:r>
            <w:proofErr w:type="spellEnd"/>
            <w:r w:rsidRPr="00F52E14">
              <w:rPr>
                <w:rFonts w:ascii="Times New Roman" w:hAnsi="Times New Roman" w:cs="Times New Roman"/>
                <w:color w:val="auto"/>
                <w:sz w:val="22"/>
                <w:szCs w:val="22"/>
              </w:rPr>
              <w:t xml:space="preserve"> package</w:t>
            </w:r>
          </w:p>
        </w:tc>
      </w:tr>
      <w:tr w:rsidR="00FD1332" w:rsidTr="008A55A2">
        <w:tc>
          <w:tcPr>
            <w:tcW w:w="4873"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CWE Reference</w:t>
            </w:r>
          </w:p>
        </w:tc>
        <w:tc>
          <w:tcPr>
            <w:tcW w:w="487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color w:val="auto"/>
                <w:sz w:val="22"/>
                <w:szCs w:val="22"/>
              </w:rPr>
            </w:pPr>
            <w:r w:rsidRPr="00F52E14">
              <w:rPr>
                <w:rFonts w:ascii="Times New Roman" w:hAnsi="Times New Roman" w:cs="Times New Roman"/>
                <w:color w:val="auto"/>
                <w:sz w:val="22"/>
                <w:szCs w:val="22"/>
              </w:rPr>
              <w:t>CWE-22 – Path Traversal</w:t>
            </w:r>
          </w:p>
        </w:tc>
      </w:tr>
      <w:tr w:rsidR="00FD1332" w:rsidTr="008A55A2">
        <w:tc>
          <w:tcPr>
            <w:tcW w:w="4873"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CVE Reference</w:t>
            </w:r>
          </w:p>
        </w:tc>
        <w:tc>
          <w:tcPr>
            <w:tcW w:w="48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N/A</w:t>
            </w:r>
          </w:p>
        </w:tc>
      </w:tr>
      <w:tr w:rsidR="00FD1332" w:rsidTr="008A55A2">
        <w:tc>
          <w:tcPr>
            <w:tcW w:w="4873"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Status</w:t>
            </w:r>
          </w:p>
        </w:tc>
        <w:tc>
          <w:tcPr>
            <w:tcW w:w="48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Open</w:t>
            </w:r>
          </w:p>
        </w:tc>
      </w:tr>
      <w:tr w:rsidR="00FD1332" w:rsidTr="008A55A2">
        <w:tc>
          <w:tcPr>
            <w:tcW w:w="9746" w:type="dxa"/>
            <w:gridSpan w:val="2"/>
            <w:tcBorders>
              <w:top w:val="single" w:sz="2" w:space="0" w:color="D6E4F7"/>
              <w:left w:val="single" w:sz="2" w:space="0" w:color="D6E4F7"/>
              <w:bottom w:val="single" w:sz="2" w:space="0" w:color="D6E4F7"/>
              <w:right w:val="single" w:sz="2" w:space="0" w:color="D6E4F7"/>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Description</w:t>
            </w:r>
          </w:p>
        </w:tc>
      </w:tr>
      <w:tr w:rsidR="00FD1332" w:rsidTr="008A55A2">
        <w:tc>
          <w:tcPr>
            <w:tcW w:w="9746" w:type="dxa"/>
            <w:gridSpan w:val="2"/>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rsidR="00FD1332" w:rsidRDefault="00FD1332" w:rsidP="00FD1332">
            <w:pPr>
              <w:pStyle w:val="NormalWeb"/>
              <w:numPr>
                <w:ilvl w:val="0"/>
                <w:numId w:val="16"/>
              </w:numPr>
              <w:spacing w:line="360" w:lineRule="auto"/>
              <w:rPr>
                <w:color w:val="404040"/>
              </w:rPr>
            </w:pPr>
            <w:r w:rsidRPr="00F52E14">
              <w:rPr>
                <w:color w:val="404040"/>
              </w:rPr>
              <w:t xml:space="preserve">The application contains a version of the </w:t>
            </w:r>
            <w:proofErr w:type="spellStart"/>
            <w:r w:rsidRPr="00F52E14">
              <w:rPr>
                <w:color w:val="404040"/>
              </w:rPr>
              <w:t>hono</w:t>
            </w:r>
            <w:proofErr w:type="spellEnd"/>
            <w:r w:rsidRPr="00F52E14">
              <w:rPr>
                <w:color w:val="404040"/>
              </w:rPr>
              <w:t xml:space="preserve"> framework (≤ 4.12.24) affected by multiple security vulnerabilities, including path traversal, improper CORS handling, request processing weaknesses, and AWS adapter-related issues.</w:t>
            </w:r>
          </w:p>
        </w:tc>
      </w:tr>
      <w:tr w:rsidR="00FD1332" w:rsidTr="008A55A2">
        <w:tc>
          <w:tcPr>
            <w:tcW w:w="9746" w:type="dxa"/>
            <w:gridSpan w:val="2"/>
            <w:tcBorders>
              <w:top w:val="single" w:sz="2" w:space="0" w:color="D6E4F7"/>
              <w:left w:val="single" w:sz="2" w:space="0" w:color="D6E4F7"/>
              <w:bottom w:val="single" w:sz="2" w:space="0" w:color="D6E4F7"/>
              <w:right w:val="single" w:sz="2" w:space="0" w:color="D6E4F7"/>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lastRenderedPageBreak/>
              <w:t>Evidence / Proof of Concept</w:t>
            </w:r>
          </w:p>
        </w:tc>
      </w:tr>
      <w:tr w:rsidR="00FD1332" w:rsidTr="008A55A2">
        <w:tc>
          <w:tcPr>
            <w:tcW w:w="9746" w:type="dxa"/>
            <w:gridSpan w:val="2"/>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color w:val="auto"/>
                <w:sz w:val="22"/>
                <w:szCs w:val="22"/>
              </w:rPr>
            </w:pPr>
            <w:proofErr w:type="spellStart"/>
            <w:r w:rsidRPr="00F52E14">
              <w:rPr>
                <w:rFonts w:ascii="Times New Roman" w:hAnsi="Times New Roman" w:cs="Times New Roman"/>
                <w:color w:val="auto"/>
                <w:sz w:val="22"/>
                <w:szCs w:val="22"/>
              </w:rPr>
              <w:t>hono</w:t>
            </w:r>
            <w:proofErr w:type="spellEnd"/>
            <w:r w:rsidRPr="00F52E14">
              <w:rPr>
                <w:rFonts w:ascii="Times New Roman" w:hAnsi="Times New Roman" w:cs="Times New Roman"/>
                <w:color w:val="auto"/>
                <w:sz w:val="22"/>
                <w:szCs w:val="22"/>
              </w:rPr>
              <w:t xml:space="preserve"> &lt;= 4.12.24</w:t>
            </w:r>
          </w:p>
        </w:tc>
      </w:tr>
      <w:tr w:rsidR="00FD1332" w:rsidTr="008A55A2">
        <w:tc>
          <w:tcPr>
            <w:tcW w:w="9746" w:type="dxa"/>
            <w:gridSpan w:val="2"/>
            <w:tcBorders>
              <w:top w:val="single" w:sz="2" w:space="0" w:color="D6E4F7"/>
              <w:left w:val="single" w:sz="2" w:space="0" w:color="D6E4F7"/>
              <w:bottom w:val="single" w:sz="2" w:space="0" w:color="D6E4F7"/>
              <w:right w:val="single" w:sz="2" w:space="0" w:color="D6E4F7"/>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color w:val="auto"/>
                <w:sz w:val="22"/>
                <w:szCs w:val="22"/>
              </w:rPr>
            </w:pPr>
            <w:r>
              <w:rPr>
                <w:rFonts w:ascii="Times New Roman" w:hAnsi="Times New Roman" w:cs="Times New Roman"/>
                <w:b/>
                <w:bCs/>
                <w:color w:val="auto"/>
                <w:sz w:val="22"/>
                <w:szCs w:val="22"/>
              </w:rPr>
              <w:t>Impact</w:t>
            </w:r>
          </w:p>
        </w:tc>
      </w:tr>
      <w:tr w:rsidR="00FD1332" w:rsidTr="008A55A2">
        <w:tc>
          <w:tcPr>
            <w:tcW w:w="9746" w:type="dxa"/>
            <w:gridSpan w:val="2"/>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rsidR="00FD1332" w:rsidRDefault="00FD1332" w:rsidP="00FD1332">
            <w:pPr>
              <w:pStyle w:val="NormalWeb"/>
              <w:numPr>
                <w:ilvl w:val="0"/>
                <w:numId w:val="12"/>
              </w:numPr>
              <w:spacing w:line="360" w:lineRule="auto"/>
              <w:rPr>
                <w:color w:val="404040"/>
              </w:rPr>
            </w:pPr>
            <w:r w:rsidRPr="00F52E14">
              <w:rPr>
                <w:color w:val="404040"/>
              </w:rPr>
              <w:t>Depending on application usage, attackers may exploit affected functionality to bypass security controls, access unintended resources, or disrupt application availability.</w:t>
            </w:r>
          </w:p>
        </w:tc>
      </w:tr>
      <w:tr w:rsidR="00FD1332" w:rsidTr="008A55A2">
        <w:tc>
          <w:tcPr>
            <w:tcW w:w="9746" w:type="dxa"/>
            <w:gridSpan w:val="2"/>
            <w:tcBorders>
              <w:top w:val="single" w:sz="2" w:space="0" w:color="D6E4F7"/>
              <w:left w:val="single" w:sz="2" w:space="0" w:color="D6E4F7"/>
              <w:bottom w:val="single" w:sz="2" w:space="0" w:color="D6E4F7"/>
              <w:right w:val="single" w:sz="2" w:space="0" w:color="D6E4F7"/>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Recommendation</w:t>
            </w:r>
          </w:p>
        </w:tc>
      </w:tr>
      <w:tr w:rsidR="00FD1332" w:rsidTr="008A55A2">
        <w:tc>
          <w:tcPr>
            <w:tcW w:w="9746" w:type="dxa"/>
            <w:gridSpan w:val="2"/>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rsidR="00FD1332" w:rsidRDefault="00FD1332" w:rsidP="00FD1332">
            <w:pPr>
              <w:pStyle w:val="NormalWeb"/>
              <w:numPr>
                <w:ilvl w:val="0"/>
                <w:numId w:val="17"/>
              </w:numPr>
              <w:spacing w:line="360" w:lineRule="auto"/>
              <w:rPr>
                <w:color w:val="404040"/>
              </w:rPr>
            </w:pPr>
            <w:r w:rsidRPr="00F52E14">
              <w:rPr>
                <w:color w:val="404040"/>
              </w:rPr>
              <w:t xml:space="preserve">Upgrade </w:t>
            </w:r>
            <w:proofErr w:type="spellStart"/>
            <w:r w:rsidRPr="00F52E14">
              <w:rPr>
                <w:color w:val="404040"/>
              </w:rPr>
              <w:t>hono</w:t>
            </w:r>
            <w:proofErr w:type="spellEnd"/>
            <w:r w:rsidRPr="00F52E14">
              <w:rPr>
                <w:color w:val="404040"/>
              </w:rPr>
              <w:t xml:space="preserve"> to a version later than 4.12.24 and review the use of affected middleware and adapters.</w:t>
            </w:r>
          </w:p>
        </w:tc>
      </w:tr>
    </w:tbl>
    <w:p w:rsidR="00FD1332" w:rsidRDefault="00FD1332" w:rsidP="00FD1332">
      <w:pPr>
        <w:spacing w:after="80" w:line="360" w:lineRule="auto"/>
        <w:rPr>
          <w:rFonts w:ascii="Times New Roman" w:hAnsi="Times New Roman" w:cs="Times New Roman"/>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8"/>
        <w:gridCol w:w="5868"/>
      </w:tblGrid>
      <w:tr w:rsidR="00FD1332" w:rsidTr="008A55A2">
        <w:tc>
          <w:tcPr>
            <w:tcW w:w="9746" w:type="dxa"/>
            <w:gridSpan w:val="2"/>
            <w:tcBorders>
              <w:top w:val="single" w:sz="2" w:space="0" w:color="D35400"/>
              <w:left w:val="single" w:sz="2" w:space="0" w:color="D35400"/>
              <w:bottom w:val="single" w:sz="2" w:space="0" w:color="D35400"/>
              <w:right w:val="single" w:sz="2" w:space="0" w:color="D35400"/>
            </w:tcBorders>
            <w:shd w:val="clear" w:color="auto" w:fill="D35400"/>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FFFFFF"/>
                <w:sz w:val="22"/>
                <w:szCs w:val="22"/>
              </w:rPr>
              <w:t xml:space="preserve">VA-005  — </w:t>
            </w:r>
            <w:r w:rsidRPr="00F52E14">
              <w:rPr>
                <w:rFonts w:ascii="Times New Roman" w:hAnsi="Times New Roman" w:cs="Times New Roman"/>
                <w:b/>
                <w:bCs/>
                <w:color w:val="FFFFFF"/>
                <w:sz w:val="22"/>
                <w:szCs w:val="22"/>
              </w:rPr>
              <w:t xml:space="preserve">Vulnerable </w:t>
            </w:r>
            <w:proofErr w:type="spellStart"/>
            <w:r w:rsidRPr="00F52E14">
              <w:rPr>
                <w:rFonts w:ascii="Times New Roman" w:hAnsi="Times New Roman" w:cs="Times New Roman"/>
                <w:b/>
                <w:bCs/>
                <w:color w:val="FFFFFF"/>
                <w:sz w:val="22"/>
                <w:szCs w:val="22"/>
              </w:rPr>
              <w:t>ws</w:t>
            </w:r>
            <w:proofErr w:type="spellEnd"/>
            <w:r w:rsidRPr="00F52E14">
              <w:rPr>
                <w:rFonts w:ascii="Times New Roman" w:hAnsi="Times New Roman" w:cs="Times New Roman"/>
                <w:b/>
                <w:bCs/>
                <w:color w:val="FFFFFF"/>
                <w:sz w:val="22"/>
                <w:szCs w:val="22"/>
              </w:rPr>
              <w:t xml:space="preserve"> Dependency</w:t>
            </w:r>
          </w:p>
        </w:tc>
      </w:tr>
      <w:tr w:rsidR="00FD1332" w:rsidTr="008A55A2">
        <w:tc>
          <w:tcPr>
            <w:tcW w:w="4873"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Finding ID</w:t>
            </w:r>
          </w:p>
        </w:tc>
        <w:tc>
          <w:tcPr>
            <w:tcW w:w="48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VA-005</w:t>
            </w:r>
          </w:p>
        </w:tc>
      </w:tr>
      <w:tr w:rsidR="00FD1332" w:rsidTr="008A55A2">
        <w:tc>
          <w:tcPr>
            <w:tcW w:w="4873"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Severity</w:t>
            </w:r>
          </w:p>
        </w:tc>
        <w:tc>
          <w:tcPr>
            <w:tcW w:w="487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D35400"/>
                <w:sz w:val="22"/>
                <w:szCs w:val="22"/>
              </w:rPr>
              <w:t>High</w:t>
            </w:r>
          </w:p>
        </w:tc>
      </w:tr>
      <w:tr w:rsidR="00FD1332" w:rsidTr="008A55A2">
        <w:tc>
          <w:tcPr>
            <w:tcW w:w="4873"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CVSS v3.1 Score</w:t>
            </w:r>
          </w:p>
        </w:tc>
        <w:tc>
          <w:tcPr>
            <w:tcW w:w="48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A55A2">
            <w:pPr>
              <w:spacing w:before="60" w:after="60" w:line="360" w:lineRule="auto"/>
              <w:ind w:left="720" w:hanging="720"/>
              <w:rPr>
                <w:rFonts w:ascii="Times New Roman" w:hAnsi="Times New Roman" w:cs="Times New Roman"/>
                <w:color w:val="auto"/>
                <w:sz w:val="22"/>
                <w:szCs w:val="22"/>
              </w:rPr>
            </w:pPr>
            <w:r>
              <w:rPr>
                <w:rFonts w:ascii="Times New Roman" w:hAnsi="Times New Roman" w:cs="Times New Roman"/>
                <w:color w:val="auto"/>
                <w:sz w:val="22"/>
                <w:szCs w:val="22"/>
              </w:rPr>
              <w:t xml:space="preserve">7.5  (CVSS:3.1/AV:N/AC:H/PR:N/UI:N/S:U/C:H/I:H/A:H) </w:t>
            </w:r>
          </w:p>
        </w:tc>
      </w:tr>
      <w:tr w:rsidR="00FD1332" w:rsidTr="008A55A2">
        <w:tc>
          <w:tcPr>
            <w:tcW w:w="4873"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Assessment Type</w:t>
            </w:r>
          </w:p>
        </w:tc>
        <w:tc>
          <w:tcPr>
            <w:tcW w:w="487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 xml:space="preserve">SCA </w:t>
            </w:r>
          </w:p>
        </w:tc>
      </w:tr>
      <w:tr w:rsidR="00FD1332" w:rsidTr="008A55A2">
        <w:tc>
          <w:tcPr>
            <w:tcW w:w="4873"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Affected Asset / Component</w:t>
            </w:r>
          </w:p>
        </w:tc>
        <w:tc>
          <w:tcPr>
            <w:tcW w:w="48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color w:val="auto"/>
                <w:sz w:val="22"/>
                <w:szCs w:val="22"/>
              </w:rPr>
            </w:pPr>
            <w:proofErr w:type="spellStart"/>
            <w:r w:rsidRPr="00F52E14">
              <w:rPr>
                <w:rFonts w:ascii="Times New Roman" w:hAnsi="Times New Roman" w:cs="Times New Roman"/>
                <w:color w:val="auto"/>
                <w:sz w:val="22"/>
                <w:szCs w:val="22"/>
              </w:rPr>
              <w:t>ws</w:t>
            </w:r>
            <w:proofErr w:type="spellEnd"/>
            <w:r w:rsidRPr="00F52E14">
              <w:rPr>
                <w:rFonts w:ascii="Times New Roman" w:hAnsi="Times New Roman" w:cs="Times New Roman"/>
                <w:color w:val="auto"/>
                <w:sz w:val="22"/>
                <w:szCs w:val="22"/>
              </w:rPr>
              <w:t xml:space="preserve"> </w:t>
            </w:r>
            <w:proofErr w:type="spellStart"/>
            <w:r w:rsidRPr="00F52E14">
              <w:rPr>
                <w:rFonts w:ascii="Times New Roman" w:hAnsi="Times New Roman" w:cs="Times New Roman"/>
                <w:color w:val="auto"/>
                <w:sz w:val="22"/>
                <w:szCs w:val="22"/>
              </w:rPr>
              <w:t>npm</w:t>
            </w:r>
            <w:proofErr w:type="spellEnd"/>
            <w:r w:rsidRPr="00F52E14">
              <w:rPr>
                <w:rFonts w:ascii="Times New Roman" w:hAnsi="Times New Roman" w:cs="Times New Roman"/>
                <w:color w:val="auto"/>
                <w:sz w:val="22"/>
                <w:szCs w:val="22"/>
              </w:rPr>
              <w:t xml:space="preserve"> package</w:t>
            </w:r>
          </w:p>
        </w:tc>
      </w:tr>
      <w:tr w:rsidR="00FD1332" w:rsidTr="008A55A2">
        <w:tc>
          <w:tcPr>
            <w:tcW w:w="4873"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CWE Reference</w:t>
            </w:r>
          </w:p>
        </w:tc>
        <w:tc>
          <w:tcPr>
            <w:tcW w:w="487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color w:val="auto"/>
                <w:sz w:val="22"/>
                <w:szCs w:val="22"/>
              </w:rPr>
            </w:pPr>
            <w:r w:rsidRPr="00F52E14">
              <w:rPr>
                <w:rFonts w:ascii="Times New Roman" w:hAnsi="Times New Roman" w:cs="Times New Roman"/>
                <w:color w:val="auto"/>
                <w:sz w:val="22"/>
                <w:szCs w:val="22"/>
              </w:rPr>
              <w:t>CWE-400 – Uncontrolled Resource Consumption</w:t>
            </w:r>
          </w:p>
        </w:tc>
      </w:tr>
      <w:tr w:rsidR="00FD1332" w:rsidTr="008A55A2">
        <w:tc>
          <w:tcPr>
            <w:tcW w:w="4873"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CVE Reference</w:t>
            </w:r>
          </w:p>
        </w:tc>
        <w:tc>
          <w:tcPr>
            <w:tcW w:w="48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N/A</w:t>
            </w:r>
          </w:p>
        </w:tc>
      </w:tr>
      <w:tr w:rsidR="00FD1332" w:rsidTr="008A55A2">
        <w:tc>
          <w:tcPr>
            <w:tcW w:w="4873"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Status</w:t>
            </w:r>
          </w:p>
        </w:tc>
        <w:tc>
          <w:tcPr>
            <w:tcW w:w="48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Open</w:t>
            </w:r>
          </w:p>
        </w:tc>
      </w:tr>
      <w:tr w:rsidR="00FD1332" w:rsidTr="008A55A2">
        <w:tc>
          <w:tcPr>
            <w:tcW w:w="9746" w:type="dxa"/>
            <w:gridSpan w:val="2"/>
            <w:tcBorders>
              <w:top w:val="single" w:sz="2" w:space="0" w:color="D6E4F7"/>
              <w:left w:val="single" w:sz="2" w:space="0" w:color="D6E4F7"/>
              <w:bottom w:val="single" w:sz="2" w:space="0" w:color="D6E4F7"/>
              <w:right w:val="single" w:sz="2" w:space="0" w:color="D6E4F7"/>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Description</w:t>
            </w:r>
          </w:p>
        </w:tc>
      </w:tr>
      <w:tr w:rsidR="00FD1332" w:rsidTr="008A55A2">
        <w:tc>
          <w:tcPr>
            <w:tcW w:w="9746" w:type="dxa"/>
            <w:gridSpan w:val="2"/>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rsidR="00FD1332" w:rsidRDefault="00FD1332" w:rsidP="00FD1332">
            <w:pPr>
              <w:pStyle w:val="NormalWeb"/>
              <w:numPr>
                <w:ilvl w:val="0"/>
                <w:numId w:val="16"/>
              </w:numPr>
              <w:spacing w:line="360" w:lineRule="auto"/>
              <w:rPr>
                <w:color w:val="404040"/>
              </w:rPr>
            </w:pPr>
            <w:r w:rsidRPr="00F52E14">
              <w:rPr>
                <w:color w:val="404040"/>
              </w:rPr>
              <w:lastRenderedPageBreak/>
              <w:t xml:space="preserve">The application contains a vulnerable version of the </w:t>
            </w:r>
            <w:proofErr w:type="spellStart"/>
            <w:r w:rsidRPr="00F52E14">
              <w:rPr>
                <w:color w:val="404040"/>
              </w:rPr>
              <w:t>ws</w:t>
            </w:r>
            <w:proofErr w:type="spellEnd"/>
            <w:r w:rsidRPr="00F52E14">
              <w:rPr>
                <w:color w:val="404040"/>
              </w:rPr>
              <w:t xml:space="preserve"> </w:t>
            </w:r>
            <w:proofErr w:type="spellStart"/>
            <w:r w:rsidRPr="00F52E14">
              <w:rPr>
                <w:color w:val="404040"/>
              </w:rPr>
              <w:t>WebSocket</w:t>
            </w:r>
            <w:proofErr w:type="spellEnd"/>
            <w:r w:rsidRPr="00F52E14">
              <w:rPr>
                <w:color w:val="404040"/>
              </w:rPr>
              <w:t xml:space="preserve"> library (8.0.0–8.20.1). The vulnerability may allow memory exhaustion through specially crafted fragmented </w:t>
            </w:r>
            <w:proofErr w:type="spellStart"/>
            <w:r w:rsidRPr="00F52E14">
              <w:rPr>
                <w:color w:val="404040"/>
              </w:rPr>
              <w:t>WebSocket</w:t>
            </w:r>
            <w:proofErr w:type="spellEnd"/>
            <w:r w:rsidRPr="00F52E14">
              <w:rPr>
                <w:color w:val="404040"/>
              </w:rPr>
              <w:t xml:space="preserve"> messages.</w:t>
            </w:r>
          </w:p>
        </w:tc>
      </w:tr>
      <w:tr w:rsidR="00FD1332" w:rsidTr="008A55A2">
        <w:tc>
          <w:tcPr>
            <w:tcW w:w="9746" w:type="dxa"/>
            <w:gridSpan w:val="2"/>
            <w:tcBorders>
              <w:top w:val="single" w:sz="2" w:space="0" w:color="D6E4F7"/>
              <w:left w:val="single" w:sz="2" w:space="0" w:color="D6E4F7"/>
              <w:bottom w:val="single" w:sz="2" w:space="0" w:color="D6E4F7"/>
              <w:right w:val="single" w:sz="2" w:space="0" w:color="D6E4F7"/>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Evidence / Proof of Concept</w:t>
            </w:r>
          </w:p>
        </w:tc>
      </w:tr>
      <w:tr w:rsidR="00FD1332" w:rsidTr="008A55A2">
        <w:tc>
          <w:tcPr>
            <w:tcW w:w="9746" w:type="dxa"/>
            <w:gridSpan w:val="2"/>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color w:val="auto"/>
                <w:sz w:val="22"/>
                <w:szCs w:val="22"/>
              </w:rPr>
            </w:pPr>
            <w:proofErr w:type="spellStart"/>
            <w:r w:rsidRPr="00F52E14">
              <w:rPr>
                <w:rFonts w:ascii="Times New Roman" w:hAnsi="Times New Roman" w:cs="Times New Roman"/>
                <w:color w:val="auto"/>
                <w:sz w:val="22"/>
                <w:szCs w:val="22"/>
              </w:rPr>
              <w:t>ws</w:t>
            </w:r>
            <w:proofErr w:type="spellEnd"/>
            <w:r w:rsidRPr="00F52E14">
              <w:rPr>
                <w:rFonts w:ascii="Times New Roman" w:hAnsi="Times New Roman" w:cs="Times New Roman"/>
                <w:color w:val="auto"/>
                <w:sz w:val="22"/>
                <w:szCs w:val="22"/>
              </w:rPr>
              <w:t xml:space="preserve"> 8.0.0 - 8.20.1</w:t>
            </w:r>
          </w:p>
        </w:tc>
      </w:tr>
      <w:tr w:rsidR="00FD1332" w:rsidTr="008A55A2">
        <w:tc>
          <w:tcPr>
            <w:tcW w:w="9746" w:type="dxa"/>
            <w:gridSpan w:val="2"/>
            <w:tcBorders>
              <w:top w:val="single" w:sz="2" w:space="0" w:color="D6E4F7"/>
              <w:left w:val="single" w:sz="2" w:space="0" w:color="D6E4F7"/>
              <w:bottom w:val="single" w:sz="2" w:space="0" w:color="D6E4F7"/>
              <w:right w:val="single" w:sz="2" w:space="0" w:color="D6E4F7"/>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color w:val="auto"/>
                <w:sz w:val="22"/>
                <w:szCs w:val="22"/>
              </w:rPr>
            </w:pPr>
            <w:r>
              <w:rPr>
                <w:rFonts w:ascii="Times New Roman" w:hAnsi="Times New Roman" w:cs="Times New Roman"/>
                <w:b/>
                <w:bCs/>
                <w:color w:val="auto"/>
                <w:sz w:val="22"/>
                <w:szCs w:val="22"/>
              </w:rPr>
              <w:t>Impact</w:t>
            </w:r>
          </w:p>
        </w:tc>
      </w:tr>
      <w:tr w:rsidR="00FD1332" w:rsidTr="008A55A2">
        <w:tc>
          <w:tcPr>
            <w:tcW w:w="9746" w:type="dxa"/>
            <w:gridSpan w:val="2"/>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rsidR="00FD1332" w:rsidRDefault="00FD1332" w:rsidP="00FD1332">
            <w:pPr>
              <w:pStyle w:val="NormalWeb"/>
              <w:numPr>
                <w:ilvl w:val="0"/>
                <w:numId w:val="12"/>
              </w:numPr>
              <w:spacing w:line="360" w:lineRule="auto"/>
              <w:rPr>
                <w:color w:val="404040"/>
              </w:rPr>
            </w:pPr>
            <w:r w:rsidRPr="00F52E14">
              <w:rPr>
                <w:color w:val="404040"/>
              </w:rPr>
              <w:t>An attacker may consume excessive server memory, potentially resulting in denial of service and reduced application availability.</w:t>
            </w:r>
          </w:p>
        </w:tc>
      </w:tr>
      <w:tr w:rsidR="00FD1332" w:rsidTr="008A55A2">
        <w:tc>
          <w:tcPr>
            <w:tcW w:w="9746" w:type="dxa"/>
            <w:gridSpan w:val="2"/>
            <w:tcBorders>
              <w:top w:val="single" w:sz="2" w:space="0" w:color="D6E4F7"/>
              <w:left w:val="single" w:sz="2" w:space="0" w:color="D6E4F7"/>
              <w:bottom w:val="single" w:sz="2" w:space="0" w:color="D6E4F7"/>
              <w:right w:val="single" w:sz="2" w:space="0" w:color="D6E4F7"/>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Recommendation</w:t>
            </w:r>
          </w:p>
        </w:tc>
      </w:tr>
      <w:tr w:rsidR="00FD1332" w:rsidTr="008A55A2">
        <w:tc>
          <w:tcPr>
            <w:tcW w:w="9746" w:type="dxa"/>
            <w:gridSpan w:val="2"/>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rsidR="00FD1332" w:rsidRDefault="00FD1332" w:rsidP="00FD1332">
            <w:pPr>
              <w:pStyle w:val="NormalWeb"/>
              <w:numPr>
                <w:ilvl w:val="0"/>
                <w:numId w:val="17"/>
              </w:numPr>
              <w:spacing w:line="360" w:lineRule="auto"/>
              <w:rPr>
                <w:color w:val="404040"/>
              </w:rPr>
            </w:pPr>
            <w:r w:rsidRPr="00F52E14">
              <w:rPr>
                <w:color w:val="404040"/>
              </w:rPr>
              <w:t xml:space="preserve">Upgrade </w:t>
            </w:r>
            <w:proofErr w:type="spellStart"/>
            <w:r w:rsidRPr="00F52E14">
              <w:rPr>
                <w:color w:val="404040"/>
              </w:rPr>
              <w:t>ws</w:t>
            </w:r>
            <w:proofErr w:type="spellEnd"/>
            <w:r w:rsidRPr="00F52E14">
              <w:rPr>
                <w:color w:val="404040"/>
              </w:rPr>
              <w:t xml:space="preserve"> to version 8.20.2 or later and implement appropriate </w:t>
            </w:r>
            <w:proofErr w:type="spellStart"/>
            <w:r w:rsidRPr="00F52E14">
              <w:rPr>
                <w:color w:val="404040"/>
              </w:rPr>
              <w:t>WebSocket</w:t>
            </w:r>
            <w:proofErr w:type="spellEnd"/>
            <w:r w:rsidRPr="00F52E14">
              <w:rPr>
                <w:color w:val="404040"/>
              </w:rPr>
              <w:t xml:space="preserve"> connection and message size limits.</w:t>
            </w:r>
          </w:p>
        </w:tc>
      </w:tr>
    </w:tbl>
    <w:p w:rsidR="00FD1332" w:rsidRDefault="00FD1332" w:rsidP="00FD1332">
      <w:pPr>
        <w:spacing w:after="80" w:line="360" w:lineRule="auto"/>
        <w:rPr>
          <w:rFonts w:ascii="Times New Roman" w:hAnsi="Times New Roman" w:cs="Times New Roman"/>
          <w:sz w:val="22"/>
          <w:szCs w:val="22"/>
        </w:rPr>
      </w:pPr>
    </w:p>
    <w:p w:rsidR="00FD1332" w:rsidRPr="00F76339" w:rsidRDefault="00FD1332" w:rsidP="00FD1332">
      <w:pPr>
        <w:spacing w:after="80" w:line="360" w:lineRule="auto"/>
        <w:rPr>
          <w:rFonts w:ascii="Times New Roman" w:hAnsi="Times New Roman" w:cs="Times New Roman"/>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3"/>
        <w:gridCol w:w="4953"/>
      </w:tblGrid>
      <w:tr w:rsidR="00FD1332" w:rsidRPr="00F76339" w:rsidTr="008A55A2">
        <w:tc>
          <w:tcPr>
            <w:tcW w:w="9746" w:type="dxa"/>
            <w:gridSpan w:val="2"/>
            <w:tcBorders>
              <w:top w:val="single" w:sz="1" w:space="0" w:color="B7950B"/>
              <w:left w:val="single" w:sz="1" w:space="0" w:color="B7950B"/>
              <w:bottom w:val="single" w:sz="1" w:space="0" w:color="B7950B"/>
              <w:right w:val="single" w:sz="1" w:space="0" w:color="B7950B"/>
            </w:tcBorders>
            <w:shd w:val="clear" w:color="auto" w:fill="B7950B"/>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FFFFFF"/>
                <w:sz w:val="22"/>
                <w:szCs w:val="22"/>
              </w:rPr>
              <w:t>VA-006</w:t>
            </w:r>
            <w:r w:rsidRPr="00F76339">
              <w:rPr>
                <w:rFonts w:ascii="Times New Roman" w:hAnsi="Times New Roman" w:cs="Times New Roman"/>
                <w:b/>
                <w:bCs/>
                <w:color w:val="FFFFFF"/>
                <w:sz w:val="22"/>
                <w:szCs w:val="22"/>
              </w:rPr>
              <w:t xml:space="preserve">  —  </w:t>
            </w:r>
            <w:r w:rsidRPr="0068451B">
              <w:rPr>
                <w:rFonts w:ascii="Times New Roman" w:hAnsi="Times New Roman" w:cs="Times New Roman"/>
                <w:b/>
                <w:bCs/>
                <w:color w:val="FFFFFF"/>
                <w:sz w:val="22"/>
                <w:szCs w:val="22"/>
              </w:rPr>
              <w:t>Weak Password Policy Enforcement</w:t>
            </w:r>
          </w:p>
        </w:tc>
      </w:tr>
      <w:tr w:rsidR="00FD1332" w:rsidRPr="00F76339" w:rsidTr="008A55A2">
        <w:tc>
          <w:tcPr>
            <w:tcW w:w="479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Finding ID</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color w:val="auto"/>
                <w:sz w:val="22"/>
                <w:szCs w:val="22"/>
              </w:rPr>
              <w:t>VA-006</w:t>
            </w:r>
          </w:p>
        </w:tc>
      </w:tr>
      <w:tr w:rsidR="00FD1332" w:rsidRPr="00F76339" w:rsidTr="008A55A2">
        <w:tc>
          <w:tcPr>
            <w:tcW w:w="479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Severity</w:t>
            </w:r>
          </w:p>
        </w:tc>
        <w:tc>
          <w:tcPr>
            <w:tcW w:w="49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BF8F00" w:themeColor="accent4" w:themeShade="BF"/>
                <w:sz w:val="22"/>
                <w:szCs w:val="22"/>
              </w:rPr>
              <w:t>Medium</w:t>
            </w:r>
          </w:p>
        </w:tc>
      </w:tr>
      <w:tr w:rsidR="00FD1332" w:rsidRPr="00F76339" w:rsidTr="008A55A2">
        <w:tc>
          <w:tcPr>
            <w:tcW w:w="479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CVSS v3.1 Score</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color w:val="auto"/>
                <w:sz w:val="22"/>
                <w:szCs w:val="22"/>
              </w:rPr>
              <w:t xml:space="preserve">5.3 (Medium) </w:t>
            </w:r>
            <w:r w:rsidRPr="0068451B">
              <w:rPr>
                <w:rFonts w:ascii="Times New Roman" w:hAnsi="Times New Roman" w:cs="Times New Roman"/>
                <w:color w:val="auto"/>
                <w:sz w:val="22"/>
                <w:szCs w:val="22"/>
              </w:rPr>
              <w:t>CVSS:3.1/AV:N/AC:L/PR:N/UI:N/S:U/C:L/I:L/A:N</w:t>
            </w:r>
          </w:p>
        </w:tc>
      </w:tr>
      <w:tr w:rsidR="00FD1332" w:rsidRPr="00F76339" w:rsidTr="008A55A2">
        <w:tc>
          <w:tcPr>
            <w:tcW w:w="479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Assessment Type</w:t>
            </w:r>
          </w:p>
        </w:tc>
        <w:tc>
          <w:tcPr>
            <w:tcW w:w="49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D</w:t>
            </w:r>
            <w:r w:rsidRPr="00EB44AB">
              <w:rPr>
                <w:rFonts w:ascii="Times New Roman" w:hAnsi="Times New Roman" w:cs="Times New Roman"/>
                <w:color w:val="auto"/>
                <w:sz w:val="22"/>
                <w:szCs w:val="22"/>
              </w:rPr>
              <w:t>AST</w:t>
            </w:r>
          </w:p>
        </w:tc>
      </w:tr>
      <w:tr w:rsidR="00FD1332" w:rsidRPr="00F76339" w:rsidTr="008A55A2">
        <w:tc>
          <w:tcPr>
            <w:tcW w:w="479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Affected Asset / Component</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68451B" w:rsidRDefault="00FD1332" w:rsidP="008A55A2">
            <w:pPr>
              <w:spacing w:before="60" w:after="60" w:line="360" w:lineRule="auto"/>
              <w:rPr>
                <w:rFonts w:ascii="Times New Roman" w:hAnsi="Times New Roman" w:cs="Times New Roman"/>
                <w:color w:val="auto"/>
                <w:sz w:val="22"/>
                <w:szCs w:val="22"/>
              </w:rPr>
            </w:pPr>
            <w:r w:rsidRPr="0068451B">
              <w:rPr>
                <w:rFonts w:ascii="Times New Roman" w:hAnsi="Times New Roman" w:cs="Times New Roman"/>
                <w:sz w:val="24"/>
              </w:rPr>
              <w:t>Authentication Module / Password Policy</w:t>
            </w:r>
          </w:p>
        </w:tc>
      </w:tr>
      <w:tr w:rsidR="00FD1332" w:rsidRPr="00F76339" w:rsidTr="008A55A2">
        <w:tc>
          <w:tcPr>
            <w:tcW w:w="479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CWE Reference</w:t>
            </w:r>
          </w:p>
        </w:tc>
        <w:tc>
          <w:tcPr>
            <w:tcW w:w="49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sidRPr="0068451B">
              <w:rPr>
                <w:rFonts w:ascii="Times New Roman" w:hAnsi="Times New Roman" w:cs="Times New Roman"/>
                <w:sz w:val="24"/>
              </w:rPr>
              <w:t>CWE-521 – Weak Password Requirements</w:t>
            </w:r>
          </w:p>
        </w:tc>
      </w:tr>
      <w:tr w:rsidR="00FD1332" w:rsidRPr="00F76339" w:rsidTr="008A55A2">
        <w:tc>
          <w:tcPr>
            <w:tcW w:w="479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lastRenderedPageBreak/>
              <w:t>CVE Reference</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N/A</w:t>
            </w:r>
          </w:p>
        </w:tc>
      </w:tr>
      <w:tr w:rsidR="00FD1332" w:rsidRPr="00F76339" w:rsidTr="008A55A2">
        <w:tc>
          <w:tcPr>
            <w:tcW w:w="479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Status</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Open</w:t>
            </w:r>
          </w:p>
        </w:tc>
      </w:tr>
      <w:tr w:rsidR="00FD1332" w:rsidRPr="00F76339" w:rsidTr="008A55A2">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Description</w:t>
            </w:r>
          </w:p>
        </w:tc>
      </w:tr>
      <w:tr w:rsidR="00FD1332" w:rsidRPr="00F76339" w:rsidTr="008A55A2">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F76339" w:rsidRDefault="00FD1332" w:rsidP="008A55A2">
            <w:pPr>
              <w:spacing w:before="60" w:after="60" w:line="360" w:lineRule="auto"/>
              <w:jc w:val="both"/>
              <w:rPr>
                <w:rFonts w:ascii="Times New Roman" w:hAnsi="Times New Roman" w:cs="Times New Roman"/>
                <w:sz w:val="22"/>
                <w:szCs w:val="22"/>
              </w:rPr>
            </w:pPr>
            <w:r w:rsidRPr="0068451B">
              <w:rPr>
                <w:rFonts w:ascii="Times New Roman" w:hAnsi="Times New Roman" w:cs="Times New Roman"/>
                <w:sz w:val="22"/>
                <w:szCs w:val="22"/>
              </w:rPr>
              <w:t>The application does not enforce strong password policies and accepts passwords that have previously appeared in publicly known data breaches. Users are able to set weak or compromised passwords without restriction.</w:t>
            </w:r>
          </w:p>
        </w:tc>
      </w:tr>
      <w:tr w:rsidR="00FD1332" w:rsidRPr="00F76339" w:rsidTr="008A55A2">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Evidence / Proof of Concept</w:t>
            </w:r>
          </w:p>
        </w:tc>
      </w:tr>
      <w:tr w:rsidR="00FD1332" w:rsidRPr="00F76339" w:rsidTr="008A55A2">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68451B">
              <w:rPr>
                <w:rFonts w:ascii="Times New Roman" w:hAnsi="Times New Roman" w:cs="Times New Roman"/>
                <w:noProof/>
                <w:sz w:val="22"/>
                <w:szCs w:val="22"/>
              </w:rPr>
              <w:drawing>
                <wp:inline distT="0" distB="0" distL="0" distR="0" wp14:anchorId="78CB9476" wp14:editId="350B673B">
                  <wp:extent cx="5514975" cy="22479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15750" cy="2248216"/>
                          </a:xfrm>
                          <a:prstGeom prst="rect">
                            <a:avLst/>
                          </a:prstGeom>
                        </pic:spPr>
                      </pic:pic>
                    </a:graphicData>
                  </a:graphic>
                </wp:inline>
              </w:drawing>
            </w:r>
          </w:p>
        </w:tc>
      </w:tr>
      <w:tr w:rsidR="00FD1332" w:rsidRPr="00F76339" w:rsidTr="008A55A2">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Impact</w:t>
            </w:r>
          </w:p>
        </w:tc>
      </w:tr>
      <w:tr w:rsidR="00FD1332" w:rsidRPr="00F76339" w:rsidTr="008A55A2">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6530C7" w:rsidRDefault="00FD1332" w:rsidP="008A55A2">
            <w:pPr>
              <w:pStyle w:val="NormalWeb"/>
              <w:spacing w:line="360" w:lineRule="auto"/>
            </w:pPr>
            <w:r>
              <w:t>Attackers may exploit reused or compromised passwords to gain unauthorized access to user accounts through credential stuffing or password guessing attacks.</w:t>
            </w:r>
          </w:p>
        </w:tc>
      </w:tr>
      <w:tr w:rsidR="00FD1332" w:rsidRPr="00F76339" w:rsidTr="008A55A2">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Recommendation</w:t>
            </w:r>
          </w:p>
        </w:tc>
      </w:tr>
      <w:tr w:rsidR="00FD1332" w:rsidRPr="00F76339" w:rsidTr="008A55A2">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6530C7" w:rsidRDefault="00FD1332" w:rsidP="008A55A2">
            <w:pPr>
              <w:pStyle w:val="NormalWeb"/>
              <w:spacing w:line="360" w:lineRule="auto"/>
            </w:pPr>
            <w:r>
              <w:t xml:space="preserve">Implement strong password policy enforcement and block passwords found in known data breaches. Require users to create complex and unique passwords </w:t>
            </w:r>
          </w:p>
        </w:tc>
      </w:tr>
    </w:tbl>
    <w:p w:rsidR="00FD1332" w:rsidRPr="00F76339" w:rsidRDefault="00FD1332" w:rsidP="00FD1332">
      <w:pPr>
        <w:spacing w:after="80" w:line="360" w:lineRule="auto"/>
        <w:rPr>
          <w:rFonts w:ascii="Times New Roman" w:hAnsi="Times New Roman" w:cs="Times New Roman"/>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7"/>
        <w:gridCol w:w="5099"/>
      </w:tblGrid>
      <w:tr w:rsidR="00FD1332" w:rsidRPr="00F76339" w:rsidTr="008A55A2">
        <w:tc>
          <w:tcPr>
            <w:tcW w:w="9746" w:type="dxa"/>
            <w:gridSpan w:val="2"/>
            <w:tcBorders>
              <w:top w:val="single" w:sz="1" w:space="0" w:color="B7950B"/>
              <w:left w:val="single" w:sz="1" w:space="0" w:color="B7950B"/>
              <w:bottom w:val="single" w:sz="1" w:space="0" w:color="B7950B"/>
              <w:right w:val="single" w:sz="1" w:space="0" w:color="B7950B"/>
            </w:tcBorders>
            <w:shd w:val="clear" w:color="auto" w:fill="B7950B"/>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b/>
                <w:bCs/>
                <w:color w:val="FFFFFF"/>
                <w:sz w:val="22"/>
                <w:szCs w:val="22"/>
              </w:rPr>
            </w:pPr>
            <w:r w:rsidRPr="00F76339">
              <w:rPr>
                <w:rFonts w:ascii="Times New Roman" w:hAnsi="Times New Roman" w:cs="Times New Roman"/>
                <w:b/>
                <w:bCs/>
                <w:color w:val="FFFFFF"/>
                <w:sz w:val="22"/>
                <w:szCs w:val="22"/>
              </w:rPr>
              <w:t>VA-00</w:t>
            </w:r>
            <w:r>
              <w:rPr>
                <w:rFonts w:ascii="Times New Roman" w:hAnsi="Times New Roman" w:cs="Times New Roman"/>
                <w:b/>
                <w:bCs/>
                <w:color w:val="FFFFFF"/>
                <w:sz w:val="22"/>
                <w:szCs w:val="22"/>
              </w:rPr>
              <w:t>7</w:t>
            </w:r>
            <w:r w:rsidRPr="00F76339">
              <w:rPr>
                <w:rFonts w:ascii="Times New Roman" w:hAnsi="Times New Roman" w:cs="Times New Roman"/>
                <w:b/>
                <w:bCs/>
                <w:color w:val="FFFFFF"/>
                <w:sz w:val="22"/>
                <w:szCs w:val="22"/>
              </w:rPr>
              <w:t xml:space="preserve"> —   </w:t>
            </w:r>
            <w:r w:rsidRPr="006530C7">
              <w:rPr>
                <w:rFonts w:ascii="Times New Roman" w:hAnsi="Times New Roman" w:cs="Times New Roman"/>
                <w:b/>
                <w:bCs/>
                <w:color w:val="FFFFFF"/>
                <w:sz w:val="22"/>
                <w:szCs w:val="22"/>
              </w:rPr>
              <w:t>Publicly Accessible Storage of Uploaded Files</w:t>
            </w:r>
          </w:p>
        </w:tc>
      </w:tr>
      <w:tr w:rsidR="00FD1332" w:rsidRPr="00F76339" w:rsidTr="008A55A2">
        <w:tc>
          <w:tcPr>
            <w:tcW w:w="4744"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lastRenderedPageBreak/>
              <w:t>Finding ID</w:t>
            </w:r>
          </w:p>
        </w:tc>
        <w:tc>
          <w:tcPr>
            <w:tcW w:w="50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color w:val="auto"/>
                <w:sz w:val="22"/>
                <w:szCs w:val="22"/>
              </w:rPr>
              <w:t>VA-007</w:t>
            </w:r>
          </w:p>
        </w:tc>
      </w:tr>
      <w:tr w:rsidR="00FD1332" w:rsidRPr="00F76339" w:rsidTr="008A55A2">
        <w:tc>
          <w:tcPr>
            <w:tcW w:w="4744"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Severity</w:t>
            </w:r>
          </w:p>
        </w:tc>
        <w:tc>
          <w:tcPr>
            <w:tcW w:w="500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BF8F00" w:themeColor="accent4" w:themeShade="BF"/>
                <w:sz w:val="22"/>
                <w:szCs w:val="22"/>
              </w:rPr>
              <w:t>Medium</w:t>
            </w:r>
          </w:p>
        </w:tc>
      </w:tr>
      <w:tr w:rsidR="00FD1332" w:rsidRPr="00F76339" w:rsidTr="008A55A2">
        <w:tc>
          <w:tcPr>
            <w:tcW w:w="4744"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CVSS v3.1 Score</w:t>
            </w:r>
          </w:p>
        </w:tc>
        <w:tc>
          <w:tcPr>
            <w:tcW w:w="50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sidRPr="006530C7">
              <w:rPr>
                <w:rFonts w:ascii="Times New Roman" w:hAnsi="Times New Roman" w:cs="Times New Roman"/>
                <w:color w:val="auto"/>
                <w:sz w:val="22"/>
                <w:szCs w:val="22"/>
              </w:rPr>
              <w:t>6.5 (CVSS:3.1/AV:N/AC:L/PR:L/UI:N/S:U/C:H/I:N/A:N)</w:t>
            </w:r>
          </w:p>
        </w:tc>
      </w:tr>
      <w:tr w:rsidR="00FD1332" w:rsidRPr="00F76339" w:rsidTr="008A55A2">
        <w:tc>
          <w:tcPr>
            <w:tcW w:w="4744"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Assessment Type</w:t>
            </w:r>
          </w:p>
        </w:tc>
        <w:tc>
          <w:tcPr>
            <w:tcW w:w="500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 xml:space="preserve"> S</w:t>
            </w:r>
            <w:r w:rsidRPr="00EB44AB">
              <w:rPr>
                <w:rFonts w:ascii="Times New Roman" w:hAnsi="Times New Roman" w:cs="Times New Roman"/>
                <w:color w:val="auto"/>
                <w:sz w:val="22"/>
                <w:szCs w:val="22"/>
              </w:rPr>
              <w:t xml:space="preserve">AST </w:t>
            </w:r>
          </w:p>
        </w:tc>
      </w:tr>
      <w:tr w:rsidR="00FD1332" w:rsidRPr="00F76339" w:rsidTr="008A55A2">
        <w:tc>
          <w:tcPr>
            <w:tcW w:w="4744"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Affected Asset / Component</w:t>
            </w:r>
          </w:p>
        </w:tc>
        <w:tc>
          <w:tcPr>
            <w:tcW w:w="50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6530C7" w:rsidRDefault="00FD1332" w:rsidP="008A55A2">
            <w:pPr>
              <w:spacing w:before="60" w:after="60" w:line="360" w:lineRule="auto"/>
              <w:rPr>
                <w:rFonts w:ascii="Times New Roman" w:hAnsi="Times New Roman" w:cs="Times New Roman"/>
                <w:i/>
                <w:color w:val="auto"/>
                <w:sz w:val="22"/>
                <w:szCs w:val="22"/>
              </w:rPr>
            </w:pPr>
            <w:proofErr w:type="spellStart"/>
            <w:r w:rsidRPr="006530C7">
              <w:rPr>
                <w:rFonts w:ascii="Times New Roman" w:hAnsi="Times New Roman" w:cs="Times New Roman"/>
                <w:i/>
                <w:color w:val="auto"/>
                <w:sz w:val="22"/>
                <w:szCs w:val="22"/>
              </w:rPr>
              <w:t>src</w:t>
            </w:r>
            <w:proofErr w:type="spellEnd"/>
            <w:r w:rsidRPr="006530C7">
              <w:rPr>
                <w:rFonts w:ascii="Times New Roman" w:hAnsi="Times New Roman" w:cs="Times New Roman"/>
                <w:i/>
                <w:color w:val="auto"/>
                <w:sz w:val="22"/>
                <w:szCs w:val="22"/>
              </w:rPr>
              <w:t>/app/</w:t>
            </w:r>
            <w:proofErr w:type="spellStart"/>
            <w:r w:rsidRPr="006530C7">
              <w:rPr>
                <w:rFonts w:ascii="Times New Roman" w:hAnsi="Times New Roman" w:cs="Times New Roman"/>
                <w:i/>
                <w:color w:val="auto"/>
                <w:sz w:val="22"/>
                <w:szCs w:val="22"/>
              </w:rPr>
              <w:t>api</w:t>
            </w:r>
            <w:proofErr w:type="spellEnd"/>
            <w:r w:rsidRPr="006530C7">
              <w:rPr>
                <w:rFonts w:ascii="Times New Roman" w:hAnsi="Times New Roman" w:cs="Times New Roman"/>
                <w:i/>
                <w:color w:val="auto"/>
                <w:sz w:val="22"/>
                <w:szCs w:val="22"/>
              </w:rPr>
              <w:t>/upload/</w:t>
            </w:r>
            <w:proofErr w:type="spellStart"/>
            <w:r w:rsidRPr="006530C7">
              <w:rPr>
                <w:rFonts w:ascii="Times New Roman" w:hAnsi="Times New Roman" w:cs="Times New Roman"/>
                <w:i/>
                <w:color w:val="auto"/>
                <w:sz w:val="22"/>
                <w:szCs w:val="22"/>
              </w:rPr>
              <w:t>route.ts</w:t>
            </w:r>
            <w:proofErr w:type="spellEnd"/>
          </w:p>
        </w:tc>
      </w:tr>
      <w:tr w:rsidR="00FD1332" w:rsidRPr="00F76339" w:rsidTr="008A55A2">
        <w:tc>
          <w:tcPr>
            <w:tcW w:w="4744"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CWE Reference</w:t>
            </w:r>
          </w:p>
        </w:tc>
        <w:tc>
          <w:tcPr>
            <w:tcW w:w="500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Default="00FD1332" w:rsidP="008A55A2">
            <w:pPr>
              <w:pStyle w:val="NormalWeb"/>
              <w:spacing w:line="360" w:lineRule="auto"/>
            </w:pPr>
            <w:r>
              <w:t>CWE-552: Files or Directories Accessible to External Parties</w:t>
            </w:r>
          </w:p>
          <w:p w:rsidR="00FD1332" w:rsidRPr="006530C7" w:rsidRDefault="00FD1332" w:rsidP="008A55A2">
            <w:pPr>
              <w:pStyle w:val="NormalWeb"/>
              <w:spacing w:line="360" w:lineRule="auto"/>
            </w:pPr>
            <w:r>
              <w:t xml:space="preserve">CWE-284: Improper Access </w:t>
            </w:r>
            <w:proofErr w:type="spellStart"/>
            <w:r>
              <w:t>Contro</w:t>
            </w:r>
            <w:proofErr w:type="spellEnd"/>
          </w:p>
        </w:tc>
      </w:tr>
      <w:tr w:rsidR="00FD1332" w:rsidRPr="00F76339" w:rsidTr="008A55A2">
        <w:tc>
          <w:tcPr>
            <w:tcW w:w="4744"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CVE Reference</w:t>
            </w:r>
          </w:p>
        </w:tc>
        <w:tc>
          <w:tcPr>
            <w:tcW w:w="50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N/A</w:t>
            </w:r>
          </w:p>
        </w:tc>
      </w:tr>
      <w:tr w:rsidR="00FD1332" w:rsidRPr="00F76339" w:rsidTr="008A55A2">
        <w:tc>
          <w:tcPr>
            <w:tcW w:w="4744"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Status</w:t>
            </w:r>
          </w:p>
        </w:tc>
        <w:tc>
          <w:tcPr>
            <w:tcW w:w="50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Open</w:t>
            </w:r>
          </w:p>
        </w:tc>
      </w:tr>
      <w:tr w:rsidR="00FD1332" w:rsidRPr="00F76339" w:rsidTr="008A55A2">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Description</w:t>
            </w:r>
          </w:p>
        </w:tc>
      </w:tr>
      <w:tr w:rsidR="00FD1332" w:rsidRPr="00F76339" w:rsidTr="008A55A2">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6530C7" w:rsidRDefault="00FD1332" w:rsidP="008A55A2">
            <w:pPr>
              <w:spacing w:before="60" w:after="60" w:line="360" w:lineRule="auto"/>
              <w:jc w:val="both"/>
              <w:rPr>
                <w:rFonts w:ascii="Times New Roman" w:hAnsi="Times New Roman" w:cs="Times New Roman"/>
                <w:color w:val="auto"/>
                <w:sz w:val="22"/>
                <w:szCs w:val="22"/>
              </w:rPr>
            </w:pPr>
            <w:r w:rsidRPr="006530C7">
              <w:rPr>
                <w:rFonts w:ascii="Times New Roman" w:hAnsi="Times New Roman" w:cs="Times New Roman"/>
                <w:color w:val="auto"/>
                <w:sz w:val="22"/>
                <w:szCs w:val="22"/>
              </w:rPr>
              <w:t xml:space="preserve">The application stores uploaded files within a publicly accessible </w:t>
            </w:r>
            <w:proofErr w:type="spellStart"/>
            <w:r w:rsidRPr="006530C7">
              <w:rPr>
                <w:rFonts w:ascii="Times New Roman" w:hAnsi="Times New Roman" w:cs="Times New Roman"/>
                <w:color w:val="auto"/>
                <w:sz w:val="22"/>
                <w:szCs w:val="22"/>
              </w:rPr>
              <w:t>webroot</w:t>
            </w:r>
            <w:proofErr w:type="spellEnd"/>
            <w:r w:rsidRPr="006530C7">
              <w:rPr>
                <w:rFonts w:ascii="Times New Roman" w:hAnsi="Times New Roman" w:cs="Times New Roman"/>
                <w:color w:val="auto"/>
                <w:sz w:val="22"/>
                <w:szCs w:val="22"/>
              </w:rPr>
              <w:t xml:space="preserve"> directory (public/uploads/admin/). Although the upload functionality performs MIME type and file signature validation, uploaded content is written directly to a location that can be served by the web server without additional authorization checks.</w:t>
            </w:r>
          </w:p>
          <w:p w:rsidR="00FD1332" w:rsidRPr="00EB44AB" w:rsidRDefault="00FD1332" w:rsidP="008A55A2">
            <w:pPr>
              <w:spacing w:before="60" w:after="60" w:line="360" w:lineRule="auto"/>
              <w:jc w:val="both"/>
              <w:rPr>
                <w:rFonts w:ascii="Times New Roman" w:hAnsi="Times New Roman" w:cs="Times New Roman"/>
                <w:color w:val="auto"/>
                <w:sz w:val="22"/>
                <w:szCs w:val="22"/>
              </w:rPr>
            </w:pPr>
            <w:r w:rsidRPr="006530C7">
              <w:rPr>
                <w:rFonts w:ascii="Times New Roman" w:hAnsi="Times New Roman" w:cs="Times New Roman"/>
                <w:color w:val="auto"/>
                <w:sz w:val="22"/>
                <w:szCs w:val="22"/>
              </w:rPr>
              <w:t>As a result, uploaded files may become directly accessible through predictable or disclosed URLs immediately after upload. The implementation does not quarantine files prior to publication and does not perform malware scanning before making uploaded content available.</w:t>
            </w:r>
          </w:p>
        </w:tc>
      </w:tr>
      <w:tr w:rsidR="00FD1332" w:rsidRPr="00F76339" w:rsidTr="008A55A2">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Evidence / Proof of Concept</w:t>
            </w:r>
          </w:p>
        </w:tc>
      </w:tr>
      <w:tr w:rsidR="00FD1332" w:rsidRPr="00F76339" w:rsidTr="008A55A2">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6530C7" w:rsidRDefault="00FD1332" w:rsidP="008A55A2">
            <w:pPr>
              <w:spacing w:before="100" w:beforeAutospacing="1" w:after="100" w:afterAutospacing="1" w:line="360" w:lineRule="auto"/>
              <w:rPr>
                <w:rFonts w:ascii="Times New Roman" w:eastAsia="Times New Roman" w:hAnsi="Times New Roman" w:cs="Times New Roman"/>
                <w:color w:val="000000" w:themeColor="text1"/>
                <w:sz w:val="24"/>
                <w:szCs w:val="24"/>
              </w:rPr>
            </w:pPr>
            <w:r w:rsidRPr="006530C7">
              <w:rPr>
                <w:rFonts w:ascii="Times New Roman" w:eastAsia="Times New Roman" w:hAnsi="Times New Roman" w:cs="Times New Roman"/>
                <w:color w:val="000000" w:themeColor="text1"/>
                <w:sz w:val="24"/>
                <w:szCs w:val="24"/>
              </w:rPr>
              <w:t xml:space="preserve">The following code stores uploaded files within the publicly accessible </w:t>
            </w:r>
            <w:proofErr w:type="spellStart"/>
            <w:r w:rsidRPr="006530C7">
              <w:rPr>
                <w:rFonts w:ascii="Times New Roman" w:eastAsia="Times New Roman" w:hAnsi="Times New Roman" w:cs="Times New Roman"/>
                <w:color w:val="000000" w:themeColor="text1"/>
                <w:sz w:val="24"/>
                <w:szCs w:val="24"/>
              </w:rPr>
              <w:t>webroot</w:t>
            </w:r>
            <w:proofErr w:type="spellEnd"/>
            <w:r w:rsidRPr="006530C7">
              <w:rPr>
                <w:rFonts w:ascii="Times New Roman" w:eastAsia="Times New Roman" w:hAnsi="Times New Roman" w:cs="Times New Roman"/>
                <w:color w:val="000000" w:themeColor="text1"/>
                <w:sz w:val="24"/>
                <w:szCs w:val="24"/>
              </w:rPr>
              <w:t>:</w:t>
            </w:r>
          </w:p>
          <w:p w:rsidR="00FD1332" w:rsidRPr="006530C7" w:rsidRDefault="00FD1332" w:rsidP="008A5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color w:val="000000" w:themeColor="text1"/>
              </w:rPr>
            </w:pPr>
            <w:proofErr w:type="spellStart"/>
            <w:r w:rsidRPr="006530C7">
              <w:rPr>
                <w:rFonts w:ascii="Courier New" w:eastAsia="Times New Roman" w:hAnsi="Courier New" w:cs="Courier New"/>
                <w:color w:val="000000" w:themeColor="text1"/>
              </w:rPr>
              <w:t>const</w:t>
            </w:r>
            <w:proofErr w:type="spellEnd"/>
            <w:r w:rsidRPr="006530C7">
              <w:rPr>
                <w:rFonts w:ascii="Courier New" w:eastAsia="Times New Roman" w:hAnsi="Courier New" w:cs="Courier New"/>
                <w:color w:val="000000" w:themeColor="text1"/>
              </w:rPr>
              <w:t xml:space="preserve"> </w:t>
            </w:r>
            <w:proofErr w:type="spellStart"/>
            <w:r w:rsidRPr="006530C7">
              <w:rPr>
                <w:rFonts w:ascii="Courier New" w:eastAsia="Times New Roman" w:hAnsi="Courier New" w:cs="Courier New"/>
                <w:color w:val="000000" w:themeColor="text1"/>
              </w:rPr>
              <w:t>dirFs</w:t>
            </w:r>
            <w:proofErr w:type="spellEnd"/>
            <w:r w:rsidRPr="006530C7">
              <w:rPr>
                <w:rFonts w:ascii="Courier New" w:eastAsia="Times New Roman" w:hAnsi="Courier New" w:cs="Courier New"/>
                <w:color w:val="000000" w:themeColor="text1"/>
              </w:rPr>
              <w:t xml:space="preserve"> = </w:t>
            </w:r>
            <w:proofErr w:type="spellStart"/>
            <w:r w:rsidRPr="006530C7">
              <w:rPr>
                <w:rFonts w:ascii="Courier New" w:eastAsia="Times New Roman" w:hAnsi="Courier New" w:cs="Courier New"/>
                <w:color w:val="000000" w:themeColor="text1"/>
              </w:rPr>
              <w:t>path.join</w:t>
            </w:r>
            <w:proofErr w:type="spellEnd"/>
            <w:r w:rsidRPr="006530C7">
              <w:rPr>
                <w:rFonts w:ascii="Courier New" w:eastAsia="Times New Roman" w:hAnsi="Courier New" w:cs="Courier New"/>
                <w:color w:val="000000" w:themeColor="text1"/>
              </w:rPr>
              <w:t>(</w:t>
            </w:r>
            <w:proofErr w:type="spellStart"/>
            <w:r w:rsidRPr="006530C7">
              <w:rPr>
                <w:rFonts w:ascii="Courier New" w:eastAsia="Times New Roman" w:hAnsi="Courier New" w:cs="Courier New"/>
                <w:color w:val="000000" w:themeColor="text1"/>
              </w:rPr>
              <w:t>process.cwd</w:t>
            </w:r>
            <w:proofErr w:type="spellEnd"/>
            <w:r w:rsidRPr="006530C7">
              <w:rPr>
                <w:rFonts w:ascii="Courier New" w:eastAsia="Times New Roman" w:hAnsi="Courier New" w:cs="Courier New"/>
                <w:color w:val="000000" w:themeColor="text1"/>
              </w:rPr>
              <w:t xml:space="preserve">(), 'public', 'uploads', 'admin', </w:t>
            </w:r>
            <w:proofErr w:type="spellStart"/>
            <w:r w:rsidRPr="006530C7">
              <w:rPr>
                <w:rFonts w:ascii="Courier New" w:eastAsia="Times New Roman" w:hAnsi="Courier New" w:cs="Courier New"/>
                <w:color w:val="000000" w:themeColor="text1"/>
              </w:rPr>
              <w:t>userDir</w:t>
            </w:r>
            <w:proofErr w:type="spellEnd"/>
            <w:r w:rsidRPr="006530C7">
              <w:rPr>
                <w:rFonts w:ascii="Courier New" w:eastAsia="Times New Roman" w:hAnsi="Courier New" w:cs="Courier New"/>
                <w:color w:val="000000" w:themeColor="text1"/>
              </w:rPr>
              <w:t>);</w:t>
            </w:r>
          </w:p>
          <w:p w:rsidR="00FD1332" w:rsidRPr="006530C7" w:rsidRDefault="00FD1332" w:rsidP="008A5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color w:val="000000" w:themeColor="text1"/>
              </w:rPr>
            </w:pPr>
            <w:r w:rsidRPr="006530C7">
              <w:rPr>
                <w:rFonts w:ascii="Courier New" w:eastAsia="Times New Roman" w:hAnsi="Courier New" w:cs="Courier New"/>
                <w:color w:val="000000" w:themeColor="text1"/>
              </w:rPr>
              <w:t xml:space="preserve">await </w:t>
            </w:r>
            <w:proofErr w:type="spellStart"/>
            <w:r w:rsidRPr="006530C7">
              <w:rPr>
                <w:rFonts w:ascii="Courier New" w:eastAsia="Times New Roman" w:hAnsi="Courier New" w:cs="Courier New"/>
                <w:color w:val="000000" w:themeColor="text1"/>
              </w:rPr>
              <w:t>fs.mkdir</w:t>
            </w:r>
            <w:proofErr w:type="spellEnd"/>
            <w:r w:rsidRPr="006530C7">
              <w:rPr>
                <w:rFonts w:ascii="Courier New" w:eastAsia="Times New Roman" w:hAnsi="Courier New" w:cs="Courier New"/>
                <w:color w:val="000000" w:themeColor="text1"/>
              </w:rPr>
              <w:t>(</w:t>
            </w:r>
            <w:proofErr w:type="spellStart"/>
            <w:r w:rsidRPr="006530C7">
              <w:rPr>
                <w:rFonts w:ascii="Courier New" w:eastAsia="Times New Roman" w:hAnsi="Courier New" w:cs="Courier New"/>
                <w:color w:val="000000" w:themeColor="text1"/>
              </w:rPr>
              <w:t>dirFs</w:t>
            </w:r>
            <w:proofErr w:type="spellEnd"/>
            <w:r w:rsidRPr="006530C7">
              <w:rPr>
                <w:rFonts w:ascii="Courier New" w:eastAsia="Times New Roman" w:hAnsi="Courier New" w:cs="Courier New"/>
                <w:color w:val="000000" w:themeColor="text1"/>
              </w:rPr>
              <w:t>, { recursive: true });</w:t>
            </w:r>
          </w:p>
          <w:p w:rsidR="00FD1332" w:rsidRPr="006530C7" w:rsidRDefault="00FD1332" w:rsidP="008A5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color w:val="000000" w:themeColor="text1"/>
              </w:rPr>
            </w:pPr>
          </w:p>
          <w:p w:rsidR="00FD1332" w:rsidRPr="006530C7" w:rsidRDefault="00FD1332" w:rsidP="008A5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color w:val="000000" w:themeColor="text1"/>
              </w:rPr>
            </w:pPr>
            <w:proofErr w:type="spellStart"/>
            <w:r w:rsidRPr="006530C7">
              <w:rPr>
                <w:rFonts w:ascii="Courier New" w:eastAsia="Times New Roman" w:hAnsi="Courier New" w:cs="Courier New"/>
                <w:color w:val="000000" w:themeColor="text1"/>
              </w:rPr>
              <w:t>const</w:t>
            </w:r>
            <w:proofErr w:type="spellEnd"/>
            <w:r w:rsidRPr="006530C7">
              <w:rPr>
                <w:rFonts w:ascii="Courier New" w:eastAsia="Times New Roman" w:hAnsi="Courier New" w:cs="Courier New"/>
                <w:color w:val="000000" w:themeColor="text1"/>
              </w:rPr>
              <w:t xml:space="preserve"> </w:t>
            </w:r>
            <w:proofErr w:type="spellStart"/>
            <w:r w:rsidRPr="006530C7">
              <w:rPr>
                <w:rFonts w:ascii="Courier New" w:eastAsia="Times New Roman" w:hAnsi="Courier New" w:cs="Courier New"/>
                <w:color w:val="000000" w:themeColor="text1"/>
              </w:rPr>
              <w:t>fileFs</w:t>
            </w:r>
            <w:proofErr w:type="spellEnd"/>
            <w:r w:rsidRPr="006530C7">
              <w:rPr>
                <w:rFonts w:ascii="Courier New" w:eastAsia="Times New Roman" w:hAnsi="Courier New" w:cs="Courier New"/>
                <w:color w:val="000000" w:themeColor="text1"/>
              </w:rPr>
              <w:t xml:space="preserve"> = </w:t>
            </w:r>
            <w:proofErr w:type="spellStart"/>
            <w:r w:rsidRPr="006530C7">
              <w:rPr>
                <w:rFonts w:ascii="Courier New" w:eastAsia="Times New Roman" w:hAnsi="Courier New" w:cs="Courier New"/>
                <w:color w:val="000000" w:themeColor="text1"/>
              </w:rPr>
              <w:t>path.join</w:t>
            </w:r>
            <w:proofErr w:type="spellEnd"/>
            <w:r w:rsidRPr="006530C7">
              <w:rPr>
                <w:rFonts w:ascii="Courier New" w:eastAsia="Times New Roman" w:hAnsi="Courier New" w:cs="Courier New"/>
                <w:color w:val="000000" w:themeColor="text1"/>
              </w:rPr>
              <w:t>(</w:t>
            </w:r>
            <w:proofErr w:type="spellStart"/>
            <w:r w:rsidRPr="006530C7">
              <w:rPr>
                <w:rFonts w:ascii="Courier New" w:eastAsia="Times New Roman" w:hAnsi="Courier New" w:cs="Courier New"/>
                <w:color w:val="000000" w:themeColor="text1"/>
              </w:rPr>
              <w:t>dirFs</w:t>
            </w:r>
            <w:proofErr w:type="spellEnd"/>
            <w:r w:rsidRPr="006530C7">
              <w:rPr>
                <w:rFonts w:ascii="Courier New" w:eastAsia="Times New Roman" w:hAnsi="Courier New" w:cs="Courier New"/>
                <w:color w:val="000000" w:themeColor="text1"/>
              </w:rPr>
              <w:t xml:space="preserve">, </w:t>
            </w:r>
            <w:proofErr w:type="spellStart"/>
            <w:r w:rsidRPr="006530C7">
              <w:rPr>
                <w:rFonts w:ascii="Courier New" w:eastAsia="Times New Roman" w:hAnsi="Courier New" w:cs="Courier New"/>
                <w:color w:val="000000" w:themeColor="text1"/>
              </w:rPr>
              <w:t>fileName</w:t>
            </w:r>
            <w:proofErr w:type="spellEnd"/>
            <w:r w:rsidRPr="006530C7">
              <w:rPr>
                <w:rFonts w:ascii="Courier New" w:eastAsia="Times New Roman" w:hAnsi="Courier New" w:cs="Courier New"/>
                <w:color w:val="000000" w:themeColor="text1"/>
              </w:rPr>
              <w:t>);</w:t>
            </w:r>
          </w:p>
          <w:p w:rsidR="00FD1332" w:rsidRPr="006530C7" w:rsidRDefault="00FD1332" w:rsidP="008A5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color w:val="000000" w:themeColor="text1"/>
              </w:rPr>
            </w:pPr>
            <w:r w:rsidRPr="006530C7">
              <w:rPr>
                <w:rFonts w:ascii="Courier New" w:eastAsia="Times New Roman" w:hAnsi="Courier New" w:cs="Courier New"/>
                <w:color w:val="000000" w:themeColor="text1"/>
              </w:rPr>
              <w:lastRenderedPageBreak/>
              <w:t xml:space="preserve">await </w:t>
            </w:r>
            <w:proofErr w:type="spellStart"/>
            <w:r w:rsidRPr="006530C7">
              <w:rPr>
                <w:rFonts w:ascii="Courier New" w:eastAsia="Times New Roman" w:hAnsi="Courier New" w:cs="Courier New"/>
                <w:color w:val="000000" w:themeColor="text1"/>
              </w:rPr>
              <w:t>fs.writeFile</w:t>
            </w:r>
            <w:proofErr w:type="spellEnd"/>
            <w:r w:rsidRPr="006530C7">
              <w:rPr>
                <w:rFonts w:ascii="Courier New" w:eastAsia="Times New Roman" w:hAnsi="Courier New" w:cs="Courier New"/>
                <w:color w:val="000000" w:themeColor="text1"/>
              </w:rPr>
              <w:t>(</w:t>
            </w:r>
            <w:proofErr w:type="spellStart"/>
            <w:r w:rsidRPr="006530C7">
              <w:rPr>
                <w:rFonts w:ascii="Courier New" w:eastAsia="Times New Roman" w:hAnsi="Courier New" w:cs="Courier New"/>
                <w:color w:val="000000" w:themeColor="text1"/>
              </w:rPr>
              <w:t>fileFs</w:t>
            </w:r>
            <w:proofErr w:type="spellEnd"/>
            <w:r w:rsidRPr="006530C7">
              <w:rPr>
                <w:rFonts w:ascii="Courier New" w:eastAsia="Times New Roman" w:hAnsi="Courier New" w:cs="Courier New"/>
                <w:color w:val="000000" w:themeColor="text1"/>
              </w:rPr>
              <w:t>, bytes);</w:t>
            </w:r>
          </w:p>
          <w:p w:rsidR="00FD1332" w:rsidRPr="006530C7" w:rsidRDefault="00FD1332" w:rsidP="008A5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color w:val="000000" w:themeColor="text1"/>
              </w:rPr>
            </w:pPr>
          </w:p>
          <w:p w:rsidR="00FD1332" w:rsidRPr="006530C7" w:rsidRDefault="00FD1332" w:rsidP="008A5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color w:val="000000" w:themeColor="text1"/>
              </w:rPr>
            </w:pPr>
            <w:proofErr w:type="spellStart"/>
            <w:r w:rsidRPr="006530C7">
              <w:rPr>
                <w:rFonts w:ascii="Courier New" w:eastAsia="Times New Roman" w:hAnsi="Courier New" w:cs="Courier New"/>
                <w:color w:val="000000" w:themeColor="text1"/>
              </w:rPr>
              <w:t>const</w:t>
            </w:r>
            <w:proofErr w:type="spellEnd"/>
            <w:r w:rsidRPr="006530C7">
              <w:rPr>
                <w:rFonts w:ascii="Courier New" w:eastAsia="Times New Roman" w:hAnsi="Courier New" w:cs="Courier New"/>
                <w:color w:val="000000" w:themeColor="text1"/>
              </w:rPr>
              <w:t xml:space="preserve"> </w:t>
            </w:r>
            <w:proofErr w:type="spellStart"/>
            <w:r w:rsidRPr="006530C7">
              <w:rPr>
                <w:rFonts w:ascii="Courier New" w:eastAsia="Times New Roman" w:hAnsi="Courier New" w:cs="Courier New"/>
                <w:color w:val="000000" w:themeColor="text1"/>
              </w:rPr>
              <w:t>publicPath</w:t>
            </w:r>
            <w:proofErr w:type="spellEnd"/>
            <w:r w:rsidRPr="006530C7">
              <w:rPr>
                <w:rFonts w:ascii="Courier New" w:eastAsia="Times New Roman" w:hAnsi="Courier New" w:cs="Courier New"/>
                <w:color w:val="000000" w:themeColor="text1"/>
              </w:rPr>
              <w:t xml:space="preserve"> = `/uploads/admin/${</w:t>
            </w:r>
            <w:proofErr w:type="spellStart"/>
            <w:r w:rsidRPr="006530C7">
              <w:rPr>
                <w:rFonts w:ascii="Courier New" w:eastAsia="Times New Roman" w:hAnsi="Courier New" w:cs="Courier New"/>
                <w:color w:val="000000" w:themeColor="text1"/>
              </w:rPr>
              <w:t>userDir</w:t>
            </w:r>
            <w:proofErr w:type="spellEnd"/>
            <w:r w:rsidRPr="006530C7">
              <w:rPr>
                <w:rFonts w:ascii="Courier New" w:eastAsia="Times New Roman" w:hAnsi="Courier New" w:cs="Courier New"/>
                <w:color w:val="000000" w:themeColor="text1"/>
              </w:rPr>
              <w:t>}/${</w:t>
            </w:r>
            <w:proofErr w:type="spellStart"/>
            <w:r w:rsidRPr="006530C7">
              <w:rPr>
                <w:rFonts w:ascii="Courier New" w:eastAsia="Times New Roman" w:hAnsi="Courier New" w:cs="Courier New"/>
                <w:color w:val="000000" w:themeColor="text1"/>
              </w:rPr>
              <w:t>fileName</w:t>
            </w:r>
            <w:proofErr w:type="spellEnd"/>
            <w:r w:rsidRPr="006530C7">
              <w:rPr>
                <w:rFonts w:ascii="Courier New" w:eastAsia="Times New Roman" w:hAnsi="Courier New" w:cs="Courier New"/>
                <w:color w:val="000000" w:themeColor="text1"/>
              </w:rPr>
              <w:t>}`;</w:t>
            </w:r>
          </w:p>
          <w:p w:rsidR="00FD1332" w:rsidRPr="006530C7" w:rsidRDefault="00FD1332" w:rsidP="008A55A2">
            <w:pPr>
              <w:spacing w:before="100" w:beforeAutospacing="1" w:after="100" w:afterAutospacing="1" w:line="360" w:lineRule="auto"/>
              <w:rPr>
                <w:rFonts w:ascii="Times New Roman" w:eastAsia="Times New Roman" w:hAnsi="Times New Roman" w:cs="Times New Roman"/>
                <w:color w:val="000000" w:themeColor="text1"/>
                <w:sz w:val="24"/>
                <w:szCs w:val="24"/>
              </w:rPr>
            </w:pPr>
            <w:r w:rsidRPr="006530C7">
              <w:rPr>
                <w:rFonts w:ascii="Times New Roman" w:eastAsia="Times New Roman" w:hAnsi="Times New Roman" w:cs="Times New Roman"/>
                <w:color w:val="000000" w:themeColor="text1"/>
                <w:sz w:val="24"/>
                <w:szCs w:val="24"/>
              </w:rPr>
              <w:t xml:space="preserve">The generated URL path indicates that uploaded files are intended to be served directly from the web-accessible </w:t>
            </w:r>
            <w:r w:rsidRPr="006530C7">
              <w:rPr>
                <w:rFonts w:ascii="Times New Roman" w:eastAsia="Times New Roman" w:hAnsi="Times New Roman" w:cs="Times New Roman"/>
                <w:color w:val="000000" w:themeColor="text1"/>
                <w:sz w:val="24"/>
              </w:rPr>
              <w:t>public</w:t>
            </w:r>
            <w:r w:rsidRPr="006530C7">
              <w:rPr>
                <w:rFonts w:ascii="Times New Roman" w:eastAsia="Times New Roman" w:hAnsi="Times New Roman" w:cs="Times New Roman"/>
                <w:color w:val="000000" w:themeColor="text1"/>
                <w:sz w:val="24"/>
                <w:szCs w:val="24"/>
              </w:rPr>
              <w:t xml:space="preserve"> directory.</w:t>
            </w:r>
          </w:p>
        </w:tc>
      </w:tr>
      <w:tr w:rsidR="00FD1332" w:rsidRPr="00F76339" w:rsidTr="008A55A2">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lastRenderedPageBreak/>
              <w:t>Impact</w:t>
            </w:r>
          </w:p>
        </w:tc>
      </w:tr>
      <w:tr w:rsidR="00FD1332" w:rsidRPr="00F76339" w:rsidTr="008A55A2">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Default="00FD1332" w:rsidP="008A55A2">
            <w:pPr>
              <w:pStyle w:val="NormalWeb"/>
              <w:spacing w:line="360" w:lineRule="auto"/>
            </w:pPr>
            <w:r>
              <w:t>Publicly accessible storage of uploaded files may expose sensitive or internal documents to unauthorized users if upload URLs are disclosed, guessed, or enumerated. This design increases the risk of:</w:t>
            </w:r>
          </w:p>
          <w:p w:rsidR="00FD1332" w:rsidRDefault="00FD1332" w:rsidP="00FD1332">
            <w:pPr>
              <w:pStyle w:val="NormalWeb"/>
              <w:numPr>
                <w:ilvl w:val="0"/>
                <w:numId w:val="15"/>
              </w:numPr>
              <w:spacing w:line="360" w:lineRule="auto"/>
            </w:pPr>
            <w:r>
              <w:t>Unauthorized access to uploaded content.</w:t>
            </w:r>
          </w:p>
          <w:p w:rsidR="00FD1332" w:rsidRDefault="00FD1332" w:rsidP="00FD1332">
            <w:pPr>
              <w:pStyle w:val="NormalWeb"/>
              <w:numPr>
                <w:ilvl w:val="0"/>
                <w:numId w:val="15"/>
              </w:numPr>
              <w:spacing w:line="360" w:lineRule="auto"/>
            </w:pPr>
            <w:r>
              <w:t>Disclosure of sensitive business or customer information.</w:t>
            </w:r>
          </w:p>
          <w:p w:rsidR="00FD1332" w:rsidRDefault="00FD1332" w:rsidP="00FD1332">
            <w:pPr>
              <w:pStyle w:val="NormalWeb"/>
              <w:numPr>
                <w:ilvl w:val="0"/>
                <w:numId w:val="15"/>
              </w:numPr>
              <w:spacing w:line="360" w:lineRule="auto"/>
            </w:pPr>
            <w:r>
              <w:t>Distribution of malicious files through trusted application infrastructure.</w:t>
            </w:r>
          </w:p>
          <w:p w:rsidR="00FD1332" w:rsidRDefault="00FD1332" w:rsidP="00FD1332">
            <w:pPr>
              <w:pStyle w:val="NormalWeb"/>
              <w:numPr>
                <w:ilvl w:val="0"/>
                <w:numId w:val="15"/>
              </w:numPr>
              <w:spacing w:line="360" w:lineRule="auto"/>
            </w:pPr>
            <w:r>
              <w:t>Abuse of the application as a public file-hosting platform.</w:t>
            </w:r>
          </w:p>
          <w:p w:rsidR="00FD1332" w:rsidRPr="006530C7" w:rsidRDefault="00FD1332" w:rsidP="00FD1332">
            <w:pPr>
              <w:pStyle w:val="NormalWeb"/>
              <w:numPr>
                <w:ilvl w:val="0"/>
                <w:numId w:val="15"/>
              </w:numPr>
              <w:spacing w:line="360" w:lineRule="auto"/>
            </w:pPr>
            <w:r>
              <w:t>Increased impact of file upload vulnerabilities should validation controls be bypassed.</w:t>
            </w:r>
          </w:p>
        </w:tc>
      </w:tr>
      <w:tr w:rsidR="00FD1332" w:rsidRPr="00F76339" w:rsidTr="008A55A2">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Recommendation</w:t>
            </w:r>
          </w:p>
        </w:tc>
      </w:tr>
      <w:tr w:rsidR="00FD1332" w:rsidRPr="00F76339" w:rsidTr="008A55A2">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Default="00FD1332" w:rsidP="00FD1332">
            <w:pPr>
              <w:pStyle w:val="NormalWeb"/>
              <w:numPr>
                <w:ilvl w:val="0"/>
                <w:numId w:val="13"/>
              </w:numPr>
              <w:spacing w:line="360" w:lineRule="auto"/>
            </w:pPr>
            <w:r>
              <w:t xml:space="preserve">Store uploaded files outside the </w:t>
            </w:r>
            <w:proofErr w:type="spellStart"/>
            <w:r>
              <w:t>webroot</w:t>
            </w:r>
            <w:proofErr w:type="spellEnd"/>
            <w:r>
              <w:t xml:space="preserve"> and prevent direct access through static URLs.</w:t>
            </w:r>
          </w:p>
          <w:p w:rsidR="00FD1332" w:rsidRDefault="00FD1332" w:rsidP="00FD1332">
            <w:pPr>
              <w:pStyle w:val="NormalWeb"/>
              <w:numPr>
                <w:ilvl w:val="0"/>
                <w:numId w:val="13"/>
              </w:numPr>
              <w:spacing w:line="360" w:lineRule="auto"/>
            </w:pPr>
            <w:r>
              <w:t>Serve files through authenticated download endpoints with appropriate authorization checks.</w:t>
            </w:r>
          </w:p>
          <w:p w:rsidR="00FD1332" w:rsidRDefault="00FD1332" w:rsidP="00FD1332">
            <w:pPr>
              <w:pStyle w:val="NormalWeb"/>
              <w:numPr>
                <w:ilvl w:val="0"/>
                <w:numId w:val="13"/>
              </w:numPr>
              <w:spacing w:line="360" w:lineRule="auto"/>
            </w:pPr>
            <w:r>
              <w:t>Use signed or time-limited URLs where public access is required.</w:t>
            </w:r>
          </w:p>
          <w:p w:rsidR="00FD1332" w:rsidRDefault="00FD1332" w:rsidP="00FD1332">
            <w:pPr>
              <w:pStyle w:val="NormalWeb"/>
              <w:numPr>
                <w:ilvl w:val="0"/>
                <w:numId w:val="13"/>
              </w:numPr>
              <w:spacing w:line="360" w:lineRule="auto"/>
            </w:pPr>
            <w:r>
              <w:t>Implement malware scanning and content inspection before publishing uploaded files.</w:t>
            </w:r>
          </w:p>
          <w:p w:rsidR="00FD1332" w:rsidRDefault="00FD1332" w:rsidP="00FD1332">
            <w:pPr>
              <w:pStyle w:val="NormalWeb"/>
              <w:numPr>
                <w:ilvl w:val="0"/>
                <w:numId w:val="13"/>
              </w:numPr>
              <w:spacing w:line="360" w:lineRule="auto"/>
            </w:pPr>
            <w:r>
              <w:t xml:space="preserve">Apply appropriate </w:t>
            </w:r>
            <w:r>
              <w:rPr>
                <w:rStyle w:val="HTMLCode"/>
              </w:rPr>
              <w:t>Content-Disposition</w:t>
            </w:r>
            <w:r>
              <w:t xml:space="preserve"> headers to prevent unintended browser rendering of uploaded content.</w:t>
            </w:r>
          </w:p>
          <w:p w:rsidR="00FD1332" w:rsidRPr="006530C7" w:rsidRDefault="00FD1332" w:rsidP="00FD1332">
            <w:pPr>
              <w:pStyle w:val="NormalWeb"/>
              <w:numPr>
                <w:ilvl w:val="0"/>
                <w:numId w:val="13"/>
              </w:numPr>
              <w:spacing w:line="360" w:lineRule="auto"/>
            </w:pPr>
            <w:r>
              <w:t>Periodically review uploaded content and enforce retention and access control policies.</w:t>
            </w:r>
          </w:p>
        </w:tc>
      </w:tr>
    </w:tbl>
    <w:p w:rsidR="00FD1332" w:rsidRPr="00F76339" w:rsidRDefault="00FD1332" w:rsidP="00FD1332">
      <w:pPr>
        <w:spacing w:after="80" w:line="360" w:lineRule="auto"/>
        <w:rPr>
          <w:rFonts w:ascii="Times New Roman" w:hAnsi="Times New Roman" w:cs="Times New Roman"/>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9"/>
        <w:gridCol w:w="4977"/>
      </w:tblGrid>
      <w:tr w:rsidR="00FD1332" w:rsidRPr="00F76339" w:rsidTr="008A55A2">
        <w:tc>
          <w:tcPr>
            <w:tcW w:w="9746" w:type="dxa"/>
            <w:gridSpan w:val="2"/>
            <w:tcBorders>
              <w:top w:val="single" w:sz="1" w:space="0" w:color="B7950B"/>
              <w:left w:val="single" w:sz="1" w:space="0" w:color="B7950B"/>
              <w:bottom w:val="single" w:sz="1" w:space="0" w:color="B7950B"/>
              <w:right w:val="single" w:sz="1" w:space="0" w:color="B7950B"/>
            </w:tcBorders>
            <w:shd w:val="clear" w:color="auto" w:fill="B7950B"/>
            <w:tcMar>
              <w:top w:w="80" w:type="dxa"/>
              <w:left w:w="120" w:type="dxa"/>
              <w:bottom w:w="80" w:type="dxa"/>
              <w:right w:w="120" w:type="dxa"/>
            </w:tcMar>
            <w:vAlign w:val="center"/>
          </w:tcPr>
          <w:p w:rsidR="00FD1332" w:rsidRPr="006530C7" w:rsidRDefault="00FD1332" w:rsidP="008A55A2">
            <w:pPr>
              <w:spacing w:before="60" w:after="60" w:line="360" w:lineRule="auto"/>
              <w:rPr>
                <w:rFonts w:ascii="Times New Roman" w:hAnsi="Times New Roman" w:cs="Times New Roman"/>
                <w:b/>
                <w:color w:val="FFFFFF"/>
                <w:sz w:val="22"/>
                <w:szCs w:val="22"/>
              </w:rPr>
            </w:pPr>
            <w:r>
              <w:rPr>
                <w:rFonts w:ascii="Times New Roman" w:hAnsi="Times New Roman" w:cs="Times New Roman"/>
                <w:b/>
                <w:bCs/>
                <w:color w:val="FFFFFF"/>
                <w:sz w:val="22"/>
                <w:szCs w:val="22"/>
              </w:rPr>
              <w:t>VA-008</w:t>
            </w:r>
            <w:r w:rsidRPr="00F76339">
              <w:rPr>
                <w:rFonts w:ascii="Times New Roman" w:hAnsi="Times New Roman" w:cs="Times New Roman"/>
                <w:b/>
                <w:bCs/>
                <w:color w:val="FFFFFF"/>
                <w:sz w:val="22"/>
                <w:szCs w:val="22"/>
              </w:rPr>
              <w:t xml:space="preserve"> —   </w:t>
            </w:r>
            <w:r w:rsidRPr="006530C7">
              <w:rPr>
                <w:rFonts w:ascii="Times New Roman" w:hAnsi="Times New Roman" w:cs="Times New Roman"/>
                <w:b/>
                <w:color w:val="FFFFFF"/>
                <w:sz w:val="22"/>
                <w:szCs w:val="22"/>
              </w:rPr>
              <w:t>Process-Wide TLS Certificate Verification Disabled</w:t>
            </w:r>
          </w:p>
        </w:tc>
      </w:tr>
      <w:tr w:rsidR="00FD1332" w:rsidRPr="00F76339" w:rsidTr="008A55A2">
        <w:tc>
          <w:tcPr>
            <w:tcW w:w="476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lastRenderedPageBreak/>
              <w:t>Finding ID</w:t>
            </w:r>
          </w:p>
        </w:tc>
        <w:tc>
          <w:tcPr>
            <w:tcW w:w="4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color w:val="auto"/>
                <w:sz w:val="22"/>
                <w:szCs w:val="22"/>
              </w:rPr>
              <w:t>VA-008</w:t>
            </w:r>
          </w:p>
        </w:tc>
      </w:tr>
      <w:tr w:rsidR="00FD1332" w:rsidRPr="00F76339" w:rsidTr="008A55A2">
        <w:tc>
          <w:tcPr>
            <w:tcW w:w="476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Severity</w:t>
            </w:r>
          </w:p>
        </w:tc>
        <w:tc>
          <w:tcPr>
            <w:tcW w:w="497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BF8F00" w:themeColor="accent4" w:themeShade="BF"/>
                <w:sz w:val="22"/>
                <w:szCs w:val="22"/>
              </w:rPr>
              <w:t>Medium</w:t>
            </w:r>
          </w:p>
        </w:tc>
      </w:tr>
      <w:tr w:rsidR="00FD1332" w:rsidRPr="00F76339" w:rsidTr="008A55A2">
        <w:tc>
          <w:tcPr>
            <w:tcW w:w="476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CVSS v3.1 Score</w:t>
            </w:r>
          </w:p>
        </w:tc>
        <w:tc>
          <w:tcPr>
            <w:tcW w:w="4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 xml:space="preserve">CVSS: </w:t>
            </w:r>
            <w:r>
              <w:rPr>
                <w:rFonts w:ascii="Times New Roman" w:hAnsi="Times New Roman" w:cs="Times New Roman"/>
                <w:color w:val="auto"/>
                <w:sz w:val="22"/>
                <w:szCs w:val="22"/>
              </w:rPr>
              <w:t>5</w:t>
            </w:r>
            <w:r w:rsidRPr="00EB44AB">
              <w:rPr>
                <w:rFonts w:ascii="Times New Roman" w:hAnsi="Times New Roman" w:cs="Times New Roman"/>
                <w:color w:val="auto"/>
                <w:sz w:val="22"/>
                <w:szCs w:val="22"/>
              </w:rPr>
              <w:t xml:space="preserve">.9  (Medium), </w:t>
            </w:r>
          </w:p>
          <w:p w:rsidR="00FD1332" w:rsidRPr="00EB44AB" w:rsidRDefault="00FD1332" w:rsidP="008A55A2">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CVSS:3.1/AV:N/AC:L/PR:H/UI:N/S:U/C:N/I:H/A:N</w:t>
            </w:r>
          </w:p>
        </w:tc>
      </w:tr>
      <w:tr w:rsidR="00FD1332" w:rsidRPr="00F76339" w:rsidTr="008A55A2">
        <w:tc>
          <w:tcPr>
            <w:tcW w:w="476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Assessment Type</w:t>
            </w:r>
          </w:p>
        </w:tc>
        <w:tc>
          <w:tcPr>
            <w:tcW w:w="497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 xml:space="preserve"> SA</w:t>
            </w:r>
            <w:r>
              <w:rPr>
                <w:rFonts w:ascii="Times New Roman" w:hAnsi="Times New Roman" w:cs="Times New Roman"/>
                <w:color w:val="auto"/>
                <w:sz w:val="22"/>
                <w:szCs w:val="22"/>
              </w:rPr>
              <w:t>ST</w:t>
            </w:r>
          </w:p>
        </w:tc>
      </w:tr>
      <w:tr w:rsidR="00FD1332" w:rsidRPr="00F76339" w:rsidTr="008A55A2">
        <w:tc>
          <w:tcPr>
            <w:tcW w:w="476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Affected Asset / Component</w:t>
            </w:r>
          </w:p>
        </w:tc>
        <w:tc>
          <w:tcPr>
            <w:tcW w:w="4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A55A2">
            <w:pPr>
              <w:spacing w:before="60" w:after="60" w:line="360" w:lineRule="auto"/>
              <w:jc w:val="both"/>
              <w:rPr>
                <w:rFonts w:ascii="Times New Roman" w:hAnsi="Times New Roman" w:cs="Times New Roman"/>
                <w:color w:val="auto"/>
                <w:sz w:val="22"/>
                <w:szCs w:val="22"/>
              </w:rPr>
            </w:pPr>
            <w:proofErr w:type="spellStart"/>
            <w:r>
              <w:rPr>
                <w:rStyle w:val="HTMLCode"/>
                <w:rFonts w:eastAsiaTheme="minorHAnsi"/>
              </w:rPr>
              <w:t>src</w:t>
            </w:r>
            <w:proofErr w:type="spellEnd"/>
            <w:r>
              <w:rPr>
                <w:rStyle w:val="HTMLCode"/>
                <w:rFonts w:eastAsiaTheme="minorHAnsi"/>
              </w:rPr>
              <w:t>/app/</w:t>
            </w:r>
            <w:proofErr w:type="spellStart"/>
            <w:r>
              <w:rPr>
                <w:rStyle w:val="HTMLCode"/>
                <w:rFonts w:eastAsiaTheme="minorHAnsi"/>
              </w:rPr>
              <w:t>api</w:t>
            </w:r>
            <w:proofErr w:type="spellEnd"/>
            <w:r>
              <w:rPr>
                <w:rStyle w:val="HTMLCode"/>
                <w:rFonts w:eastAsiaTheme="minorHAnsi"/>
              </w:rPr>
              <w:t>/proxy/</w:t>
            </w:r>
            <w:proofErr w:type="spellStart"/>
            <w:r>
              <w:rPr>
                <w:rStyle w:val="HTMLCode"/>
                <w:rFonts w:eastAsiaTheme="minorHAnsi"/>
              </w:rPr>
              <w:t>route.ts</w:t>
            </w:r>
            <w:proofErr w:type="spellEnd"/>
          </w:p>
        </w:tc>
      </w:tr>
      <w:tr w:rsidR="00FD1332" w:rsidRPr="00F76339" w:rsidTr="008A55A2">
        <w:tc>
          <w:tcPr>
            <w:tcW w:w="476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CWE Reference</w:t>
            </w:r>
          </w:p>
        </w:tc>
        <w:tc>
          <w:tcPr>
            <w:tcW w:w="497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sidRPr="00D02848">
              <w:rPr>
                <w:rFonts w:ascii="Times New Roman" w:hAnsi="Times New Roman" w:cs="Times New Roman"/>
                <w:color w:val="auto"/>
                <w:sz w:val="22"/>
                <w:szCs w:val="22"/>
              </w:rPr>
              <w:t>CWE-295: Improper Certificate Validation</w:t>
            </w:r>
          </w:p>
        </w:tc>
      </w:tr>
      <w:tr w:rsidR="00FD1332" w:rsidRPr="00F76339" w:rsidTr="008A55A2">
        <w:tc>
          <w:tcPr>
            <w:tcW w:w="476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CVE Reference</w:t>
            </w:r>
          </w:p>
        </w:tc>
        <w:tc>
          <w:tcPr>
            <w:tcW w:w="4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N/A</w:t>
            </w:r>
          </w:p>
        </w:tc>
      </w:tr>
      <w:tr w:rsidR="00FD1332" w:rsidRPr="00F76339" w:rsidTr="008A55A2">
        <w:tc>
          <w:tcPr>
            <w:tcW w:w="476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Status</w:t>
            </w:r>
          </w:p>
        </w:tc>
        <w:tc>
          <w:tcPr>
            <w:tcW w:w="4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Open</w:t>
            </w:r>
          </w:p>
        </w:tc>
      </w:tr>
      <w:tr w:rsidR="00FD1332" w:rsidRPr="00F76339" w:rsidTr="008A55A2">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Description</w:t>
            </w:r>
          </w:p>
        </w:tc>
      </w:tr>
      <w:tr w:rsidR="00FD1332" w:rsidRPr="00F76339" w:rsidTr="008A55A2">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Default="00FD1332" w:rsidP="008A55A2">
            <w:pPr>
              <w:pStyle w:val="NormalWeb"/>
              <w:spacing w:line="360" w:lineRule="auto"/>
            </w:pPr>
            <w:r>
              <w:t xml:space="preserve">The application allows TLS certificate verification to be disabled by setting the environment variable </w:t>
            </w:r>
            <w:r>
              <w:rPr>
                <w:rStyle w:val="HTMLCode"/>
              </w:rPr>
              <w:t>ALLOW_SELF_SIGNED_CERTS=true</w:t>
            </w:r>
            <w:r>
              <w:t>. When enabled, the application sets:</w:t>
            </w:r>
          </w:p>
          <w:p w:rsidR="00FD1332" w:rsidRDefault="00FD1332" w:rsidP="008A55A2">
            <w:pPr>
              <w:pStyle w:val="HTMLPreformatted"/>
              <w:spacing w:line="360" w:lineRule="auto"/>
              <w:rPr>
                <w:rStyle w:val="HTMLCode"/>
              </w:rPr>
            </w:pPr>
            <w:proofErr w:type="spellStart"/>
            <w:r>
              <w:rPr>
                <w:rStyle w:val="HTMLCode"/>
              </w:rPr>
              <w:t>process.env.NODE_TLS_REJECT_UNAUTHORIZED</w:t>
            </w:r>
            <w:proofErr w:type="spellEnd"/>
            <w:r>
              <w:rPr>
                <w:rStyle w:val="HTMLCode"/>
              </w:rPr>
              <w:t xml:space="preserve"> = '0';</w:t>
            </w:r>
          </w:p>
          <w:p w:rsidR="00FD1332" w:rsidRDefault="00FD1332" w:rsidP="008A55A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t>This configuration disables SSL/TLS certificate validation for the entire Node.js process, causing all outbound HTTPS connections to trust any certificate, including self-signed, invalid, or malicious certificates.</w:t>
            </w:r>
          </w:p>
          <w:p w:rsidR="00FD1332" w:rsidRDefault="00FD1332" w:rsidP="008A55A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p>
          <w:p w:rsidR="00FD1332" w:rsidRPr="006530C7" w:rsidRDefault="00FD1332" w:rsidP="008A55A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p>
        </w:tc>
      </w:tr>
      <w:tr w:rsidR="00FD1332" w:rsidRPr="00F76339" w:rsidTr="008A55A2">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Evidence / Proof of Concept</w:t>
            </w:r>
          </w:p>
        </w:tc>
      </w:tr>
      <w:tr w:rsidR="00FD1332" w:rsidRPr="00F76339" w:rsidTr="008A55A2">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6530C7" w:rsidRDefault="00FD1332" w:rsidP="008A55A2">
            <w:pPr>
              <w:spacing w:before="60" w:after="60" w:line="360" w:lineRule="auto"/>
              <w:rPr>
                <w:rFonts w:ascii="Times New Roman" w:hAnsi="Times New Roman" w:cs="Times New Roman"/>
                <w:i/>
                <w:color w:val="auto"/>
                <w:sz w:val="22"/>
                <w:szCs w:val="22"/>
              </w:rPr>
            </w:pPr>
            <w:r w:rsidRPr="006530C7">
              <w:rPr>
                <w:rFonts w:ascii="Times New Roman" w:hAnsi="Times New Roman" w:cs="Times New Roman"/>
                <w:i/>
                <w:color w:val="auto"/>
                <w:sz w:val="22"/>
                <w:szCs w:val="22"/>
              </w:rPr>
              <w:t>if (</w:t>
            </w:r>
            <w:proofErr w:type="spellStart"/>
            <w:r w:rsidRPr="006530C7">
              <w:rPr>
                <w:rFonts w:ascii="Times New Roman" w:hAnsi="Times New Roman" w:cs="Times New Roman"/>
                <w:i/>
                <w:color w:val="auto"/>
                <w:sz w:val="22"/>
                <w:szCs w:val="22"/>
              </w:rPr>
              <w:t>process.env.ALLOW_SELF_SIGNED_CERTS</w:t>
            </w:r>
            <w:proofErr w:type="spellEnd"/>
            <w:r w:rsidRPr="006530C7">
              <w:rPr>
                <w:rFonts w:ascii="Times New Roman" w:hAnsi="Times New Roman" w:cs="Times New Roman"/>
                <w:i/>
                <w:color w:val="auto"/>
                <w:sz w:val="22"/>
                <w:szCs w:val="22"/>
              </w:rPr>
              <w:t xml:space="preserve"> === 'true') {</w:t>
            </w:r>
          </w:p>
          <w:p w:rsidR="00FD1332" w:rsidRPr="006530C7" w:rsidRDefault="00FD1332" w:rsidP="008A55A2">
            <w:pPr>
              <w:spacing w:before="60" w:after="60" w:line="360" w:lineRule="auto"/>
              <w:rPr>
                <w:rFonts w:ascii="Times New Roman" w:hAnsi="Times New Roman" w:cs="Times New Roman"/>
                <w:i/>
                <w:color w:val="auto"/>
                <w:sz w:val="22"/>
                <w:szCs w:val="22"/>
              </w:rPr>
            </w:pPr>
            <w:r w:rsidRPr="006530C7">
              <w:rPr>
                <w:rFonts w:ascii="Times New Roman" w:hAnsi="Times New Roman" w:cs="Times New Roman"/>
                <w:i/>
                <w:color w:val="auto"/>
                <w:sz w:val="22"/>
                <w:szCs w:val="22"/>
              </w:rPr>
              <w:t xml:space="preserve">  </w:t>
            </w:r>
            <w:proofErr w:type="spellStart"/>
            <w:r w:rsidRPr="006530C7">
              <w:rPr>
                <w:rFonts w:ascii="Times New Roman" w:hAnsi="Times New Roman" w:cs="Times New Roman"/>
                <w:i/>
                <w:color w:val="auto"/>
                <w:sz w:val="22"/>
                <w:szCs w:val="22"/>
              </w:rPr>
              <w:t>process.env.NODE_TLS_REJECT_UNAUTHORIZED</w:t>
            </w:r>
            <w:proofErr w:type="spellEnd"/>
            <w:r w:rsidRPr="006530C7">
              <w:rPr>
                <w:rFonts w:ascii="Times New Roman" w:hAnsi="Times New Roman" w:cs="Times New Roman"/>
                <w:i/>
                <w:color w:val="auto"/>
                <w:sz w:val="22"/>
                <w:szCs w:val="22"/>
              </w:rPr>
              <w:t xml:space="preserve"> = '0';</w:t>
            </w:r>
          </w:p>
          <w:p w:rsidR="00FD1332" w:rsidRPr="006530C7" w:rsidRDefault="00FD1332" w:rsidP="008A55A2">
            <w:pPr>
              <w:spacing w:before="60" w:after="60" w:line="360" w:lineRule="auto"/>
              <w:rPr>
                <w:rFonts w:ascii="Times New Roman" w:hAnsi="Times New Roman" w:cs="Times New Roman"/>
                <w:i/>
                <w:color w:val="auto"/>
                <w:sz w:val="22"/>
                <w:szCs w:val="22"/>
              </w:rPr>
            </w:pPr>
            <w:r w:rsidRPr="006530C7">
              <w:rPr>
                <w:rFonts w:ascii="Times New Roman" w:hAnsi="Times New Roman" w:cs="Times New Roman"/>
                <w:i/>
                <w:color w:val="auto"/>
                <w:sz w:val="22"/>
                <w:szCs w:val="22"/>
              </w:rPr>
              <w:lastRenderedPageBreak/>
              <w:t>}</w:t>
            </w:r>
          </w:p>
        </w:tc>
      </w:tr>
      <w:tr w:rsidR="00FD1332" w:rsidRPr="00F76339" w:rsidTr="008A55A2">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lastRenderedPageBreak/>
              <w:t>Impact</w:t>
            </w:r>
          </w:p>
        </w:tc>
      </w:tr>
      <w:tr w:rsidR="00FD1332" w:rsidRPr="00F76339" w:rsidTr="008A55A2">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6530C7" w:rsidRDefault="00FD1332" w:rsidP="008A55A2">
            <w:pPr>
              <w:pStyle w:val="NormalWeb"/>
              <w:spacing w:line="360" w:lineRule="auto"/>
            </w:pPr>
            <w:r>
              <w:t>Disabling certificate validation weakens transport security and may allow attackers to perform Man-in-the-Middle (MITM) attacks, intercept encrypted communications, or impersonate trusted services. If enabled in production, sensitive data exchanged with external systems may be exposed or modified.</w:t>
            </w:r>
          </w:p>
        </w:tc>
      </w:tr>
      <w:tr w:rsidR="00FD1332" w:rsidRPr="00F76339" w:rsidTr="008A55A2">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Recommendation</w:t>
            </w:r>
          </w:p>
        </w:tc>
      </w:tr>
      <w:tr w:rsidR="00FD1332" w:rsidRPr="00F76339" w:rsidTr="008A55A2">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Default="00FD1332" w:rsidP="00FD1332">
            <w:pPr>
              <w:pStyle w:val="NormalWeb"/>
              <w:numPr>
                <w:ilvl w:val="0"/>
                <w:numId w:val="18"/>
              </w:numPr>
              <w:spacing w:line="360" w:lineRule="auto"/>
            </w:pPr>
            <w:r>
              <w:t>Remove the process-wide TLS override.</w:t>
            </w:r>
          </w:p>
          <w:p w:rsidR="00FD1332" w:rsidRDefault="00FD1332" w:rsidP="00FD1332">
            <w:pPr>
              <w:pStyle w:val="NormalWeb"/>
              <w:numPr>
                <w:ilvl w:val="0"/>
                <w:numId w:val="18"/>
              </w:numPr>
              <w:spacing w:line="360" w:lineRule="auto"/>
            </w:pPr>
            <w:r>
              <w:t>Maintain strict certificate validation in production environments.</w:t>
            </w:r>
          </w:p>
          <w:p w:rsidR="00FD1332" w:rsidRDefault="00FD1332" w:rsidP="00FD1332">
            <w:pPr>
              <w:pStyle w:val="NormalWeb"/>
              <w:numPr>
                <w:ilvl w:val="0"/>
                <w:numId w:val="18"/>
              </w:numPr>
              <w:spacing w:line="360" w:lineRule="auto"/>
            </w:pPr>
            <w:r>
              <w:t>If self-signed certificates are required for development or testing, use a dedicated HTTPS agent with scoped trust settings instead of disabling verification globally.</w:t>
            </w:r>
          </w:p>
          <w:p w:rsidR="00FD1332" w:rsidRPr="006530C7" w:rsidRDefault="00FD1332" w:rsidP="00FD1332">
            <w:pPr>
              <w:pStyle w:val="NormalWeb"/>
              <w:numPr>
                <w:ilvl w:val="0"/>
                <w:numId w:val="18"/>
              </w:numPr>
              <w:spacing w:line="360" w:lineRule="auto"/>
            </w:pPr>
            <w:r>
              <w:t>Implement environment controls to prevent insecure TLS configurations from being enabled in production.</w:t>
            </w:r>
          </w:p>
        </w:tc>
      </w:tr>
    </w:tbl>
    <w:p w:rsidR="00FD1332" w:rsidRDefault="00FD1332" w:rsidP="00FD1332">
      <w:pPr>
        <w:spacing w:after="80" w:line="360" w:lineRule="auto"/>
        <w:rPr>
          <w:rFonts w:ascii="Times New Roman" w:hAnsi="Times New Roman" w:cs="Times New Roman"/>
          <w:sz w:val="22"/>
          <w:szCs w:val="22"/>
        </w:rPr>
      </w:pPr>
    </w:p>
    <w:p w:rsidR="00FD1332" w:rsidRDefault="00FD1332" w:rsidP="00FD1332">
      <w:pPr>
        <w:spacing w:after="80" w:line="360" w:lineRule="auto"/>
        <w:rPr>
          <w:rFonts w:ascii="Times New Roman" w:hAnsi="Times New Roman" w:cs="Times New Roman"/>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9"/>
        <w:gridCol w:w="4977"/>
      </w:tblGrid>
      <w:tr w:rsidR="00FD1332" w:rsidRPr="00F76339" w:rsidTr="008A55A2">
        <w:tc>
          <w:tcPr>
            <w:tcW w:w="9746" w:type="dxa"/>
            <w:gridSpan w:val="2"/>
            <w:tcBorders>
              <w:top w:val="single" w:sz="1" w:space="0" w:color="B7950B"/>
              <w:left w:val="single" w:sz="1" w:space="0" w:color="B7950B"/>
              <w:bottom w:val="single" w:sz="1" w:space="0" w:color="B7950B"/>
              <w:right w:val="single" w:sz="1" w:space="0" w:color="B7950B"/>
            </w:tcBorders>
            <w:shd w:val="clear" w:color="auto" w:fill="B7950B"/>
            <w:tcMar>
              <w:top w:w="80" w:type="dxa"/>
              <w:left w:w="120" w:type="dxa"/>
              <w:bottom w:w="80" w:type="dxa"/>
              <w:right w:w="120" w:type="dxa"/>
            </w:tcMar>
            <w:vAlign w:val="center"/>
          </w:tcPr>
          <w:p w:rsidR="00FD1332" w:rsidRPr="006530C7" w:rsidRDefault="00FD1332" w:rsidP="008A55A2">
            <w:pPr>
              <w:spacing w:before="60" w:after="60" w:line="360" w:lineRule="auto"/>
              <w:rPr>
                <w:rFonts w:ascii="Times New Roman" w:hAnsi="Times New Roman" w:cs="Times New Roman"/>
                <w:b/>
                <w:color w:val="FFFFFF"/>
                <w:sz w:val="22"/>
                <w:szCs w:val="22"/>
              </w:rPr>
            </w:pPr>
            <w:r>
              <w:rPr>
                <w:rFonts w:ascii="Times New Roman" w:hAnsi="Times New Roman" w:cs="Times New Roman"/>
                <w:b/>
                <w:bCs/>
                <w:color w:val="FFFFFF"/>
                <w:sz w:val="22"/>
                <w:szCs w:val="22"/>
              </w:rPr>
              <w:t>VA-009</w:t>
            </w:r>
            <w:r w:rsidRPr="00F76339">
              <w:rPr>
                <w:rFonts w:ascii="Times New Roman" w:hAnsi="Times New Roman" w:cs="Times New Roman"/>
                <w:b/>
                <w:bCs/>
                <w:color w:val="FFFFFF"/>
                <w:sz w:val="22"/>
                <w:szCs w:val="22"/>
              </w:rPr>
              <w:t xml:space="preserve"> —   </w:t>
            </w:r>
            <w:r w:rsidRPr="0018713C">
              <w:rPr>
                <w:rFonts w:ascii="Times New Roman" w:hAnsi="Times New Roman" w:cs="Times New Roman"/>
                <w:b/>
                <w:color w:val="FFFFFF"/>
                <w:sz w:val="22"/>
                <w:szCs w:val="22"/>
              </w:rPr>
              <w:t xml:space="preserve">Vulnerable </w:t>
            </w:r>
            <w:proofErr w:type="spellStart"/>
            <w:r w:rsidRPr="0018713C">
              <w:rPr>
                <w:rFonts w:ascii="Times New Roman" w:hAnsi="Times New Roman" w:cs="Times New Roman"/>
                <w:b/>
                <w:color w:val="FFFFFF"/>
                <w:sz w:val="22"/>
                <w:szCs w:val="22"/>
              </w:rPr>
              <w:t>DOMPurify</w:t>
            </w:r>
            <w:proofErr w:type="spellEnd"/>
            <w:r w:rsidRPr="0018713C">
              <w:rPr>
                <w:rFonts w:ascii="Times New Roman" w:hAnsi="Times New Roman" w:cs="Times New Roman"/>
                <w:b/>
                <w:color w:val="FFFFFF"/>
                <w:sz w:val="22"/>
                <w:szCs w:val="22"/>
              </w:rPr>
              <w:t xml:space="preserve"> Dependency</w:t>
            </w:r>
          </w:p>
        </w:tc>
      </w:tr>
      <w:tr w:rsidR="00FD1332" w:rsidRPr="00F76339" w:rsidTr="008A55A2">
        <w:tc>
          <w:tcPr>
            <w:tcW w:w="476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Finding ID</w:t>
            </w:r>
          </w:p>
        </w:tc>
        <w:tc>
          <w:tcPr>
            <w:tcW w:w="4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color w:val="auto"/>
                <w:sz w:val="22"/>
                <w:szCs w:val="22"/>
              </w:rPr>
              <w:t>VA-009</w:t>
            </w:r>
          </w:p>
        </w:tc>
      </w:tr>
      <w:tr w:rsidR="00FD1332" w:rsidRPr="00F76339" w:rsidTr="008A55A2">
        <w:tc>
          <w:tcPr>
            <w:tcW w:w="476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Severity</w:t>
            </w:r>
          </w:p>
        </w:tc>
        <w:tc>
          <w:tcPr>
            <w:tcW w:w="497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BF8F00" w:themeColor="accent4" w:themeShade="BF"/>
                <w:sz w:val="22"/>
                <w:szCs w:val="22"/>
              </w:rPr>
              <w:t>Medium</w:t>
            </w:r>
          </w:p>
        </w:tc>
      </w:tr>
      <w:tr w:rsidR="00FD1332" w:rsidRPr="00F76339" w:rsidTr="008A55A2">
        <w:tc>
          <w:tcPr>
            <w:tcW w:w="476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CVSS v3.1 Score</w:t>
            </w:r>
          </w:p>
        </w:tc>
        <w:tc>
          <w:tcPr>
            <w:tcW w:w="4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 xml:space="preserve">CVSS: </w:t>
            </w:r>
            <w:r>
              <w:rPr>
                <w:rFonts w:ascii="Times New Roman" w:hAnsi="Times New Roman" w:cs="Times New Roman"/>
                <w:color w:val="auto"/>
                <w:sz w:val="22"/>
                <w:szCs w:val="22"/>
              </w:rPr>
              <w:t>6.1</w:t>
            </w:r>
            <w:r w:rsidRPr="00EB44AB">
              <w:rPr>
                <w:rFonts w:ascii="Times New Roman" w:hAnsi="Times New Roman" w:cs="Times New Roman"/>
                <w:color w:val="auto"/>
                <w:sz w:val="22"/>
                <w:szCs w:val="22"/>
              </w:rPr>
              <w:t xml:space="preserve">  (Medium), </w:t>
            </w:r>
          </w:p>
          <w:p w:rsidR="00FD1332" w:rsidRPr="00EB44AB" w:rsidRDefault="00FD1332" w:rsidP="008A55A2">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CVSS:3.1/AV:N/AC:L/PR:H/UI:N/S:U/C:N/I:H/A:N</w:t>
            </w:r>
          </w:p>
        </w:tc>
      </w:tr>
      <w:tr w:rsidR="00FD1332" w:rsidRPr="00F76339" w:rsidTr="008A55A2">
        <w:tc>
          <w:tcPr>
            <w:tcW w:w="476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Assessment Type</w:t>
            </w:r>
          </w:p>
        </w:tc>
        <w:tc>
          <w:tcPr>
            <w:tcW w:w="497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 xml:space="preserve"> </w:t>
            </w:r>
            <w:r>
              <w:rPr>
                <w:rFonts w:ascii="Times New Roman" w:hAnsi="Times New Roman" w:cs="Times New Roman"/>
                <w:color w:val="auto"/>
                <w:sz w:val="22"/>
                <w:szCs w:val="22"/>
              </w:rPr>
              <w:t>SCA</w:t>
            </w:r>
          </w:p>
        </w:tc>
      </w:tr>
      <w:tr w:rsidR="00FD1332" w:rsidRPr="00F76339" w:rsidTr="008A55A2">
        <w:tc>
          <w:tcPr>
            <w:tcW w:w="476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Affected Asset / Component</w:t>
            </w:r>
          </w:p>
        </w:tc>
        <w:tc>
          <w:tcPr>
            <w:tcW w:w="4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A55A2">
            <w:pPr>
              <w:spacing w:before="60" w:after="60" w:line="360" w:lineRule="auto"/>
              <w:jc w:val="both"/>
              <w:rPr>
                <w:rFonts w:ascii="Times New Roman" w:hAnsi="Times New Roman" w:cs="Times New Roman"/>
                <w:color w:val="auto"/>
                <w:sz w:val="22"/>
                <w:szCs w:val="22"/>
              </w:rPr>
            </w:pPr>
            <w:proofErr w:type="spellStart"/>
            <w:r w:rsidRPr="0018713C">
              <w:rPr>
                <w:rStyle w:val="HTMLCode"/>
                <w:rFonts w:eastAsiaTheme="minorHAnsi"/>
              </w:rPr>
              <w:t>DOMPurify</w:t>
            </w:r>
            <w:proofErr w:type="spellEnd"/>
            <w:r w:rsidRPr="0018713C">
              <w:rPr>
                <w:rStyle w:val="HTMLCode"/>
                <w:rFonts w:eastAsiaTheme="minorHAnsi"/>
              </w:rPr>
              <w:t xml:space="preserve"> </w:t>
            </w:r>
            <w:proofErr w:type="spellStart"/>
            <w:r w:rsidRPr="0018713C">
              <w:rPr>
                <w:rStyle w:val="HTMLCode"/>
                <w:rFonts w:eastAsiaTheme="minorHAnsi"/>
              </w:rPr>
              <w:t>npm</w:t>
            </w:r>
            <w:proofErr w:type="spellEnd"/>
            <w:r w:rsidRPr="0018713C">
              <w:rPr>
                <w:rStyle w:val="HTMLCode"/>
                <w:rFonts w:eastAsiaTheme="minorHAnsi"/>
              </w:rPr>
              <w:t xml:space="preserve"> package</w:t>
            </w:r>
          </w:p>
        </w:tc>
      </w:tr>
      <w:tr w:rsidR="00FD1332" w:rsidRPr="00F76339" w:rsidTr="008A55A2">
        <w:tc>
          <w:tcPr>
            <w:tcW w:w="476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CWE Reference</w:t>
            </w:r>
          </w:p>
        </w:tc>
        <w:tc>
          <w:tcPr>
            <w:tcW w:w="497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sidRPr="0018713C">
              <w:rPr>
                <w:rFonts w:ascii="Times New Roman" w:hAnsi="Times New Roman" w:cs="Times New Roman"/>
                <w:color w:val="auto"/>
                <w:sz w:val="22"/>
                <w:szCs w:val="22"/>
              </w:rPr>
              <w:t>CWE-79 – Cross-Site Scripting (XSS)</w:t>
            </w:r>
          </w:p>
        </w:tc>
      </w:tr>
      <w:tr w:rsidR="00FD1332" w:rsidRPr="00F76339" w:rsidTr="008A55A2">
        <w:tc>
          <w:tcPr>
            <w:tcW w:w="476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lastRenderedPageBreak/>
              <w:t>CVE Reference</w:t>
            </w:r>
          </w:p>
        </w:tc>
        <w:tc>
          <w:tcPr>
            <w:tcW w:w="4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N/A</w:t>
            </w:r>
          </w:p>
        </w:tc>
      </w:tr>
      <w:tr w:rsidR="00FD1332" w:rsidRPr="00F76339" w:rsidTr="008A55A2">
        <w:tc>
          <w:tcPr>
            <w:tcW w:w="476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Status</w:t>
            </w:r>
          </w:p>
        </w:tc>
        <w:tc>
          <w:tcPr>
            <w:tcW w:w="4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Open</w:t>
            </w:r>
          </w:p>
        </w:tc>
      </w:tr>
      <w:tr w:rsidR="00FD1332" w:rsidRPr="00F76339" w:rsidTr="008A55A2">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Description</w:t>
            </w:r>
          </w:p>
        </w:tc>
      </w:tr>
      <w:tr w:rsidR="00FD1332" w:rsidRPr="00F76339" w:rsidTr="008A55A2">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6530C7" w:rsidRDefault="00FD1332" w:rsidP="008A55A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rsidRPr="0018713C">
              <w:t xml:space="preserve">The application contains a version of </w:t>
            </w:r>
            <w:proofErr w:type="spellStart"/>
            <w:r w:rsidRPr="0018713C">
              <w:t>DOMPurify</w:t>
            </w:r>
            <w:proofErr w:type="spellEnd"/>
            <w:r w:rsidRPr="0018713C">
              <w:t xml:space="preserve"> prior to 3.4.9 that is affected by a Trusted Types policy persistence vulnerability. Under certain conditions, sanitization behavior may be influenced after configuration reset operations.</w:t>
            </w:r>
          </w:p>
        </w:tc>
      </w:tr>
      <w:tr w:rsidR="00FD1332" w:rsidRPr="00F76339" w:rsidTr="008A55A2">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Evidence / Proof of Concept</w:t>
            </w:r>
          </w:p>
        </w:tc>
      </w:tr>
      <w:tr w:rsidR="00FD1332" w:rsidRPr="00F76339" w:rsidTr="008A55A2">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6530C7" w:rsidRDefault="00FD1332" w:rsidP="008A55A2">
            <w:pPr>
              <w:spacing w:before="60" w:after="60" w:line="360" w:lineRule="auto"/>
              <w:rPr>
                <w:rFonts w:ascii="Times New Roman" w:hAnsi="Times New Roman" w:cs="Times New Roman"/>
                <w:i/>
                <w:color w:val="auto"/>
                <w:sz w:val="22"/>
                <w:szCs w:val="22"/>
              </w:rPr>
            </w:pPr>
            <w:proofErr w:type="spellStart"/>
            <w:r w:rsidRPr="0018713C">
              <w:rPr>
                <w:rFonts w:ascii="Times New Roman" w:hAnsi="Times New Roman" w:cs="Times New Roman"/>
                <w:i/>
                <w:color w:val="auto"/>
                <w:sz w:val="22"/>
                <w:szCs w:val="22"/>
              </w:rPr>
              <w:t>dompurify</w:t>
            </w:r>
            <w:proofErr w:type="spellEnd"/>
            <w:r w:rsidRPr="0018713C">
              <w:rPr>
                <w:rFonts w:ascii="Times New Roman" w:hAnsi="Times New Roman" w:cs="Times New Roman"/>
                <w:i/>
                <w:color w:val="auto"/>
                <w:sz w:val="22"/>
                <w:szCs w:val="22"/>
              </w:rPr>
              <w:t xml:space="preserve"> &lt; 3.4.9</w:t>
            </w:r>
          </w:p>
        </w:tc>
      </w:tr>
      <w:tr w:rsidR="00FD1332" w:rsidRPr="00F76339" w:rsidTr="008A55A2">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Impact</w:t>
            </w:r>
          </w:p>
        </w:tc>
      </w:tr>
      <w:tr w:rsidR="00FD1332" w:rsidRPr="00F76339" w:rsidTr="008A55A2">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6530C7" w:rsidRDefault="00FD1332" w:rsidP="008A55A2">
            <w:pPr>
              <w:pStyle w:val="NormalWeb"/>
              <w:spacing w:line="360" w:lineRule="auto"/>
            </w:pPr>
            <w:r w:rsidRPr="0018713C">
              <w:t xml:space="preserve">Improper sanitization behavior may increase the risk of Cross-Site Scripting (XSS) in applications that rely on </w:t>
            </w:r>
            <w:proofErr w:type="spellStart"/>
            <w:r w:rsidRPr="0018713C">
              <w:t>DOMPurify</w:t>
            </w:r>
            <w:proofErr w:type="spellEnd"/>
            <w:r w:rsidRPr="0018713C">
              <w:t xml:space="preserve"> and Trusted Types for security controls.</w:t>
            </w:r>
          </w:p>
        </w:tc>
      </w:tr>
      <w:tr w:rsidR="00FD1332" w:rsidRPr="00F76339" w:rsidTr="008A55A2">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Recommendation</w:t>
            </w:r>
          </w:p>
        </w:tc>
      </w:tr>
      <w:tr w:rsidR="00FD1332" w:rsidRPr="00F76339" w:rsidTr="008A55A2">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6530C7" w:rsidRDefault="00FD1332" w:rsidP="00FD1332">
            <w:pPr>
              <w:pStyle w:val="NormalWeb"/>
              <w:numPr>
                <w:ilvl w:val="0"/>
                <w:numId w:val="18"/>
              </w:numPr>
              <w:spacing w:line="360" w:lineRule="auto"/>
            </w:pPr>
            <w:r w:rsidRPr="0018713C">
              <w:t xml:space="preserve">Upgrade </w:t>
            </w:r>
            <w:proofErr w:type="spellStart"/>
            <w:r w:rsidRPr="0018713C">
              <w:t>DOMPurify</w:t>
            </w:r>
            <w:proofErr w:type="spellEnd"/>
            <w:r w:rsidRPr="0018713C">
              <w:t xml:space="preserve"> to version 3.4.9 or later.</w:t>
            </w:r>
          </w:p>
        </w:tc>
      </w:tr>
    </w:tbl>
    <w:p w:rsidR="00FD1332" w:rsidRDefault="00FD1332" w:rsidP="00FD1332">
      <w:pPr>
        <w:spacing w:after="80" w:line="360" w:lineRule="auto"/>
        <w:rPr>
          <w:rFonts w:ascii="Times New Roman" w:hAnsi="Times New Roman" w:cs="Times New Roman"/>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9"/>
        <w:gridCol w:w="4977"/>
      </w:tblGrid>
      <w:tr w:rsidR="00FD1332" w:rsidTr="008A55A2">
        <w:tc>
          <w:tcPr>
            <w:tcW w:w="9746" w:type="dxa"/>
            <w:gridSpan w:val="2"/>
            <w:tcBorders>
              <w:top w:val="single" w:sz="2" w:space="0" w:color="B7950B"/>
              <w:left w:val="single" w:sz="2" w:space="0" w:color="B7950B"/>
              <w:bottom w:val="single" w:sz="2" w:space="0" w:color="B7950B"/>
              <w:right w:val="single" w:sz="2" w:space="0" w:color="B7950B"/>
            </w:tcBorders>
            <w:shd w:val="clear" w:color="auto" w:fill="B7950B"/>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b/>
                <w:color w:val="FFFFFF"/>
                <w:sz w:val="22"/>
                <w:szCs w:val="22"/>
              </w:rPr>
            </w:pPr>
            <w:r>
              <w:rPr>
                <w:rFonts w:ascii="Times New Roman" w:hAnsi="Times New Roman" w:cs="Times New Roman"/>
                <w:b/>
                <w:bCs/>
                <w:color w:val="FFFFFF"/>
                <w:sz w:val="22"/>
                <w:szCs w:val="22"/>
              </w:rPr>
              <w:t>VA-010 —   </w:t>
            </w:r>
            <w:r w:rsidRPr="0018713C">
              <w:rPr>
                <w:rFonts w:ascii="Times New Roman" w:hAnsi="Times New Roman" w:cs="Times New Roman"/>
                <w:b/>
                <w:color w:val="FFFFFF"/>
                <w:sz w:val="22"/>
                <w:szCs w:val="22"/>
              </w:rPr>
              <w:t xml:space="preserve">Vulnerable </w:t>
            </w:r>
            <w:proofErr w:type="spellStart"/>
            <w:r w:rsidRPr="0018713C">
              <w:rPr>
                <w:rFonts w:ascii="Times New Roman" w:hAnsi="Times New Roman" w:cs="Times New Roman"/>
                <w:b/>
                <w:color w:val="FFFFFF"/>
                <w:sz w:val="22"/>
                <w:szCs w:val="22"/>
              </w:rPr>
              <w:t>js-yaml</w:t>
            </w:r>
            <w:proofErr w:type="spellEnd"/>
            <w:r w:rsidRPr="0018713C">
              <w:rPr>
                <w:rFonts w:ascii="Times New Roman" w:hAnsi="Times New Roman" w:cs="Times New Roman"/>
                <w:b/>
                <w:color w:val="FFFFFF"/>
                <w:sz w:val="22"/>
                <w:szCs w:val="22"/>
              </w:rPr>
              <w:t xml:space="preserve"> Dependency</w:t>
            </w:r>
          </w:p>
        </w:tc>
      </w:tr>
      <w:tr w:rsidR="00FD1332" w:rsidTr="008A55A2">
        <w:tc>
          <w:tcPr>
            <w:tcW w:w="4769"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Finding ID</w:t>
            </w:r>
          </w:p>
        </w:tc>
        <w:tc>
          <w:tcPr>
            <w:tcW w:w="497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VA-010</w:t>
            </w:r>
          </w:p>
        </w:tc>
      </w:tr>
      <w:tr w:rsidR="00FD1332" w:rsidTr="008A55A2">
        <w:tc>
          <w:tcPr>
            <w:tcW w:w="4769"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Severity</w:t>
            </w:r>
          </w:p>
        </w:tc>
        <w:tc>
          <w:tcPr>
            <w:tcW w:w="497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BF8F00" w:themeColor="accent4" w:themeShade="BF"/>
                <w:sz w:val="22"/>
                <w:szCs w:val="22"/>
              </w:rPr>
              <w:t>Medium</w:t>
            </w:r>
          </w:p>
        </w:tc>
      </w:tr>
      <w:tr w:rsidR="00FD1332" w:rsidTr="008A55A2">
        <w:tc>
          <w:tcPr>
            <w:tcW w:w="4769"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CVSS v3.1 Score</w:t>
            </w:r>
          </w:p>
        </w:tc>
        <w:tc>
          <w:tcPr>
            <w:tcW w:w="497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 xml:space="preserve">CVSS: 5.3  (Medium), </w:t>
            </w:r>
          </w:p>
          <w:p w:rsidR="00FD1332" w:rsidRDefault="00FD1332" w:rsidP="008A55A2">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CVSS:3.1/AV:N/AC:L/PR:H/UI:N/S:U/C:N/I:H/A:N</w:t>
            </w:r>
          </w:p>
        </w:tc>
      </w:tr>
      <w:tr w:rsidR="00FD1332" w:rsidTr="008A55A2">
        <w:tc>
          <w:tcPr>
            <w:tcW w:w="4769"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Assessment Type</w:t>
            </w:r>
          </w:p>
        </w:tc>
        <w:tc>
          <w:tcPr>
            <w:tcW w:w="497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 xml:space="preserve"> SCA</w:t>
            </w:r>
          </w:p>
        </w:tc>
      </w:tr>
      <w:tr w:rsidR="00FD1332" w:rsidTr="008A55A2">
        <w:tc>
          <w:tcPr>
            <w:tcW w:w="4769"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Affected Asset / Component</w:t>
            </w:r>
          </w:p>
        </w:tc>
        <w:tc>
          <w:tcPr>
            <w:tcW w:w="497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A55A2">
            <w:pPr>
              <w:spacing w:before="60" w:after="60" w:line="360" w:lineRule="auto"/>
              <w:jc w:val="both"/>
              <w:rPr>
                <w:rFonts w:ascii="Times New Roman" w:hAnsi="Times New Roman" w:cs="Times New Roman"/>
                <w:color w:val="auto"/>
                <w:sz w:val="22"/>
                <w:szCs w:val="22"/>
              </w:rPr>
            </w:pPr>
            <w:proofErr w:type="spellStart"/>
            <w:r w:rsidRPr="0018713C">
              <w:rPr>
                <w:rFonts w:ascii="Courier New" w:eastAsiaTheme="minorHAnsi" w:hAnsi="Courier New" w:cs="Courier New"/>
              </w:rPr>
              <w:t>js-yaml</w:t>
            </w:r>
            <w:proofErr w:type="spellEnd"/>
            <w:r w:rsidRPr="0018713C">
              <w:rPr>
                <w:rFonts w:ascii="Courier New" w:eastAsiaTheme="minorHAnsi" w:hAnsi="Courier New" w:cs="Courier New"/>
              </w:rPr>
              <w:t xml:space="preserve"> </w:t>
            </w:r>
            <w:proofErr w:type="spellStart"/>
            <w:r w:rsidRPr="0018713C">
              <w:rPr>
                <w:rFonts w:ascii="Courier New" w:eastAsiaTheme="minorHAnsi" w:hAnsi="Courier New" w:cs="Courier New"/>
              </w:rPr>
              <w:t>npm</w:t>
            </w:r>
            <w:proofErr w:type="spellEnd"/>
            <w:r w:rsidRPr="0018713C">
              <w:rPr>
                <w:rFonts w:ascii="Courier New" w:eastAsiaTheme="minorHAnsi" w:hAnsi="Courier New" w:cs="Courier New"/>
              </w:rPr>
              <w:t xml:space="preserve"> package</w:t>
            </w:r>
          </w:p>
        </w:tc>
      </w:tr>
      <w:tr w:rsidR="00FD1332" w:rsidTr="008A55A2">
        <w:tc>
          <w:tcPr>
            <w:tcW w:w="4769"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lastRenderedPageBreak/>
              <w:t>CWE Reference</w:t>
            </w:r>
          </w:p>
        </w:tc>
        <w:tc>
          <w:tcPr>
            <w:tcW w:w="497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color w:val="auto"/>
                <w:sz w:val="22"/>
                <w:szCs w:val="22"/>
              </w:rPr>
            </w:pPr>
            <w:r w:rsidRPr="0018713C">
              <w:rPr>
                <w:rFonts w:ascii="Times New Roman" w:hAnsi="Times New Roman" w:cs="Times New Roman"/>
                <w:color w:val="auto"/>
                <w:sz w:val="22"/>
                <w:szCs w:val="22"/>
              </w:rPr>
              <w:t>CWE-400 – Uncontrolled Resource Consumption</w:t>
            </w:r>
          </w:p>
        </w:tc>
      </w:tr>
      <w:tr w:rsidR="00FD1332" w:rsidTr="008A55A2">
        <w:tc>
          <w:tcPr>
            <w:tcW w:w="4769"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CVE Reference</w:t>
            </w:r>
          </w:p>
        </w:tc>
        <w:tc>
          <w:tcPr>
            <w:tcW w:w="497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N/A</w:t>
            </w:r>
          </w:p>
        </w:tc>
      </w:tr>
      <w:tr w:rsidR="00FD1332" w:rsidTr="008A55A2">
        <w:tc>
          <w:tcPr>
            <w:tcW w:w="4769"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Status</w:t>
            </w:r>
          </w:p>
        </w:tc>
        <w:tc>
          <w:tcPr>
            <w:tcW w:w="497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Open</w:t>
            </w:r>
          </w:p>
        </w:tc>
      </w:tr>
      <w:tr w:rsidR="00FD1332" w:rsidTr="008A55A2">
        <w:tc>
          <w:tcPr>
            <w:tcW w:w="9746" w:type="dxa"/>
            <w:gridSpan w:val="2"/>
            <w:tcBorders>
              <w:top w:val="single" w:sz="2" w:space="0" w:color="D6E4F7"/>
              <w:left w:val="single" w:sz="2" w:space="0" w:color="D6E4F7"/>
              <w:bottom w:val="single" w:sz="2" w:space="0" w:color="D6E4F7"/>
              <w:right w:val="single" w:sz="2" w:space="0" w:color="D6E4F7"/>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Description</w:t>
            </w:r>
          </w:p>
        </w:tc>
      </w:tr>
      <w:tr w:rsidR="00FD1332" w:rsidTr="008A55A2">
        <w:tc>
          <w:tcPr>
            <w:tcW w:w="9746" w:type="dxa"/>
            <w:gridSpan w:val="2"/>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rsidR="00FD1332" w:rsidRDefault="00FD1332" w:rsidP="008A55A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rsidRPr="00F22A6E">
              <w:rPr>
                <w:color w:val="404040"/>
              </w:rPr>
              <w:t xml:space="preserve">The application contains a version of </w:t>
            </w:r>
            <w:proofErr w:type="spellStart"/>
            <w:r w:rsidRPr="00F22A6E">
              <w:rPr>
                <w:color w:val="404040"/>
              </w:rPr>
              <w:t>js-yaml</w:t>
            </w:r>
            <w:proofErr w:type="spellEnd"/>
            <w:r w:rsidRPr="00F22A6E">
              <w:rPr>
                <w:color w:val="404040"/>
              </w:rPr>
              <w:t xml:space="preserve"> (≤ 4.1.1) affected by a denial-of-service vulnerability caused by excessive resource consumption when processing specially crafted YAML documents containing repeated aliases</w:t>
            </w:r>
          </w:p>
        </w:tc>
      </w:tr>
      <w:tr w:rsidR="00FD1332" w:rsidTr="008A55A2">
        <w:tc>
          <w:tcPr>
            <w:tcW w:w="9746" w:type="dxa"/>
            <w:gridSpan w:val="2"/>
            <w:tcBorders>
              <w:top w:val="single" w:sz="2" w:space="0" w:color="D6E4F7"/>
              <w:left w:val="single" w:sz="2" w:space="0" w:color="D6E4F7"/>
              <w:bottom w:val="single" w:sz="2" w:space="0" w:color="D6E4F7"/>
              <w:right w:val="single" w:sz="2" w:space="0" w:color="D6E4F7"/>
            </w:tcBorders>
            <w:shd w:val="clear" w:color="auto" w:fill="D6E4F7"/>
            <w:tcMar>
              <w:top w:w="80" w:type="dxa"/>
              <w:left w:w="120" w:type="dxa"/>
              <w:bottom w:w="80" w:type="dxa"/>
              <w:right w:w="120" w:type="dxa"/>
            </w:tcMar>
            <w:vAlign w:val="center"/>
            <w:hideMark/>
          </w:tcPr>
          <w:p w:rsidR="00FD1332" w:rsidRDefault="00FD1332" w:rsidP="008A5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Evidence / Proof of Concept</w:t>
            </w:r>
          </w:p>
        </w:tc>
      </w:tr>
      <w:tr w:rsidR="00FD1332" w:rsidTr="008A55A2">
        <w:tc>
          <w:tcPr>
            <w:tcW w:w="9746" w:type="dxa"/>
            <w:gridSpan w:val="2"/>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rsidR="00FD1332" w:rsidRDefault="00FD1332" w:rsidP="008A5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360" w:lineRule="auto"/>
              <w:rPr>
                <w:rFonts w:ascii="Times New Roman" w:hAnsi="Times New Roman" w:cs="Times New Roman"/>
                <w:i/>
                <w:color w:val="auto"/>
                <w:sz w:val="22"/>
                <w:szCs w:val="22"/>
              </w:rPr>
            </w:pPr>
            <w:proofErr w:type="spellStart"/>
            <w:r w:rsidRPr="00F22A6E">
              <w:rPr>
                <w:rFonts w:ascii="Times New Roman" w:hAnsi="Times New Roman" w:cs="Times New Roman"/>
                <w:i/>
                <w:color w:val="auto"/>
                <w:sz w:val="22"/>
                <w:szCs w:val="22"/>
              </w:rPr>
              <w:t>js-yaml</w:t>
            </w:r>
            <w:proofErr w:type="spellEnd"/>
            <w:r w:rsidRPr="00F22A6E">
              <w:rPr>
                <w:rFonts w:ascii="Times New Roman" w:hAnsi="Times New Roman" w:cs="Times New Roman"/>
                <w:i/>
                <w:color w:val="auto"/>
                <w:sz w:val="22"/>
                <w:szCs w:val="22"/>
              </w:rPr>
              <w:t xml:space="preserve"> &lt;= 4.1.1</w:t>
            </w:r>
          </w:p>
        </w:tc>
      </w:tr>
      <w:tr w:rsidR="00FD1332" w:rsidTr="008A55A2">
        <w:tc>
          <w:tcPr>
            <w:tcW w:w="9746" w:type="dxa"/>
            <w:gridSpan w:val="2"/>
            <w:tcBorders>
              <w:top w:val="single" w:sz="2" w:space="0" w:color="D6E4F7"/>
              <w:left w:val="single" w:sz="2" w:space="0" w:color="D6E4F7"/>
              <w:bottom w:val="single" w:sz="2" w:space="0" w:color="D6E4F7"/>
              <w:right w:val="single" w:sz="2" w:space="0" w:color="D6E4F7"/>
            </w:tcBorders>
            <w:shd w:val="clear" w:color="auto" w:fill="D6E4F7"/>
            <w:tcMar>
              <w:top w:w="80" w:type="dxa"/>
              <w:left w:w="120" w:type="dxa"/>
              <w:bottom w:w="80" w:type="dxa"/>
              <w:right w:w="120" w:type="dxa"/>
            </w:tcMar>
            <w:vAlign w:val="center"/>
            <w:hideMark/>
          </w:tcPr>
          <w:p w:rsidR="00FD1332" w:rsidRDefault="00FD1332" w:rsidP="008A5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Impact</w:t>
            </w:r>
          </w:p>
        </w:tc>
      </w:tr>
      <w:tr w:rsidR="00FD1332" w:rsidTr="008A55A2">
        <w:tc>
          <w:tcPr>
            <w:tcW w:w="9746" w:type="dxa"/>
            <w:gridSpan w:val="2"/>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rsidR="00FD1332" w:rsidRDefault="00FD1332" w:rsidP="008A55A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404040"/>
              </w:rPr>
            </w:pPr>
            <w:r w:rsidRPr="00F22A6E">
              <w:rPr>
                <w:color w:val="404040"/>
              </w:rPr>
              <w:t>An attacker may trigger excessive CPU consumption, potentially causing service degradation or denial of service.</w:t>
            </w:r>
          </w:p>
        </w:tc>
      </w:tr>
      <w:tr w:rsidR="00FD1332" w:rsidTr="008A55A2">
        <w:tc>
          <w:tcPr>
            <w:tcW w:w="9746" w:type="dxa"/>
            <w:gridSpan w:val="2"/>
            <w:tcBorders>
              <w:top w:val="single" w:sz="2" w:space="0" w:color="D6E4F7"/>
              <w:left w:val="single" w:sz="2" w:space="0" w:color="D6E4F7"/>
              <w:bottom w:val="single" w:sz="2" w:space="0" w:color="D6E4F7"/>
              <w:right w:val="single" w:sz="2" w:space="0" w:color="D6E4F7"/>
            </w:tcBorders>
            <w:shd w:val="clear" w:color="auto" w:fill="D6E4F7"/>
            <w:tcMar>
              <w:top w:w="80" w:type="dxa"/>
              <w:left w:w="120" w:type="dxa"/>
              <w:bottom w:w="80" w:type="dxa"/>
              <w:right w:w="120" w:type="dxa"/>
            </w:tcMar>
            <w:vAlign w:val="center"/>
            <w:hideMark/>
          </w:tcPr>
          <w:p w:rsidR="00FD1332" w:rsidRDefault="00FD1332" w:rsidP="008A5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Recommendation</w:t>
            </w:r>
          </w:p>
        </w:tc>
      </w:tr>
      <w:tr w:rsidR="00FD1332" w:rsidTr="008A55A2">
        <w:tc>
          <w:tcPr>
            <w:tcW w:w="9746" w:type="dxa"/>
            <w:gridSpan w:val="2"/>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rsidR="00FD1332" w:rsidRDefault="00FD1332" w:rsidP="00FD1332">
            <w:pPr>
              <w:pStyle w:val="NormalWeb"/>
              <w:numPr>
                <w:ilvl w:val="0"/>
                <w:numId w:val="18"/>
              </w:numPr>
              <w:spacing w:line="360" w:lineRule="auto"/>
              <w:rPr>
                <w:color w:val="404040"/>
              </w:rPr>
            </w:pPr>
            <w:r w:rsidRPr="00F22A6E">
              <w:rPr>
                <w:color w:val="404040"/>
              </w:rPr>
              <w:t xml:space="preserve">Upgrade </w:t>
            </w:r>
            <w:proofErr w:type="spellStart"/>
            <w:r w:rsidRPr="00F22A6E">
              <w:rPr>
                <w:color w:val="404040"/>
              </w:rPr>
              <w:t>js-yaml</w:t>
            </w:r>
            <w:proofErr w:type="spellEnd"/>
            <w:r w:rsidRPr="00F22A6E">
              <w:rPr>
                <w:color w:val="404040"/>
              </w:rPr>
              <w:t xml:space="preserve"> to a version newer than 4.1.1.</w:t>
            </w:r>
          </w:p>
        </w:tc>
      </w:tr>
    </w:tbl>
    <w:p w:rsidR="00FD1332" w:rsidRDefault="00FD1332" w:rsidP="00FD1332">
      <w:pPr>
        <w:spacing w:after="80" w:line="360" w:lineRule="auto"/>
        <w:rPr>
          <w:rFonts w:ascii="Times New Roman" w:hAnsi="Times New Roman" w:cs="Times New Roman"/>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9"/>
        <w:gridCol w:w="4977"/>
      </w:tblGrid>
      <w:tr w:rsidR="00FD1332" w:rsidTr="008A55A2">
        <w:tc>
          <w:tcPr>
            <w:tcW w:w="9746" w:type="dxa"/>
            <w:gridSpan w:val="2"/>
            <w:tcBorders>
              <w:top w:val="single" w:sz="2" w:space="0" w:color="B7950B"/>
              <w:left w:val="single" w:sz="2" w:space="0" w:color="B7950B"/>
              <w:bottom w:val="single" w:sz="2" w:space="0" w:color="B7950B"/>
              <w:right w:val="single" w:sz="2" w:space="0" w:color="B7950B"/>
            </w:tcBorders>
            <w:shd w:val="clear" w:color="auto" w:fill="B7950B"/>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b/>
                <w:color w:val="FFFFFF"/>
                <w:sz w:val="22"/>
                <w:szCs w:val="22"/>
              </w:rPr>
            </w:pPr>
            <w:r>
              <w:rPr>
                <w:rFonts w:ascii="Times New Roman" w:hAnsi="Times New Roman" w:cs="Times New Roman"/>
                <w:b/>
                <w:bCs/>
                <w:color w:val="FFFFFF"/>
                <w:sz w:val="22"/>
                <w:szCs w:val="22"/>
              </w:rPr>
              <w:t>VA-011 —   </w:t>
            </w:r>
            <w:r w:rsidRPr="00F22A6E">
              <w:rPr>
                <w:rFonts w:ascii="Times New Roman" w:hAnsi="Times New Roman" w:cs="Times New Roman"/>
                <w:b/>
                <w:color w:val="FFFFFF"/>
                <w:sz w:val="22"/>
                <w:szCs w:val="22"/>
              </w:rPr>
              <w:t xml:space="preserve">Vulnerable </w:t>
            </w:r>
            <w:proofErr w:type="spellStart"/>
            <w:r w:rsidRPr="00F22A6E">
              <w:rPr>
                <w:rFonts w:ascii="Times New Roman" w:hAnsi="Times New Roman" w:cs="Times New Roman"/>
                <w:b/>
                <w:color w:val="FFFFFF"/>
                <w:sz w:val="22"/>
                <w:szCs w:val="22"/>
              </w:rPr>
              <w:t>protobufjs</w:t>
            </w:r>
            <w:proofErr w:type="spellEnd"/>
            <w:r w:rsidRPr="00F22A6E">
              <w:rPr>
                <w:rFonts w:ascii="Times New Roman" w:hAnsi="Times New Roman" w:cs="Times New Roman"/>
                <w:b/>
                <w:color w:val="FFFFFF"/>
                <w:sz w:val="22"/>
                <w:szCs w:val="22"/>
              </w:rPr>
              <w:t xml:space="preserve"> Dependency</w:t>
            </w:r>
          </w:p>
        </w:tc>
      </w:tr>
      <w:tr w:rsidR="00FD1332" w:rsidTr="008A55A2">
        <w:tc>
          <w:tcPr>
            <w:tcW w:w="4769"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Finding ID</w:t>
            </w:r>
          </w:p>
        </w:tc>
        <w:tc>
          <w:tcPr>
            <w:tcW w:w="497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VA-011</w:t>
            </w:r>
          </w:p>
        </w:tc>
      </w:tr>
      <w:tr w:rsidR="00FD1332" w:rsidTr="008A55A2">
        <w:tc>
          <w:tcPr>
            <w:tcW w:w="4769"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Severity</w:t>
            </w:r>
          </w:p>
        </w:tc>
        <w:tc>
          <w:tcPr>
            <w:tcW w:w="497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BF8F00" w:themeColor="accent4" w:themeShade="BF"/>
                <w:sz w:val="22"/>
                <w:szCs w:val="22"/>
              </w:rPr>
              <w:t>Medium</w:t>
            </w:r>
          </w:p>
        </w:tc>
      </w:tr>
      <w:tr w:rsidR="00FD1332" w:rsidTr="008A55A2">
        <w:tc>
          <w:tcPr>
            <w:tcW w:w="4769"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CVSS v3.1 Score</w:t>
            </w:r>
          </w:p>
        </w:tc>
        <w:tc>
          <w:tcPr>
            <w:tcW w:w="497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 xml:space="preserve">CVSS: 5.4  (Medium), </w:t>
            </w:r>
          </w:p>
          <w:p w:rsidR="00FD1332" w:rsidRDefault="00FD1332" w:rsidP="008A55A2">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CVSS:3.1/AV:N/AC:L/PR:H/UI:N/S:U/C:N/I:H/A:N</w:t>
            </w:r>
          </w:p>
        </w:tc>
      </w:tr>
      <w:tr w:rsidR="00FD1332" w:rsidTr="008A55A2">
        <w:tc>
          <w:tcPr>
            <w:tcW w:w="4769"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Assessment Type</w:t>
            </w:r>
          </w:p>
        </w:tc>
        <w:tc>
          <w:tcPr>
            <w:tcW w:w="497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 xml:space="preserve"> SCA</w:t>
            </w:r>
          </w:p>
        </w:tc>
      </w:tr>
      <w:tr w:rsidR="00FD1332" w:rsidTr="008A55A2">
        <w:tc>
          <w:tcPr>
            <w:tcW w:w="4769"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lastRenderedPageBreak/>
              <w:t>Affected Asset / Component</w:t>
            </w:r>
          </w:p>
        </w:tc>
        <w:tc>
          <w:tcPr>
            <w:tcW w:w="497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A55A2">
            <w:pPr>
              <w:spacing w:before="60" w:after="60" w:line="360" w:lineRule="auto"/>
              <w:jc w:val="both"/>
              <w:rPr>
                <w:rFonts w:ascii="Times New Roman" w:hAnsi="Times New Roman" w:cs="Times New Roman"/>
                <w:color w:val="auto"/>
                <w:sz w:val="22"/>
                <w:szCs w:val="22"/>
              </w:rPr>
            </w:pPr>
            <w:proofErr w:type="spellStart"/>
            <w:r w:rsidRPr="00F22A6E">
              <w:rPr>
                <w:rFonts w:ascii="Courier New" w:eastAsiaTheme="minorHAnsi" w:hAnsi="Courier New" w:cs="Courier New"/>
              </w:rPr>
              <w:t>protobufjs</w:t>
            </w:r>
            <w:proofErr w:type="spellEnd"/>
            <w:r w:rsidRPr="00F22A6E">
              <w:rPr>
                <w:rFonts w:ascii="Courier New" w:eastAsiaTheme="minorHAnsi" w:hAnsi="Courier New" w:cs="Courier New"/>
              </w:rPr>
              <w:t xml:space="preserve"> </w:t>
            </w:r>
            <w:proofErr w:type="spellStart"/>
            <w:r w:rsidRPr="00F22A6E">
              <w:rPr>
                <w:rFonts w:ascii="Courier New" w:eastAsiaTheme="minorHAnsi" w:hAnsi="Courier New" w:cs="Courier New"/>
              </w:rPr>
              <w:t>npm</w:t>
            </w:r>
            <w:proofErr w:type="spellEnd"/>
            <w:r w:rsidRPr="00F22A6E">
              <w:rPr>
                <w:rFonts w:ascii="Courier New" w:eastAsiaTheme="minorHAnsi" w:hAnsi="Courier New" w:cs="Courier New"/>
              </w:rPr>
              <w:t xml:space="preserve"> package</w:t>
            </w:r>
          </w:p>
        </w:tc>
      </w:tr>
      <w:tr w:rsidR="00FD1332" w:rsidTr="008A55A2">
        <w:tc>
          <w:tcPr>
            <w:tcW w:w="4769"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CWE Reference</w:t>
            </w:r>
          </w:p>
        </w:tc>
        <w:tc>
          <w:tcPr>
            <w:tcW w:w="497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color w:val="auto"/>
                <w:sz w:val="22"/>
                <w:szCs w:val="22"/>
              </w:rPr>
            </w:pPr>
            <w:r w:rsidRPr="00F22A6E">
              <w:rPr>
                <w:rFonts w:ascii="Times New Roman" w:hAnsi="Times New Roman" w:cs="Times New Roman"/>
                <w:color w:val="auto"/>
                <w:sz w:val="22"/>
                <w:szCs w:val="22"/>
              </w:rPr>
              <w:t>CWE-915 – Improperly Controlled Modification of Dynamically Determined Object Attributes</w:t>
            </w:r>
          </w:p>
        </w:tc>
      </w:tr>
      <w:tr w:rsidR="00FD1332" w:rsidTr="008A55A2">
        <w:tc>
          <w:tcPr>
            <w:tcW w:w="4769"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CVE Reference</w:t>
            </w:r>
          </w:p>
        </w:tc>
        <w:tc>
          <w:tcPr>
            <w:tcW w:w="497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N/A</w:t>
            </w:r>
          </w:p>
        </w:tc>
      </w:tr>
      <w:tr w:rsidR="00FD1332" w:rsidTr="008A55A2">
        <w:tc>
          <w:tcPr>
            <w:tcW w:w="4769"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Status</w:t>
            </w:r>
          </w:p>
        </w:tc>
        <w:tc>
          <w:tcPr>
            <w:tcW w:w="497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Open</w:t>
            </w:r>
          </w:p>
        </w:tc>
      </w:tr>
      <w:tr w:rsidR="00FD1332" w:rsidTr="008A55A2">
        <w:tc>
          <w:tcPr>
            <w:tcW w:w="9746" w:type="dxa"/>
            <w:gridSpan w:val="2"/>
            <w:tcBorders>
              <w:top w:val="single" w:sz="2" w:space="0" w:color="D6E4F7"/>
              <w:left w:val="single" w:sz="2" w:space="0" w:color="D6E4F7"/>
              <w:bottom w:val="single" w:sz="2" w:space="0" w:color="D6E4F7"/>
              <w:right w:val="single" w:sz="2" w:space="0" w:color="D6E4F7"/>
            </w:tcBorders>
            <w:shd w:val="clear" w:color="auto" w:fill="D6E4F7"/>
            <w:tcMar>
              <w:top w:w="80" w:type="dxa"/>
              <w:left w:w="120" w:type="dxa"/>
              <w:bottom w:w="80" w:type="dxa"/>
              <w:right w:w="120" w:type="dxa"/>
            </w:tcMar>
            <w:vAlign w:val="center"/>
            <w:hideMark/>
          </w:tcPr>
          <w:p w:rsidR="00FD1332"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Description</w:t>
            </w:r>
          </w:p>
        </w:tc>
      </w:tr>
      <w:tr w:rsidR="00FD1332" w:rsidTr="008A55A2">
        <w:tc>
          <w:tcPr>
            <w:tcW w:w="9746" w:type="dxa"/>
            <w:gridSpan w:val="2"/>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rsidR="00FD1332" w:rsidRDefault="00FD1332" w:rsidP="008A55A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rsidRPr="00F22A6E">
              <w:rPr>
                <w:color w:val="404040"/>
              </w:rPr>
              <w:t xml:space="preserve">The application contains a version of </w:t>
            </w:r>
            <w:proofErr w:type="spellStart"/>
            <w:r w:rsidRPr="00F22A6E">
              <w:rPr>
                <w:color w:val="404040"/>
              </w:rPr>
              <w:t>protobufjs</w:t>
            </w:r>
            <w:proofErr w:type="spellEnd"/>
            <w:r w:rsidRPr="00F22A6E">
              <w:rPr>
                <w:color w:val="404040"/>
              </w:rPr>
              <w:t xml:space="preserve"> (≤ 7.6.2) affected by a vulnerability that allows schema-derived names to shadow runtime-significant properties.</w:t>
            </w:r>
          </w:p>
        </w:tc>
      </w:tr>
      <w:tr w:rsidR="00FD1332" w:rsidTr="008A55A2">
        <w:tc>
          <w:tcPr>
            <w:tcW w:w="9746" w:type="dxa"/>
            <w:gridSpan w:val="2"/>
            <w:tcBorders>
              <w:top w:val="single" w:sz="2" w:space="0" w:color="D6E4F7"/>
              <w:left w:val="single" w:sz="2" w:space="0" w:color="D6E4F7"/>
              <w:bottom w:val="single" w:sz="2" w:space="0" w:color="D6E4F7"/>
              <w:right w:val="single" w:sz="2" w:space="0" w:color="D6E4F7"/>
            </w:tcBorders>
            <w:shd w:val="clear" w:color="auto" w:fill="D6E4F7"/>
            <w:tcMar>
              <w:top w:w="80" w:type="dxa"/>
              <w:left w:w="120" w:type="dxa"/>
              <w:bottom w:w="80" w:type="dxa"/>
              <w:right w:w="120" w:type="dxa"/>
            </w:tcMar>
            <w:vAlign w:val="center"/>
            <w:hideMark/>
          </w:tcPr>
          <w:p w:rsidR="00FD1332" w:rsidRDefault="00FD1332" w:rsidP="008A5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Evidence / Proof of Concept</w:t>
            </w:r>
          </w:p>
        </w:tc>
      </w:tr>
      <w:tr w:rsidR="00FD1332" w:rsidTr="008A55A2">
        <w:tc>
          <w:tcPr>
            <w:tcW w:w="9746" w:type="dxa"/>
            <w:gridSpan w:val="2"/>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rsidR="00FD1332" w:rsidRDefault="00FD1332" w:rsidP="008A5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360" w:lineRule="auto"/>
              <w:rPr>
                <w:rFonts w:ascii="Times New Roman" w:hAnsi="Times New Roman" w:cs="Times New Roman"/>
                <w:i/>
                <w:color w:val="auto"/>
                <w:sz w:val="22"/>
                <w:szCs w:val="22"/>
              </w:rPr>
            </w:pPr>
            <w:proofErr w:type="spellStart"/>
            <w:r w:rsidRPr="00F22A6E">
              <w:rPr>
                <w:rFonts w:ascii="Times New Roman" w:hAnsi="Times New Roman" w:cs="Times New Roman"/>
                <w:i/>
                <w:color w:val="auto"/>
                <w:sz w:val="22"/>
                <w:szCs w:val="22"/>
              </w:rPr>
              <w:t>protobufjs</w:t>
            </w:r>
            <w:proofErr w:type="spellEnd"/>
            <w:r w:rsidRPr="00F22A6E">
              <w:rPr>
                <w:rFonts w:ascii="Times New Roman" w:hAnsi="Times New Roman" w:cs="Times New Roman"/>
                <w:i/>
                <w:color w:val="auto"/>
                <w:sz w:val="22"/>
                <w:szCs w:val="22"/>
              </w:rPr>
              <w:t xml:space="preserve"> &lt;= 7.6.2</w:t>
            </w:r>
          </w:p>
        </w:tc>
      </w:tr>
      <w:tr w:rsidR="00FD1332" w:rsidTr="008A55A2">
        <w:tc>
          <w:tcPr>
            <w:tcW w:w="9746" w:type="dxa"/>
            <w:gridSpan w:val="2"/>
            <w:tcBorders>
              <w:top w:val="single" w:sz="2" w:space="0" w:color="D6E4F7"/>
              <w:left w:val="single" w:sz="2" w:space="0" w:color="D6E4F7"/>
              <w:bottom w:val="single" w:sz="2" w:space="0" w:color="D6E4F7"/>
              <w:right w:val="single" w:sz="2" w:space="0" w:color="D6E4F7"/>
            </w:tcBorders>
            <w:shd w:val="clear" w:color="auto" w:fill="D6E4F7"/>
            <w:tcMar>
              <w:top w:w="80" w:type="dxa"/>
              <w:left w:w="120" w:type="dxa"/>
              <w:bottom w:w="80" w:type="dxa"/>
              <w:right w:w="120" w:type="dxa"/>
            </w:tcMar>
            <w:vAlign w:val="center"/>
            <w:hideMark/>
          </w:tcPr>
          <w:p w:rsidR="00FD1332" w:rsidRDefault="00FD1332" w:rsidP="008A5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Impact</w:t>
            </w:r>
          </w:p>
        </w:tc>
      </w:tr>
      <w:tr w:rsidR="00FD1332" w:rsidTr="008A55A2">
        <w:tc>
          <w:tcPr>
            <w:tcW w:w="9746" w:type="dxa"/>
            <w:gridSpan w:val="2"/>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rsidR="00FD1332" w:rsidRDefault="00FD1332" w:rsidP="008A55A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404040"/>
              </w:rPr>
            </w:pPr>
            <w:r w:rsidRPr="00F22A6E">
              <w:rPr>
                <w:color w:val="404040"/>
              </w:rPr>
              <w:t>Processing untrusted Protocol Buffer schemas may result in unexpected application behavior and integrity issues.</w:t>
            </w:r>
          </w:p>
        </w:tc>
      </w:tr>
      <w:tr w:rsidR="00FD1332" w:rsidTr="008A55A2">
        <w:tc>
          <w:tcPr>
            <w:tcW w:w="9746" w:type="dxa"/>
            <w:gridSpan w:val="2"/>
            <w:tcBorders>
              <w:top w:val="single" w:sz="2" w:space="0" w:color="D6E4F7"/>
              <w:left w:val="single" w:sz="2" w:space="0" w:color="D6E4F7"/>
              <w:bottom w:val="single" w:sz="2" w:space="0" w:color="D6E4F7"/>
              <w:right w:val="single" w:sz="2" w:space="0" w:color="D6E4F7"/>
            </w:tcBorders>
            <w:shd w:val="clear" w:color="auto" w:fill="D6E4F7"/>
            <w:tcMar>
              <w:top w:w="80" w:type="dxa"/>
              <w:left w:w="120" w:type="dxa"/>
              <w:bottom w:w="80" w:type="dxa"/>
              <w:right w:w="120" w:type="dxa"/>
            </w:tcMar>
            <w:vAlign w:val="center"/>
            <w:hideMark/>
          </w:tcPr>
          <w:p w:rsidR="00FD1332" w:rsidRDefault="00FD1332" w:rsidP="008A5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Recommendation</w:t>
            </w:r>
          </w:p>
        </w:tc>
      </w:tr>
      <w:tr w:rsidR="00FD1332" w:rsidTr="008A55A2">
        <w:tc>
          <w:tcPr>
            <w:tcW w:w="9746" w:type="dxa"/>
            <w:gridSpan w:val="2"/>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rsidR="00FD1332" w:rsidRDefault="00FD1332" w:rsidP="00FD1332">
            <w:pPr>
              <w:pStyle w:val="NormalWeb"/>
              <w:numPr>
                <w:ilvl w:val="0"/>
                <w:numId w:val="18"/>
              </w:numPr>
              <w:spacing w:line="360" w:lineRule="auto"/>
              <w:rPr>
                <w:color w:val="404040"/>
              </w:rPr>
            </w:pPr>
            <w:r w:rsidRPr="00F22A6E">
              <w:rPr>
                <w:color w:val="404040"/>
              </w:rPr>
              <w:t xml:space="preserve">Upgrade </w:t>
            </w:r>
            <w:proofErr w:type="spellStart"/>
            <w:r w:rsidRPr="00F22A6E">
              <w:rPr>
                <w:color w:val="404040"/>
              </w:rPr>
              <w:t>protobufjs</w:t>
            </w:r>
            <w:proofErr w:type="spellEnd"/>
            <w:r w:rsidRPr="00F22A6E">
              <w:rPr>
                <w:color w:val="404040"/>
              </w:rPr>
              <w:t xml:space="preserve"> to a version newer than 7.6.2.</w:t>
            </w:r>
          </w:p>
        </w:tc>
      </w:tr>
    </w:tbl>
    <w:p w:rsidR="00FD1332" w:rsidRDefault="00FD1332" w:rsidP="00FD1332">
      <w:pPr>
        <w:spacing w:after="80" w:line="360" w:lineRule="auto"/>
        <w:rPr>
          <w:rFonts w:ascii="Times New Roman" w:hAnsi="Times New Roman" w:cs="Times New Roman"/>
          <w:sz w:val="22"/>
          <w:szCs w:val="22"/>
        </w:rPr>
      </w:pPr>
    </w:p>
    <w:p w:rsidR="00FD1332" w:rsidRPr="00F76339" w:rsidRDefault="00FD1332" w:rsidP="00FD1332">
      <w:pPr>
        <w:spacing w:after="80" w:line="360" w:lineRule="auto"/>
        <w:rPr>
          <w:rFonts w:ascii="Times New Roman" w:hAnsi="Times New Roman" w:cs="Times New Roman"/>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42"/>
        <w:gridCol w:w="4904"/>
      </w:tblGrid>
      <w:tr w:rsidR="00FD1332" w:rsidRPr="00F76339" w:rsidTr="008A55A2">
        <w:tc>
          <w:tcPr>
            <w:tcW w:w="9746" w:type="dxa"/>
            <w:gridSpan w:val="2"/>
            <w:tcBorders>
              <w:top w:val="single" w:sz="1" w:space="0" w:color="1E8449"/>
              <w:left w:val="single" w:sz="1" w:space="0" w:color="1E8449"/>
              <w:bottom w:val="single" w:sz="1" w:space="0" w:color="1E8449"/>
              <w:right w:val="single" w:sz="1" w:space="0" w:color="1E8449"/>
            </w:tcBorders>
            <w:shd w:val="clear" w:color="auto" w:fill="1E8449"/>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FFFFFF"/>
                <w:sz w:val="22"/>
                <w:szCs w:val="22"/>
              </w:rPr>
              <w:t>VA-012</w:t>
            </w:r>
            <w:r w:rsidRPr="00F76339">
              <w:rPr>
                <w:rFonts w:ascii="Times New Roman" w:hAnsi="Times New Roman" w:cs="Times New Roman"/>
                <w:b/>
                <w:bCs/>
                <w:color w:val="FFFFFF"/>
                <w:sz w:val="22"/>
                <w:szCs w:val="22"/>
              </w:rPr>
              <w:t xml:space="preserve"> —  </w:t>
            </w:r>
            <w:r w:rsidRPr="00D02848">
              <w:rPr>
                <w:rFonts w:ascii="Times New Roman" w:hAnsi="Times New Roman" w:cs="Times New Roman"/>
                <w:b/>
                <w:bCs/>
                <w:color w:val="FFFFFF"/>
                <w:sz w:val="22"/>
                <w:szCs w:val="22"/>
              </w:rPr>
              <w:t>Server Technology Information Disclosure via HTTP Response Headers</w:t>
            </w:r>
          </w:p>
        </w:tc>
      </w:tr>
      <w:tr w:rsidR="00FD1332" w:rsidRPr="00F76339" w:rsidTr="008A55A2">
        <w:tc>
          <w:tcPr>
            <w:tcW w:w="4842"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Finding ID</w:t>
            </w:r>
          </w:p>
        </w:tc>
        <w:tc>
          <w:tcPr>
            <w:tcW w:w="4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color w:val="auto"/>
                <w:sz w:val="22"/>
                <w:szCs w:val="22"/>
              </w:rPr>
              <w:t>VA-012</w:t>
            </w:r>
          </w:p>
        </w:tc>
      </w:tr>
      <w:tr w:rsidR="00FD1332" w:rsidRPr="00F76339" w:rsidTr="008A55A2">
        <w:tc>
          <w:tcPr>
            <w:tcW w:w="4842"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Severity</w:t>
            </w:r>
          </w:p>
        </w:tc>
        <w:tc>
          <w:tcPr>
            <w:tcW w:w="490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E8449"/>
                <w:sz w:val="22"/>
                <w:szCs w:val="22"/>
              </w:rPr>
              <w:t>Low</w:t>
            </w:r>
          </w:p>
        </w:tc>
      </w:tr>
      <w:tr w:rsidR="00FD1332" w:rsidRPr="00F76339" w:rsidTr="008A55A2">
        <w:tc>
          <w:tcPr>
            <w:tcW w:w="4842"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CVSS v3.1 Score</w:t>
            </w:r>
          </w:p>
        </w:tc>
        <w:tc>
          <w:tcPr>
            <w:tcW w:w="4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CVSS:3.1/AV:N/AC:L/PR:L/UI:N/S:U/C:L/I:L/A:N</w:t>
            </w:r>
          </w:p>
        </w:tc>
      </w:tr>
      <w:tr w:rsidR="00FD1332" w:rsidRPr="00F76339" w:rsidTr="008A55A2">
        <w:tc>
          <w:tcPr>
            <w:tcW w:w="4842"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lastRenderedPageBreak/>
              <w:t>Assessment Type</w:t>
            </w:r>
          </w:p>
        </w:tc>
        <w:tc>
          <w:tcPr>
            <w:tcW w:w="490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D</w:t>
            </w:r>
            <w:r w:rsidRPr="00EB44AB">
              <w:rPr>
                <w:rFonts w:ascii="Times New Roman" w:hAnsi="Times New Roman" w:cs="Times New Roman"/>
                <w:color w:val="auto"/>
                <w:sz w:val="22"/>
                <w:szCs w:val="22"/>
              </w:rPr>
              <w:t xml:space="preserve">AST </w:t>
            </w:r>
          </w:p>
        </w:tc>
      </w:tr>
      <w:tr w:rsidR="00FD1332" w:rsidRPr="00F76339" w:rsidTr="008A55A2">
        <w:tc>
          <w:tcPr>
            <w:tcW w:w="4842"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Affected Asset / Component</w:t>
            </w:r>
          </w:p>
        </w:tc>
        <w:tc>
          <w:tcPr>
            <w:tcW w:w="4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A55A2">
            <w:pPr>
              <w:spacing w:before="60" w:after="60" w:line="360" w:lineRule="auto"/>
              <w:jc w:val="both"/>
              <w:rPr>
                <w:rFonts w:ascii="Times New Roman" w:hAnsi="Times New Roman" w:cs="Times New Roman"/>
                <w:color w:val="auto"/>
                <w:sz w:val="22"/>
                <w:szCs w:val="22"/>
              </w:rPr>
            </w:pPr>
            <w:r w:rsidRPr="00D02848">
              <w:rPr>
                <w:rFonts w:ascii="Times New Roman" w:hAnsi="Times New Roman" w:cs="Times New Roman"/>
                <w:color w:val="auto"/>
                <w:sz w:val="22"/>
                <w:szCs w:val="22"/>
              </w:rPr>
              <w:t>https://nibterachatboat.nibbank.com.et/admin</w:t>
            </w:r>
          </w:p>
        </w:tc>
      </w:tr>
      <w:tr w:rsidR="00FD1332" w:rsidRPr="00F76339" w:rsidTr="008A55A2">
        <w:tc>
          <w:tcPr>
            <w:tcW w:w="4842"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CWE Reference</w:t>
            </w:r>
          </w:p>
        </w:tc>
        <w:tc>
          <w:tcPr>
            <w:tcW w:w="490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sidRPr="00D02848">
              <w:rPr>
                <w:rFonts w:ascii="Times New Roman" w:hAnsi="Times New Roman" w:cs="Times New Roman"/>
                <w:color w:val="auto"/>
                <w:sz w:val="22"/>
                <w:szCs w:val="22"/>
              </w:rPr>
              <w:t>CWE-200: Exposure of Sensitive Information to an Unauthorized Actor</w:t>
            </w:r>
          </w:p>
        </w:tc>
      </w:tr>
      <w:tr w:rsidR="00FD1332" w:rsidRPr="00F76339" w:rsidTr="008A55A2">
        <w:tc>
          <w:tcPr>
            <w:tcW w:w="4842"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CVE Reference</w:t>
            </w:r>
          </w:p>
        </w:tc>
        <w:tc>
          <w:tcPr>
            <w:tcW w:w="4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N/A</w:t>
            </w:r>
          </w:p>
        </w:tc>
      </w:tr>
      <w:tr w:rsidR="00FD1332" w:rsidRPr="00F76339" w:rsidTr="008A55A2">
        <w:tc>
          <w:tcPr>
            <w:tcW w:w="4842"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Status</w:t>
            </w:r>
          </w:p>
        </w:tc>
        <w:tc>
          <w:tcPr>
            <w:tcW w:w="4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A55A2">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 xml:space="preserve">Open </w:t>
            </w:r>
          </w:p>
        </w:tc>
      </w:tr>
      <w:tr w:rsidR="00FD1332" w:rsidRPr="00F76339" w:rsidTr="008A55A2">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Description</w:t>
            </w:r>
          </w:p>
        </w:tc>
      </w:tr>
      <w:tr w:rsidR="00FD1332" w:rsidRPr="00F76339" w:rsidTr="008A55A2">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D02848" w:rsidRDefault="00FD1332" w:rsidP="008A55A2">
            <w:pPr>
              <w:spacing w:before="60" w:after="60" w:line="360" w:lineRule="auto"/>
              <w:rPr>
                <w:rFonts w:ascii="Times New Roman" w:hAnsi="Times New Roman" w:cs="Times New Roman"/>
                <w:color w:val="auto"/>
                <w:sz w:val="22"/>
                <w:szCs w:val="22"/>
              </w:rPr>
            </w:pPr>
            <w:r w:rsidRPr="00D02848">
              <w:rPr>
                <w:rFonts w:ascii="Times New Roman" w:hAnsi="Times New Roman" w:cs="Times New Roman"/>
                <w:color w:val="auto"/>
                <w:sz w:val="22"/>
                <w:szCs w:val="22"/>
              </w:rPr>
              <w:t>The application discloses underlying server technology information through the X-Powered-By HTTP response header. the server was observed returning the following header:</w:t>
            </w:r>
          </w:p>
          <w:p w:rsidR="00FD1332" w:rsidRPr="00D02848" w:rsidRDefault="00FD1332" w:rsidP="008A55A2">
            <w:pPr>
              <w:spacing w:before="60" w:after="60" w:line="360" w:lineRule="auto"/>
              <w:rPr>
                <w:rFonts w:ascii="Times New Roman" w:hAnsi="Times New Roman" w:cs="Times New Roman"/>
                <w:color w:val="auto"/>
                <w:sz w:val="22"/>
                <w:szCs w:val="22"/>
              </w:rPr>
            </w:pPr>
            <w:r w:rsidRPr="00D02848">
              <w:rPr>
                <w:rFonts w:ascii="Times New Roman" w:hAnsi="Times New Roman" w:cs="Times New Roman"/>
                <w:color w:val="auto"/>
                <w:sz w:val="22"/>
                <w:szCs w:val="22"/>
              </w:rPr>
              <w:t>X-Powered-By: ARR/3.0</w:t>
            </w:r>
          </w:p>
          <w:p w:rsidR="00FD1332" w:rsidRPr="00EB44AB" w:rsidRDefault="00FD1332" w:rsidP="008A55A2">
            <w:pPr>
              <w:spacing w:before="60" w:after="60" w:line="360" w:lineRule="auto"/>
              <w:rPr>
                <w:rFonts w:ascii="Times New Roman" w:hAnsi="Times New Roman" w:cs="Times New Roman"/>
                <w:color w:val="auto"/>
                <w:sz w:val="22"/>
                <w:szCs w:val="22"/>
              </w:rPr>
            </w:pPr>
            <w:r w:rsidRPr="00D02848">
              <w:rPr>
                <w:rFonts w:ascii="Times New Roman" w:hAnsi="Times New Roman" w:cs="Times New Roman"/>
                <w:color w:val="auto"/>
                <w:sz w:val="22"/>
                <w:szCs w:val="22"/>
              </w:rPr>
              <w:t>This header reveals that the application is utilizing Microsoft Application Request Routing (ARR) version 3.0. Disclosure of technology stack information may assist attackers in fingerprinting the environment and identifying platform-specific vulnerabilities for further exploitation attempts.</w:t>
            </w:r>
          </w:p>
        </w:tc>
      </w:tr>
      <w:tr w:rsidR="00FD1332" w:rsidRPr="00F76339" w:rsidTr="008A55A2">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Evidence / Proof of Concept</w:t>
            </w:r>
          </w:p>
        </w:tc>
      </w:tr>
      <w:tr w:rsidR="00FD1332" w:rsidRPr="00F76339" w:rsidTr="008A55A2">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7663FD">
              <w:rPr>
                <w:noProof/>
              </w:rPr>
              <w:drawing>
                <wp:inline distT="0" distB="0" distL="0" distR="0" wp14:anchorId="11841FB9" wp14:editId="14C1B528">
                  <wp:extent cx="5848350" cy="22193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48350" cy="2219325"/>
                          </a:xfrm>
                          <a:prstGeom prst="rect">
                            <a:avLst/>
                          </a:prstGeom>
                        </pic:spPr>
                      </pic:pic>
                    </a:graphicData>
                  </a:graphic>
                </wp:inline>
              </w:drawing>
            </w:r>
          </w:p>
        </w:tc>
      </w:tr>
      <w:tr w:rsidR="00FD1332" w:rsidRPr="00F76339" w:rsidTr="008A55A2">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Impact</w:t>
            </w:r>
          </w:p>
        </w:tc>
      </w:tr>
      <w:tr w:rsidR="00FD1332" w:rsidRPr="00F76339" w:rsidTr="008A55A2">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Default="00FD1332" w:rsidP="008A55A2">
            <w:pPr>
              <w:pStyle w:val="NormalWeb"/>
              <w:spacing w:line="360" w:lineRule="auto"/>
            </w:pPr>
            <w:r>
              <w:lastRenderedPageBreak/>
              <w:t>Although the disclosed information does not directly compromise the application, it provides attackers with additional reconnaissance data regarding the underlying infrastructure. Such information may be used to identify known vulnerabilities, misconfigurations, or attack techniques relevant to the disclosed technology.</w:t>
            </w:r>
          </w:p>
          <w:p w:rsidR="00FD1332" w:rsidRPr="00D02848" w:rsidRDefault="00FD1332" w:rsidP="008A55A2">
            <w:pPr>
              <w:pStyle w:val="NormalWeb"/>
              <w:spacing w:line="360" w:lineRule="auto"/>
            </w:pPr>
          </w:p>
        </w:tc>
      </w:tr>
      <w:tr w:rsidR="00FD1332" w:rsidRPr="00F76339" w:rsidTr="008A55A2">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Recommendation</w:t>
            </w:r>
          </w:p>
        </w:tc>
      </w:tr>
      <w:tr w:rsidR="00FD1332" w:rsidRPr="00F76339" w:rsidTr="008A55A2">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D02848" w:rsidRDefault="00FD1332" w:rsidP="008A55A2">
            <w:pPr>
              <w:pStyle w:val="NormalWeb"/>
              <w:spacing w:line="360" w:lineRule="auto"/>
            </w:pPr>
            <w:r>
              <w:t xml:space="preserve">Remove or suppress unnecessary technology disclosure headers from HTTP responses, including </w:t>
            </w:r>
            <w:r>
              <w:rPr>
                <w:rStyle w:val="HTMLCode"/>
              </w:rPr>
              <w:t>X-Powered-By</w:t>
            </w:r>
            <w:r>
              <w:t xml:space="preserve">, </w:t>
            </w:r>
            <w:r>
              <w:rPr>
                <w:rStyle w:val="HTMLCode"/>
              </w:rPr>
              <w:t>Server</w:t>
            </w:r>
            <w:r>
              <w:t xml:space="preserve">, </w:t>
            </w:r>
            <w:r>
              <w:rPr>
                <w:rStyle w:val="HTMLCode"/>
              </w:rPr>
              <w:t>X-</w:t>
            </w:r>
            <w:proofErr w:type="spellStart"/>
            <w:r>
              <w:rPr>
                <w:rStyle w:val="HTMLCode"/>
              </w:rPr>
              <w:t>AspNet</w:t>
            </w:r>
            <w:proofErr w:type="spellEnd"/>
            <w:r>
              <w:rPr>
                <w:rStyle w:val="HTMLCode"/>
              </w:rPr>
              <w:t>-Version</w:t>
            </w:r>
            <w:r>
              <w:t>, and similar headers. Configure the web server, reverse proxy, or application framework to return only essential response headers.</w:t>
            </w:r>
          </w:p>
        </w:tc>
      </w:tr>
    </w:tbl>
    <w:p w:rsidR="00FD1332" w:rsidRPr="00F76339" w:rsidRDefault="00FD1332" w:rsidP="00FD1332">
      <w:pPr>
        <w:spacing w:after="80" w:line="360" w:lineRule="auto"/>
        <w:rPr>
          <w:rFonts w:ascii="Times New Roman" w:hAnsi="Times New Roman" w:cs="Times New Roman"/>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58"/>
        <w:gridCol w:w="5488"/>
      </w:tblGrid>
      <w:tr w:rsidR="00FD1332" w:rsidRPr="00F76339" w:rsidTr="008A55A2">
        <w:tc>
          <w:tcPr>
            <w:tcW w:w="9746" w:type="dxa"/>
            <w:gridSpan w:val="2"/>
            <w:tcBorders>
              <w:top w:val="single" w:sz="1" w:space="0" w:color="1E8449"/>
              <w:left w:val="single" w:sz="1" w:space="0" w:color="1E8449"/>
              <w:bottom w:val="single" w:sz="1" w:space="0" w:color="1E8449"/>
              <w:right w:val="single" w:sz="1" w:space="0" w:color="1E8449"/>
            </w:tcBorders>
            <w:shd w:val="clear" w:color="auto" w:fill="1E8449"/>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FFFFFF"/>
                <w:sz w:val="22"/>
                <w:szCs w:val="22"/>
              </w:rPr>
              <w:t>VA-013</w:t>
            </w:r>
            <w:r w:rsidRPr="00F76339">
              <w:rPr>
                <w:rFonts w:ascii="Times New Roman" w:hAnsi="Times New Roman" w:cs="Times New Roman"/>
                <w:b/>
                <w:bCs/>
                <w:color w:val="FFFFFF"/>
                <w:sz w:val="22"/>
                <w:szCs w:val="22"/>
              </w:rPr>
              <w:t xml:space="preserve"> —  </w:t>
            </w:r>
            <w:r w:rsidRPr="00D02848">
              <w:rPr>
                <w:rFonts w:ascii="Times New Roman" w:hAnsi="Times New Roman" w:cs="Times New Roman"/>
                <w:b/>
                <w:bCs/>
                <w:color w:val="FFFFFF"/>
                <w:sz w:val="22"/>
                <w:szCs w:val="22"/>
              </w:rPr>
              <w:t>Insufficient File Type Validation</w:t>
            </w:r>
          </w:p>
        </w:tc>
      </w:tr>
      <w:tr w:rsidR="00FD1332" w:rsidRPr="00F76339" w:rsidTr="008A55A2">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Finding ID</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color w:val="auto"/>
                <w:sz w:val="22"/>
                <w:szCs w:val="22"/>
              </w:rPr>
              <w:t>VA-013</w:t>
            </w:r>
          </w:p>
        </w:tc>
      </w:tr>
      <w:tr w:rsidR="00FD1332" w:rsidRPr="00F76339" w:rsidTr="008A55A2">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Severity</w:t>
            </w:r>
          </w:p>
        </w:tc>
        <w:tc>
          <w:tcPr>
            <w:tcW w:w="48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E8449"/>
                <w:sz w:val="22"/>
                <w:szCs w:val="22"/>
              </w:rPr>
              <w:t>Low</w:t>
            </w:r>
          </w:p>
        </w:tc>
      </w:tr>
      <w:tr w:rsidR="00FD1332" w:rsidRPr="00F76339" w:rsidTr="008A55A2">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CVSS v3.1 Score</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D02848" w:rsidRDefault="00FD1332" w:rsidP="008A55A2">
            <w:pPr>
              <w:spacing w:before="60" w:after="60" w:line="360" w:lineRule="auto"/>
              <w:rPr>
                <w:rFonts w:ascii="Times New Roman" w:hAnsi="Times New Roman" w:cs="Times New Roman"/>
                <w:sz w:val="24"/>
              </w:rPr>
            </w:pPr>
            <w:r w:rsidRPr="00D02848">
              <w:rPr>
                <w:rFonts w:ascii="Times New Roman" w:hAnsi="Times New Roman" w:cs="Times New Roman"/>
                <w:sz w:val="24"/>
              </w:rPr>
              <w:t>3.7 (MEDIUM)</w:t>
            </w:r>
          </w:p>
          <w:p w:rsidR="00FD1332" w:rsidRPr="00D02848" w:rsidRDefault="00FD1332" w:rsidP="008A55A2">
            <w:pPr>
              <w:spacing w:before="60" w:after="60" w:line="360" w:lineRule="auto"/>
              <w:rPr>
                <w:rFonts w:ascii="Times New Roman" w:hAnsi="Times New Roman" w:cs="Times New Roman"/>
                <w:color w:val="auto"/>
                <w:sz w:val="24"/>
                <w:szCs w:val="22"/>
              </w:rPr>
            </w:pPr>
            <w:r w:rsidRPr="00D02848">
              <w:rPr>
                <w:rFonts w:ascii="Times New Roman" w:hAnsi="Times New Roman" w:cs="Times New Roman"/>
                <w:sz w:val="24"/>
              </w:rPr>
              <w:t>(CVSS:3.1/AV:N/AC:L/PR:L/UI:N/S:U/C:L/I:L/A:N)</w:t>
            </w:r>
          </w:p>
        </w:tc>
      </w:tr>
      <w:tr w:rsidR="00FD1332" w:rsidRPr="00F76339" w:rsidTr="008A55A2">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Assessment Type</w:t>
            </w:r>
          </w:p>
        </w:tc>
        <w:tc>
          <w:tcPr>
            <w:tcW w:w="48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F95B36" w:rsidRDefault="00FD1332" w:rsidP="008A55A2">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D</w:t>
            </w:r>
            <w:r w:rsidRPr="00F95B36">
              <w:rPr>
                <w:rFonts w:ascii="Times New Roman" w:hAnsi="Times New Roman" w:cs="Times New Roman"/>
                <w:color w:val="auto"/>
                <w:sz w:val="22"/>
                <w:szCs w:val="22"/>
              </w:rPr>
              <w:t>A</w:t>
            </w:r>
            <w:r>
              <w:rPr>
                <w:rFonts w:ascii="Times New Roman" w:hAnsi="Times New Roman" w:cs="Times New Roman"/>
                <w:color w:val="auto"/>
                <w:sz w:val="22"/>
                <w:szCs w:val="22"/>
              </w:rPr>
              <w:t>ST</w:t>
            </w:r>
          </w:p>
        </w:tc>
      </w:tr>
      <w:tr w:rsidR="00FD1332" w:rsidRPr="00F76339" w:rsidTr="008A55A2">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Affected Asset / Component</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95B36" w:rsidRDefault="00FD1332" w:rsidP="008A55A2">
            <w:pPr>
              <w:spacing w:before="60" w:after="60" w:line="360" w:lineRule="auto"/>
              <w:rPr>
                <w:rFonts w:ascii="Times New Roman" w:hAnsi="Times New Roman" w:cs="Times New Roman"/>
                <w:color w:val="auto"/>
                <w:sz w:val="22"/>
                <w:szCs w:val="22"/>
              </w:rPr>
            </w:pPr>
            <w:r w:rsidRPr="00D02848">
              <w:rPr>
                <w:rFonts w:ascii="Times New Roman" w:hAnsi="Times New Roman" w:cs="Times New Roman"/>
                <w:color w:val="auto"/>
                <w:sz w:val="22"/>
                <w:szCs w:val="22"/>
              </w:rPr>
              <w:t>https://nibterachatboat.nibbank.com.et/admin</w:t>
            </w:r>
          </w:p>
        </w:tc>
      </w:tr>
      <w:tr w:rsidR="00FD1332" w:rsidRPr="00F76339" w:rsidTr="008A55A2">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CWE Reference</w:t>
            </w:r>
          </w:p>
        </w:tc>
        <w:tc>
          <w:tcPr>
            <w:tcW w:w="48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D02848" w:rsidRDefault="00FD1332" w:rsidP="008A55A2">
            <w:pPr>
              <w:spacing w:before="60" w:after="60" w:line="360" w:lineRule="auto"/>
              <w:rPr>
                <w:rFonts w:ascii="Times New Roman" w:hAnsi="Times New Roman" w:cs="Times New Roman"/>
                <w:color w:val="auto"/>
                <w:sz w:val="22"/>
                <w:szCs w:val="22"/>
              </w:rPr>
            </w:pPr>
            <w:r w:rsidRPr="00D02848">
              <w:rPr>
                <w:rFonts w:ascii="Times New Roman" w:hAnsi="Times New Roman" w:cs="Times New Roman"/>
                <w:color w:val="auto"/>
                <w:sz w:val="22"/>
                <w:szCs w:val="22"/>
              </w:rPr>
              <w:t>CWE-434: Unrestricted Upload of File with Dangerous Type</w:t>
            </w:r>
          </w:p>
          <w:p w:rsidR="00FD1332" w:rsidRPr="00D02848" w:rsidRDefault="00FD1332" w:rsidP="008A55A2">
            <w:pPr>
              <w:spacing w:before="60" w:after="60" w:line="360" w:lineRule="auto"/>
              <w:rPr>
                <w:rFonts w:ascii="Times New Roman" w:hAnsi="Times New Roman" w:cs="Times New Roman"/>
                <w:color w:val="auto"/>
                <w:sz w:val="22"/>
                <w:szCs w:val="22"/>
              </w:rPr>
            </w:pPr>
            <w:r w:rsidRPr="00D02848">
              <w:rPr>
                <w:rFonts w:ascii="Times New Roman" w:hAnsi="Times New Roman" w:cs="Times New Roman"/>
                <w:color w:val="auto"/>
                <w:sz w:val="22"/>
                <w:szCs w:val="22"/>
              </w:rPr>
              <w:t>CWE-20: Improper Input Validation</w:t>
            </w:r>
          </w:p>
        </w:tc>
      </w:tr>
      <w:tr w:rsidR="00FD1332" w:rsidRPr="00F76339" w:rsidTr="008A55A2">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CVE Reference</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95B36" w:rsidRDefault="00FD1332" w:rsidP="008A55A2">
            <w:pPr>
              <w:spacing w:before="60" w:after="60" w:line="360" w:lineRule="auto"/>
              <w:rPr>
                <w:rFonts w:ascii="Times New Roman" w:hAnsi="Times New Roman" w:cs="Times New Roman"/>
                <w:color w:val="auto"/>
                <w:sz w:val="22"/>
                <w:szCs w:val="22"/>
              </w:rPr>
            </w:pPr>
            <w:r w:rsidRPr="00F95B36">
              <w:rPr>
                <w:rFonts w:ascii="Times New Roman" w:hAnsi="Times New Roman" w:cs="Times New Roman"/>
                <w:color w:val="auto"/>
                <w:sz w:val="22"/>
                <w:szCs w:val="22"/>
              </w:rPr>
              <w:t>N/A</w:t>
            </w:r>
          </w:p>
        </w:tc>
      </w:tr>
      <w:tr w:rsidR="00FD1332" w:rsidRPr="00F76339" w:rsidTr="008A55A2">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Status</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95B36" w:rsidRDefault="00FD1332" w:rsidP="008A55A2">
            <w:pPr>
              <w:spacing w:before="60" w:after="60" w:line="360" w:lineRule="auto"/>
              <w:rPr>
                <w:rFonts w:ascii="Times New Roman" w:hAnsi="Times New Roman" w:cs="Times New Roman"/>
                <w:color w:val="auto"/>
                <w:sz w:val="22"/>
                <w:szCs w:val="22"/>
              </w:rPr>
            </w:pPr>
            <w:r w:rsidRPr="00F95B36">
              <w:rPr>
                <w:rFonts w:ascii="Times New Roman" w:hAnsi="Times New Roman" w:cs="Times New Roman"/>
                <w:color w:val="auto"/>
                <w:sz w:val="22"/>
                <w:szCs w:val="22"/>
              </w:rPr>
              <w:t xml:space="preserve">Open </w:t>
            </w:r>
          </w:p>
        </w:tc>
      </w:tr>
      <w:tr w:rsidR="00FD1332" w:rsidRPr="00F76339" w:rsidTr="008A55A2">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lastRenderedPageBreak/>
              <w:t>Description</w:t>
            </w:r>
          </w:p>
        </w:tc>
      </w:tr>
      <w:tr w:rsidR="00FD1332" w:rsidRPr="00F76339" w:rsidTr="008A55A2">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D02848" w:rsidRDefault="00FD1332" w:rsidP="008A55A2">
            <w:pPr>
              <w:spacing w:before="60" w:after="60" w:line="360" w:lineRule="auto"/>
              <w:rPr>
                <w:rFonts w:ascii="Times New Roman" w:hAnsi="Times New Roman" w:cs="Times New Roman"/>
                <w:color w:val="auto"/>
                <w:sz w:val="22"/>
                <w:szCs w:val="22"/>
              </w:rPr>
            </w:pPr>
            <w:r w:rsidRPr="00D02848">
              <w:rPr>
                <w:rFonts w:ascii="Times New Roman" w:hAnsi="Times New Roman" w:cs="Times New Roman"/>
                <w:color w:val="auto"/>
                <w:sz w:val="22"/>
                <w:szCs w:val="22"/>
              </w:rPr>
              <w:t>The image upload functionality does not enforce adequate server-side validation of uploaded file types, the application accepted multiple non-image file formats, including HTML, PDF, and Microsoft Excel files, despite the feature being intended solely for image uploads.</w:t>
            </w:r>
          </w:p>
          <w:p w:rsidR="00FD1332" w:rsidRDefault="00FD1332" w:rsidP="008A55A2">
            <w:pPr>
              <w:spacing w:before="60" w:after="60" w:line="360" w:lineRule="auto"/>
              <w:rPr>
                <w:rFonts w:ascii="Times New Roman" w:hAnsi="Times New Roman" w:cs="Times New Roman"/>
                <w:color w:val="auto"/>
                <w:sz w:val="22"/>
                <w:szCs w:val="22"/>
              </w:rPr>
            </w:pPr>
            <w:r w:rsidRPr="00D02848">
              <w:rPr>
                <w:rFonts w:ascii="Times New Roman" w:hAnsi="Times New Roman" w:cs="Times New Roman"/>
                <w:color w:val="auto"/>
                <w:sz w:val="22"/>
                <w:szCs w:val="22"/>
              </w:rPr>
              <w:t>The acceptance of unsupported file formats indicates insufficient validation of file extensions, MIME types, and file content signatures.</w:t>
            </w:r>
          </w:p>
          <w:p w:rsidR="00FD1332" w:rsidRDefault="00FD1332" w:rsidP="008A55A2">
            <w:pPr>
              <w:spacing w:before="60" w:after="60" w:line="360" w:lineRule="auto"/>
              <w:rPr>
                <w:rFonts w:ascii="Times New Roman" w:hAnsi="Times New Roman" w:cs="Times New Roman"/>
                <w:color w:val="auto"/>
                <w:sz w:val="22"/>
                <w:szCs w:val="22"/>
              </w:rPr>
            </w:pPr>
          </w:p>
          <w:p w:rsidR="00FD1332" w:rsidRPr="00D02848" w:rsidRDefault="00FD1332" w:rsidP="008A55A2">
            <w:pPr>
              <w:spacing w:before="60" w:after="60" w:line="360" w:lineRule="auto"/>
              <w:rPr>
                <w:rFonts w:ascii="Times New Roman" w:hAnsi="Times New Roman" w:cs="Times New Roman"/>
                <w:color w:val="auto"/>
                <w:sz w:val="22"/>
                <w:szCs w:val="22"/>
              </w:rPr>
            </w:pPr>
          </w:p>
        </w:tc>
      </w:tr>
      <w:tr w:rsidR="00FD1332" w:rsidRPr="00F76339" w:rsidTr="008A55A2">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Evidence / Proof of Concept</w:t>
            </w:r>
          </w:p>
        </w:tc>
      </w:tr>
      <w:tr w:rsidR="00FD1332" w:rsidRPr="00F76339" w:rsidTr="008A55A2">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25103D">
              <w:rPr>
                <w:noProof/>
              </w:rPr>
              <w:drawing>
                <wp:inline distT="0" distB="0" distL="0" distR="0" wp14:anchorId="664F74CE" wp14:editId="1140E24C">
                  <wp:extent cx="5943600" cy="27336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33675"/>
                          </a:xfrm>
                          <a:prstGeom prst="rect">
                            <a:avLst/>
                          </a:prstGeom>
                        </pic:spPr>
                      </pic:pic>
                    </a:graphicData>
                  </a:graphic>
                </wp:inline>
              </w:drawing>
            </w:r>
          </w:p>
        </w:tc>
      </w:tr>
      <w:tr w:rsidR="00FD1332" w:rsidRPr="00F76339" w:rsidTr="008A55A2">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Impact</w:t>
            </w:r>
          </w:p>
        </w:tc>
      </w:tr>
      <w:tr w:rsidR="00FD1332" w:rsidRPr="00F76339" w:rsidTr="008A55A2">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Default="00FD1332" w:rsidP="008A55A2">
            <w:pPr>
              <w:pStyle w:val="NormalWeb"/>
              <w:spacing w:line="360" w:lineRule="auto"/>
            </w:pPr>
            <w:r>
              <w:t>Failure to properly validate uploaded file types increases the application's attack surface and may allow attackers to upload unauthorized content to the server.</w:t>
            </w:r>
          </w:p>
          <w:p w:rsidR="00FD1332" w:rsidRDefault="00FD1332" w:rsidP="008A55A2">
            <w:pPr>
              <w:pStyle w:val="NormalWeb"/>
              <w:spacing w:line="360" w:lineRule="auto"/>
            </w:pPr>
            <w:r>
              <w:t>Potential risks include:</w:t>
            </w:r>
          </w:p>
          <w:p w:rsidR="00FD1332" w:rsidRDefault="00FD1332" w:rsidP="00FD1332">
            <w:pPr>
              <w:pStyle w:val="NormalWeb"/>
              <w:numPr>
                <w:ilvl w:val="0"/>
                <w:numId w:val="19"/>
              </w:numPr>
              <w:spacing w:line="360" w:lineRule="auto"/>
            </w:pPr>
            <w:r>
              <w:t>Storage of unintended file types.</w:t>
            </w:r>
          </w:p>
          <w:p w:rsidR="00FD1332" w:rsidRDefault="00FD1332" w:rsidP="00FD1332">
            <w:pPr>
              <w:pStyle w:val="NormalWeb"/>
              <w:numPr>
                <w:ilvl w:val="0"/>
                <w:numId w:val="19"/>
              </w:numPr>
              <w:spacing w:line="360" w:lineRule="auto"/>
            </w:pPr>
            <w:r>
              <w:t>Upload of malicious content disguised as legitimate files.</w:t>
            </w:r>
          </w:p>
          <w:p w:rsidR="00FD1332" w:rsidRDefault="00FD1332" w:rsidP="00FD1332">
            <w:pPr>
              <w:pStyle w:val="NormalWeb"/>
              <w:numPr>
                <w:ilvl w:val="0"/>
                <w:numId w:val="19"/>
              </w:numPr>
              <w:spacing w:line="360" w:lineRule="auto"/>
            </w:pPr>
            <w:r>
              <w:lastRenderedPageBreak/>
              <w:t>Client-side attacks if uploaded HTML files are rendered by users' browsers.</w:t>
            </w:r>
          </w:p>
          <w:p w:rsidR="00FD1332" w:rsidRDefault="00FD1332" w:rsidP="00FD1332">
            <w:pPr>
              <w:pStyle w:val="NormalWeb"/>
              <w:numPr>
                <w:ilvl w:val="0"/>
                <w:numId w:val="19"/>
              </w:numPr>
              <w:spacing w:line="360" w:lineRule="auto"/>
            </w:pPr>
            <w:r>
              <w:t>Increased likelihood of exploitation if additional file handling weaknesses exist.</w:t>
            </w:r>
          </w:p>
          <w:p w:rsidR="00FD1332" w:rsidRDefault="00FD1332" w:rsidP="00FD1332">
            <w:pPr>
              <w:pStyle w:val="NormalWeb"/>
              <w:numPr>
                <w:ilvl w:val="0"/>
                <w:numId w:val="19"/>
              </w:numPr>
              <w:spacing w:line="360" w:lineRule="auto"/>
            </w:pPr>
            <w:r>
              <w:t>Abuse of server storage resources through unrestricted content uploads.</w:t>
            </w:r>
          </w:p>
          <w:p w:rsidR="00FD1332" w:rsidRPr="00F95B36" w:rsidRDefault="00FD1332" w:rsidP="00FD1332">
            <w:pPr>
              <w:numPr>
                <w:ilvl w:val="0"/>
                <w:numId w:val="14"/>
              </w:numPr>
              <w:spacing w:before="60" w:after="60" w:line="360" w:lineRule="auto"/>
              <w:rPr>
                <w:rFonts w:ascii="Times New Roman" w:hAnsi="Times New Roman" w:cs="Times New Roman"/>
                <w:color w:val="auto"/>
                <w:sz w:val="22"/>
                <w:szCs w:val="22"/>
              </w:rPr>
            </w:pPr>
          </w:p>
        </w:tc>
      </w:tr>
      <w:tr w:rsidR="00FD1332" w:rsidRPr="00F76339" w:rsidTr="008A55A2">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lastRenderedPageBreak/>
              <w:t>Recommendation</w:t>
            </w:r>
          </w:p>
        </w:tc>
      </w:tr>
      <w:tr w:rsidR="00FD1332" w:rsidRPr="00F76339" w:rsidTr="008A55A2">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Default="00FD1332" w:rsidP="00FD1332">
            <w:pPr>
              <w:pStyle w:val="NormalWeb"/>
              <w:numPr>
                <w:ilvl w:val="0"/>
                <w:numId w:val="20"/>
              </w:numPr>
              <w:spacing w:line="360" w:lineRule="auto"/>
            </w:pPr>
            <w:r>
              <w:t>Implement strict server-side validation of uploaded file types.</w:t>
            </w:r>
          </w:p>
          <w:p w:rsidR="00FD1332" w:rsidRDefault="00FD1332" w:rsidP="00FD1332">
            <w:pPr>
              <w:pStyle w:val="NormalWeb"/>
              <w:numPr>
                <w:ilvl w:val="0"/>
                <w:numId w:val="20"/>
              </w:numPr>
              <w:spacing w:line="360" w:lineRule="auto"/>
            </w:pPr>
            <w:r>
              <w:t xml:space="preserve">Use an </w:t>
            </w:r>
            <w:proofErr w:type="spellStart"/>
            <w:r>
              <w:t>allowlist</w:t>
            </w:r>
            <w:proofErr w:type="spellEnd"/>
            <w:r>
              <w:t xml:space="preserve"> approach and permit only approved image formats.</w:t>
            </w:r>
          </w:p>
          <w:p w:rsidR="00FD1332" w:rsidRDefault="00FD1332" w:rsidP="00FD1332">
            <w:pPr>
              <w:pStyle w:val="NormalWeb"/>
              <w:numPr>
                <w:ilvl w:val="0"/>
                <w:numId w:val="20"/>
              </w:numPr>
              <w:spacing w:line="360" w:lineRule="auto"/>
            </w:pPr>
            <w:r>
              <w:t>Validate file extensions, MIME types, and file signatures (magic bytes).</w:t>
            </w:r>
          </w:p>
          <w:p w:rsidR="00FD1332" w:rsidRPr="00D02848" w:rsidRDefault="00FD1332" w:rsidP="00FD1332">
            <w:pPr>
              <w:pStyle w:val="NormalWeb"/>
              <w:numPr>
                <w:ilvl w:val="0"/>
                <w:numId w:val="20"/>
              </w:numPr>
              <w:spacing w:line="360" w:lineRule="auto"/>
            </w:pPr>
            <w:r>
              <w:t>Reject files that do not match approved image formats.</w:t>
            </w:r>
          </w:p>
        </w:tc>
      </w:tr>
    </w:tbl>
    <w:p w:rsidR="00FD1332" w:rsidRPr="00F76339" w:rsidRDefault="00FD1332" w:rsidP="00FD1332">
      <w:pPr>
        <w:spacing w:after="80" w:line="360" w:lineRule="auto"/>
        <w:rPr>
          <w:rFonts w:ascii="Times New Roman" w:hAnsi="Times New Roman" w:cs="Times New Roman"/>
          <w:sz w:val="22"/>
          <w:szCs w:val="22"/>
        </w:rPr>
      </w:pPr>
    </w:p>
    <w:tbl>
      <w:tblPr>
        <w:tblW w:w="9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34"/>
        <w:gridCol w:w="4965"/>
      </w:tblGrid>
      <w:tr w:rsidR="00FD1332" w:rsidRPr="00F76339" w:rsidTr="008A55A2">
        <w:trPr>
          <w:gridAfter w:val="1"/>
          <w:wAfter w:w="3188" w:type="dxa"/>
        </w:trPr>
        <w:tc>
          <w:tcPr>
            <w:tcW w:w="6567" w:type="dxa"/>
            <w:tcBorders>
              <w:top w:val="single" w:sz="1" w:space="0" w:color="1E8449"/>
              <w:left w:val="single" w:sz="1" w:space="0" w:color="1E8449"/>
              <w:bottom w:val="single" w:sz="1" w:space="0" w:color="1E8449"/>
              <w:right w:val="single" w:sz="1" w:space="0" w:color="1E8449"/>
            </w:tcBorders>
            <w:shd w:val="clear" w:color="auto" w:fill="1E8449"/>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b/>
                <w:bCs/>
                <w:color w:val="FFFFFF"/>
                <w:sz w:val="22"/>
                <w:szCs w:val="22"/>
              </w:rPr>
              <w:t>VA-014</w:t>
            </w:r>
            <w:r w:rsidRPr="00F76339">
              <w:rPr>
                <w:rFonts w:ascii="Times New Roman" w:hAnsi="Times New Roman" w:cs="Times New Roman"/>
                <w:b/>
                <w:bCs/>
                <w:color w:val="FFFFFF"/>
                <w:sz w:val="22"/>
                <w:szCs w:val="22"/>
              </w:rPr>
              <w:t xml:space="preserve"> — </w:t>
            </w:r>
            <w:r w:rsidRPr="00D877AD">
              <w:rPr>
                <w:rFonts w:ascii="Times New Roman" w:hAnsi="Times New Roman" w:cs="Times New Roman"/>
                <w:b/>
                <w:bCs/>
                <w:color w:val="FFFFFF"/>
                <w:sz w:val="22"/>
                <w:szCs w:val="22"/>
              </w:rPr>
              <w:t>Internal Application Data Stored in Browser Local Storage</w:t>
            </w:r>
          </w:p>
        </w:tc>
      </w:tr>
      <w:tr w:rsidR="00FD1332" w:rsidRPr="00F76339" w:rsidTr="008A55A2">
        <w:tc>
          <w:tcPr>
            <w:tcW w:w="6567"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Finding ID</w:t>
            </w:r>
          </w:p>
        </w:tc>
        <w:tc>
          <w:tcPr>
            <w:tcW w:w="31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Pr>
                <w:rFonts w:ascii="Times New Roman" w:hAnsi="Times New Roman" w:cs="Times New Roman"/>
                <w:color w:val="auto"/>
                <w:sz w:val="22"/>
                <w:szCs w:val="22"/>
              </w:rPr>
              <w:t>VA-014</w:t>
            </w:r>
          </w:p>
        </w:tc>
      </w:tr>
      <w:tr w:rsidR="00FD1332" w:rsidRPr="00F76339" w:rsidTr="008A55A2">
        <w:tc>
          <w:tcPr>
            <w:tcW w:w="6567"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Severity</w:t>
            </w:r>
          </w:p>
        </w:tc>
        <w:tc>
          <w:tcPr>
            <w:tcW w:w="31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E8449"/>
                <w:sz w:val="22"/>
                <w:szCs w:val="22"/>
              </w:rPr>
              <w:t>Low</w:t>
            </w:r>
          </w:p>
        </w:tc>
      </w:tr>
      <w:tr w:rsidR="00FD1332" w:rsidRPr="00F76339" w:rsidTr="008A55A2">
        <w:tc>
          <w:tcPr>
            <w:tcW w:w="6567"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CVSS v3.1 Score</w:t>
            </w:r>
          </w:p>
        </w:tc>
        <w:tc>
          <w:tcPr>
            <w:tcW w:w="31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95B36" w:rsidRDefault="00FD1332" w:rsidP="008A55A2">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3.7</w:t>
            </w:r>
            <w:r w:rsidRPr="00F95B36">
              <w:rPr>
                <w:rFonts w:ascii="Times New Roman" w:hAnsi="Times New Roman" w:cs="Times New Roman"/>
                <w:color w:val="auto"/>
                <w:sz w:val="22"/>
                <w:szCs w:val="22"/>
              </w:rPr>
              <w:t xml:space="preserve"> (Low)</w:t>
            </w:r>
          </w:p>
          <w:p w:rsidR="00FD1332" w:rsidRPr="00F95B36" w:rsidRDefault="00FD1332" w:rsidP="008A55A2">
            <w:pPr>
              <w:spacing w:before="60" w:after="60" w:line="360" w:lineRule="auto"/>
              <w:rPr>
                <w:rFonts w:ascii="Times New Roman" w:hAnsi="Times New Roman" w:cs="Times New Roman"/>
                <w:color w:val="auto"/>
                <w:sz w:val="22"/>
                <w:szCs w:val="22"/>
              </w:rPr>
            </w:pPr>
            <w:r w:rsidRPr="00F95B36">
              <w:rPr>
                <w:rFonts w:ascii="Times New Roman" w:hAnsi="Times New Roman" w:cs="Times New Roman"/>
                <w:color w:val="auto"/>
                <w:sz w:val="22"/>
                <w:szCs w:val="22"/>
              </w:rPr>
              <w:t>CVSS:3.1/AV:N/AC:H/PR:N/UI:R/S:U/C:L/I:N/A:N</w:t>
            </w:r>
          </w:p>
        </w:tc>
      </w:tr>
      <w:tr w:rsidR="00FD1332" w:rsidRPr="00F76339" w:rsidTr="008A55A2">
        <w:tc>
          <w:tcPr>
            <w:tcW w:w="6567"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Assessment Type</w:t>
            </w:r>
          </w:p>
        </w:tc>
        <w:tc>
          <w:tcPr>
            <w:tcW w:w="31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F95B36" w:rsidRDefault="00FD1332" w:rsidP="008A55A2">
            <w:pPr>
              <w:spacing w:before="60" w:after="60" w:line="360" w:lineRule="auto"/>
              <w:rPr>
                <w:rFonts w:ascii="Times New Roman" w:hAnsi="Times New Roman" w:cs="Times New Roman"/>
                <w:color w:val="auto"/>
                <w:sz w:val="22"/>
                <w:szCs w:val="22"/>
              </w:rPr>
            </w:pPr>
            <w:r w:rsidRPr="00F95B36">
              <w:rPr>
                <w:rFonts w:ascii="Times New Roman" w:hAnsi="Times New Roman" w:cs="Times New Roman"/>
                <w:color w:val="auto"/>
                <w:sz w:val="22"/>
                <w:szCs w:val="22"/>
              </w:rPr>
              <w:t xml:space="preserve">DAST </w:t>
            </w:r>
          </w:p>
        </w:tc>
      </w:tr>
      <w:tr w:rsidR="00FD1332" w:rsidRPr="00F76339" w:rsidTr="008A55A2">
        <w:tc>
          <w:tcPr>
            <w:tcW w:w="6567"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Affected Asset / Component</w:t>
            </w:r>
          </w:p>
        </w:tc>
        <w:tc>
          <w:tcPr>
            <w:tcW w:w="31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95B36" w:rsidRDefault="00FD1332" w:rsidP="008A55A2">
            <w:pPr>
              <w:spacing w:before="60" w:after="60" w:line="360" w:lineRule="auto"/>
              <w:rPr>
                <w:rFonts w:ascii="Times New Roman" w:hAnsi="Times New Roman" w:cs="Times New Roman"/>
                <w:color w:val="auto"/>
                <w:sz w:val="22"/>
                <w:szCs w:val="22"/>
              </w:rPr>
            </w:pPr>
            <w:r w:rsidRPr="00D877AD">
              <w:rPr>
                <w:rFonts w:ascii="Times New Roman" w:hAnsi="Times New Roman" w:cs="Times New Roman"/>
                <w:color w:val="auto"/>
                <w:sz w:val="24"/>
              </w:rPr>
              <w:t>nibterachatboat.nibbank.com.et</w:t>
            </w:r>
          </w:p>
        </w:tc>
      </w:tr>
      <w:tr w:rsidR="00FD1332" w:rsidRPr="00F76339" w:rsidTr="008A55A2">
        <w:tc>
          <w:tcPr>
            <w:tcW w:w="6567"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CWE Reference</w:t>
            </w:r>
          </w:p>
        </w:tc>
        <w:tc>
          <w:tcPr>
            <w:tcW w:w="31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F95B36" w:rsidRDefault="00FD1332" w:rsidP="008A55A2">
            <w:pPr>
              <w:spacing w:before="60" w:after="60" w:line="360" w:lineRule="auto"/>
              <w:rPr>
                <w:rFonts w:ascii="Times New Roman" w:hAnsi="Times New Roman" w:cs="Times New Roman"/>
                <w:color w:val="auto"/>
                <w:sz w:val="22"/>
                <w:szCs w:val="22"/>
              </w:rPr>
            </w:pPr>
            <w:r w:rsidRPr="00F95B36">
              <w:rPr>
                <w:rFonts w:ascii="Times New Roman" w:hAnsi="Times New Roman" w:cs="Times New Roman"/>
                <w:color w:val="auto"/>
                <w:sz w:val="22"/>
                <w:szCs w:val="22"/>
              </w:rPr>
              <w:t>N/A</w:t>
            </w:r>
          </w:p>
        </w:tc>
      </w:tr>
      <w:tr w:rsidR="00FD1332" w:rsidRPr="00F76339" w:rsidTr="008A55A2">
        <w:tc>
          <w:tcPr>
            <w:tcW w:w="6567"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CVE Reference</w:t>
            </w:r>
          </w:p>
        </w:tc>
        <w:tc>
          <w:tcPr>
            <w:tcW w:w="31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95B36" w:rsidRDefault="00FD1332" w:rsidP="008A55A2">
            <w:pPr>
              <w:spacing w:before="60" w:after="60" w:line="360" w:lineRule="auto"/>
              <w:rPr>
                <w:rFonts w:ascii="Times New Roman" w:hAnsi="Times New Roman" w:cs="Times New Roman"/>
                <w:color w:val="auto"/>
                <w:sz w:val="22"/>
                <w:szCs w:val="22"/>
              </w:rPr>
            </w:pPr>
            <w:r w:rsidRPr="00F95B36">
              <w:rPr>
                <w:rFonts w:ascii="Times New Roman" w:hAnsi="Times New Roman" w:cs="Times New Roman"/>
                <w:color w:val="auto"/>
                <w:sz w:val="22"/>
                <w:szCs w:val="22"/>
              </w:rPr>
              <w:t>N/A</w:t>
            </w:r>
          </w:p>
        </w:tc>
      </w:tr>
      <w:tr w:rsidR="00FD1332" w:rsidRPr="00F76339" w:rsidTr="008A55A2">
        <w:tc>
          <w:tcPr>
            <w:tcW w:w="6567"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Status</w:t>
            </w:r>
          </w:p>
        </w:tc>
        <w:tc>
          <w:tcPr>
            <w:tcW w:w="31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95B36" w:rsidRDefault="00FD1332" w:rsidP="008A55A2">
            <w:pPr>
              <w:spacing w:before="60" w:after="60" w:line="360" w:lineRule="auto"/>
              <w:rPr>
                <w:rFonts w:ascii="Times New Roman" w:hAnsi="Times New Roman" w:cs="Times New Roman"/>
                <w:color w:val="auto"/>
                <w:sz w:val="22"/>
                <w:szCs w:val="22"/>
              </w:rPr>
            </w:pPr>
            <w:r w:rsidRPr="00F95B36">
              <w:rPr>
                <w:rFonts w:ascii="Times New Roman" w:hAnsi="Times New Roman" w:cs="Times New Roman"/>
                <w:color w:val="auto"/>
                <w:sz w:val="22"/>
                <w:szCs w:val="22"/>
              </w:rPr>
              <w:t xml:space="preserve">Open </w:t>
            </w:r>
          </w:p>
        </w:tc>
      </w:tr>
      <w:tr w:rsidR="00FD1332" w:rsidRPr="00F76339" w:rsidTr="008A55A2">
        <w:trPr>
          <w:gridAfter w:val="1"/>
          <w:wAfter w:w="3188" w:type="dxa"/>
        </w:trPr>
        <w:tc>
          <w:tcPr>
            <w:tcW w:w="6567"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Description</w:t>
            </w:r>
          </w:p>
        </w:tc>
      </w:tr>
      <w:tr w:rsidR="00FD1332" w:rsidRPr="00F76339" w:rsidTr="008A55A2">
        <w:trPr>
          <w:gridAfter w:val="1"/>
          <w:wAfter w:w="3188" w:type="dxa"/>
        </w:trPr>
        <w:tc>
          <w:tcPr>
            <w:tcW w:w="65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D877AD" w:rsidRDefault="00FD1332" w:rsidP="008A55A2">
            <w:pPr>
              <w:spacing w:before="60" w:after="60" w:line="360" w:lineRule="auto"/>
              <w:rPr>
                <w:rFonts w:ascii="Times New Roman" w:hAnsi="Times New Roman" w:cs="Times New Roman"/>
                <w:color w:val="auto"/>
                <w:sz w:val="22"/>
                <w:szCs w:val="22"/>
              </w:rPr>
            </w:pPr>
            <w:r w:rsidRPr="00D877AD">
              <w:rPr>
                <w:rFonts w:ascii="Times New Roman" w:hAnsi="Times New Roman" w:cs="Times New Roman"/>
                <w:color w:val="auto"/>
                <w:sz w:val="22"/>
                <w:szCs w:val="22"/>
              </w:rPr>
              <w:lastRenderedPageBreak/>
              <w:t>The application stores internal application data and workflow-related information within the browser's Local Storage. Multiple entries containing user session identifiers, menu draft information, report draft data, editing status, assignment details, and workflow metadata were observed.</w:t>
            </w:r>
          </w:p>
          <w:p w:rsidR="00FD1332" w:rsidRPr="00D877AD" w:rsidRDefault="00FD1332" w:rsidP="008A55A2">
            <w:pPr>
              <w:spacing w:before="60" w:after="60" w:line="360" w:lineRule="auto"/>
              <w:rPr>
                <w:rFonts w:ascii="Times New Roman" w:hAnsi="Times New Roman" w:cs="Times New Roman"/>
                <w:color w:val="auto"/>
                <w:sz w:val="22"/>
                <w:szCs w:val="22"/>
              </w:rPr>
            </w:pPr>
            <w:r w:rsidRPr="00D877AD">
              <w:rPr>
                <w:rFonts w:ascii="Times New Roman" w:hAnsi="Times New Roman" w:cs="Times New Roman"/>
                <w:color w:val="auto"/>
                <w:sz w:val="22"/>
                <w:szCs w:val="22"/>
              </w:rPr>
              <w:t>Because Local Storage is accessible through client-side JavaScript, any successful Cross-Site Scripting (XSS) attack or local browser compromise could expose the stored information.</w:t>
            </w:r>
          </w:p>
        </w:tc>
      </w:tr>
      <w:tr w:rsidR="00FD1332" w:rsidRPr="00F76339" w:rsidTr="008A55A2">
        <w:trPr>
          <w:gridAfter w:val="1"/>
          <w:wAfter w:w="3188" w:type="dxa"/>
        </w:trPr>
        <w:tc>
          <w:tcPr>
            <w:tcW w:w="6567"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Evidence / Proof of Concept</w:t>
            </w:r>
          </w:p>
        </w:tc>
      </w:tr>
      <w:tr w:rsidR="00FD1332" w:rsidRPr="00F76339" w:rsidTr="008A55A2">
        <w:trPr>
          <w:gridAfter w:val="1"/>
          <w:wAfter w:w="3188" w:type="dxa"/>
        </w:trPr>
        <w:tc>
          <w:tcPr>
            <w:tcW w:w="65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Pr>
                <w:noProof/>
              </w:rPr>
              <w:drawing>
                <wp:inline distT="0" distB="0" distL="0" distR="0" wp14:anchorId="013640D3" wp14:editId="19618F82">
                  <wp:extent cx="6409690" cy="2133600"/>
                  <wp:effectExtent l="0" t="0" r="0" b="0"/>
                  <wp:docPr id="12" name="Picture 12" descr="C:\Users\Talework.Demis\Downloads\photo_5870520089868701086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Talework.Demis\Downloads\photo_5870520089868701086_y.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52918" cy="2147989"/>
                          </a:xfrm>
                          <a:prstGeom prst="rect">
                            <a:avLst/>
                          </a:prstGeom>
                          <a:noFill/>
                          <a:ln>
                            <a:noFill/>
                          </a:ln>
                        </pic:spPr>
                      </pic:pic>
                    </a:graphicData>
                  </a:graphic>
                </wp:inline>
              </w:drawing>
            </w:r>
          </w:p>
        </w:tc>
      </w:tr>
      <w:tr w:rsidR="00FD1332" w:rsidRPr="00F76339" w:rsidTr="008A55A2">
        <w:trPr>
          <w:gridAfter w:val="1"/>
          <w:wAfter w:w="3188" w:type="dxa"/>
        </w:trPr>
        <w:tc>
          <w:tcPr>
            <w:tcW w:w="6567"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Impact</w:t>
            </w:r>
          </w:p>
        </w:tc>
      </w:tr>
      <w:tr w:rsidR="00FD1332" w:rsidRPr="00F76339" w:rsidTr="008A55A2">
        <w:trPr>
          <w:gridAfter w:val="1"/>
          <w:wAfter w:w="3188" w:type="dxa"/>
        </w:trPr>
        <w:tc>
          <w:tcPr>
            <w:tcW w:w="65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Default="00FD1332" w:rsidP="008A55A2">
            <w:pPr>
              <w:pStyle w:val="NormalWeb"/>
              <w:spacing w:line="360" w:lineRule="auto"/>
            </w:pPr>
            <w:r>
              <w:t>The exposure of internal application metadata may assist attackers in understanding business processes, workflow states, and application structure. Additionally, storing workflow-related information on the client side increases the risk of unauthorized disclosure if browser storage is accessed by malicious scripts.</w:t>
            </w:r>
          </w:p>
          <w:p w:rsidR="00FD1332" w:rsidRPr="00D877AD" w:rsidRDefault="00FD1332" w:rsidP="008A55A2">
            <w:pPr>
              <w:pStyle w:val="NormalWeb"/>
              <w:spacing w:line="360" w:lineRule="auto"/>
            </w:pPr>
            <w:r>
              <w:t>Although no authentication tokens, passwords, or sensitive customer data were identified, unnecessary storage of internal operational data increases the application's attack surface.</w:t>
            </w:r>
          </w:p>
        </w:tc>
      </w:tr>
      <w:tr w:rsidR="00FD1332" w:rsidRPr="00F76339" w:rsidTr="008A55A2">
        <w:trPr>
          <w:gridAfter w:val="1"/>
          <w:wAfter w:w="3188" w:type="dxa"/>
        </w:trPr>
        <w:tc>
          <w:tcPr>
            <w:tcW w:w="6567"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A55A2">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Recommendation</w:t>
            </w:r>
          </w:p>
        </w:tc>
      </w:tr>
      <w:tr w:rsidR="00FD1332" w:rsidRPr="00F76339" w:rsidTr="008A55A2">
        <w:trPr>
          <w:gridAfter w:val="1"/>
          <w:wAfter w:w="3188" w:type="dxa"/>
        </w:trPr>
        <w:tc>
          <w:tcPr>
            <w:tcW w:w="65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Default="00FD1332" w:rsidP="00FD1332">
            <w:pPr>
              <w:pStyle w:val="NormalWeb"/>
              <w:numPr>
                <w:ilvl w:val="0"/>
                <w:numId w:val="21"/>
              </w:numPr>
              <w:spacing w:line="360" w:lineRule="auto"/>
            </w:pPr>
            <w:r>
              <w:t>Avoid storing internal workflow and operational metadata in browser Local Storage unless strictly required.</w:t>
            </w:r>
          </w:p>
          <w:p w:rsidR="00FD1332" w:rsidRDefault="00FD1332" w:rsidP="00FD1332">
            <w:pPr>
              <w:pStyle w:val="NormalWeb"/>
              <w:numPr>
                <w:ilvl w:val="0"/>
                <w:numId w:val="21"/>
              </w:numPr>
              <w:spacing w:line="360" w:lineRule="auto"/>
            </w:pPr>
            <w:r>
              <w:t>Store only non-sensitive client-side cache data.</w:t>
            </w:r>
          </w:p>
          <w:p w:rsidR="00FD1332" w:rsidRDefault="00FD1332" w:rsidP="00FD1332">
            <w:pPr>
              <w:pStyle w:val="NormalWeb"/>
              <w:numPr>
                <w:ilvl w:val="0"/>
                <w:numId w:val="21"/>
              </w:numPr>
              <w:spacing w:line="360" w:lineRule="auto"/>
            </w:pPr>
            <w:r>
              <w:lastRenderedPageBreak/>
              <w:t>Ensure workflow states, approval status, assignments, and authorization decisions are enforced and validated exclusively on the server side.</w:t>
            </w:r>
          </w:p>
          <w:p w:rsidR="00FD1332" w:rsidRDefault="00FD1332" w:rsidP="00FD1332">
            <w:pPr>
              <w:pStyle w:val="NormalWeb"/>
              <w:numPr>
                <w:ilvl w:val="0"/>
                <w:numId w:val="21"/>
              </w:numPr>
              <w:spacing w:line="360" w:lineRule="auto"/>
            </w:pPr>
            <w:r>
              <w:t>Periodically review browser storage usage and remove unnecessary data.</w:t>
            </w:r>
          </w:p>
          <w:p w:rsidR="00FD1332" w:rsidRPr="00D877AD" w:rsidRDefault="00FD1332" w:rsidP="00FD1332">
            <w:pPr>
              <w:pStyle w:val="NormalWeb"/>
              <w:numPr>
                <w:ilvl w:val="0"/>
                <w:numId w:val="21"/>
              </w:numPr>
              <w:spacing w:line="360" w:lineRule="auto"/>
            </w:pPr>
            <w:r>
              <w:t>Consider implementing Content Security Policy (CSP) and other XSS protections to reduce the risk of Local Storage exposure.</w:t>
            </w:r>
          </w:p>
        </w:tc>
      </w:tr>
    </w:tbl>
    <w:p w:rsidR="005568AA" w:rsidRPr="00FD1332" w:rsidRDefault="005568AA" w:rsidP="00FD1332">
      <w:bookmarkStart w:id="0" w:name="_GoBack"/>
      <w:bookmarkEnd w:id="0"/>
    </w:p>
    <w:sectPr w:rsidR="005568AA" w:rsidRPr="00FD13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B47448"/>
    <w:multiLevelType w:val="multilevel"/>
    <w:tmpl w:val="5934BC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A0D3A7A"/>
    <w:multiLevelType w:val="hybridMultilevel"/>
    <w:tmpl w:val="159EA600"/>
    <w:lvl w:ilvl="0" w:tplc="04090005">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D1F05"/>
    <w:multiLevelType w:val="multilevel"/>
    <w:tmpl w:val="CA906D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A048A"/>
    <w:multiLevelType w:val="multilevel"/>
    <w:tmpl w:val="96BA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D1293"/>
    <w:multiLevelType w:val="multilevel"/>
    <w:tmpl w:val="91E8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05334"/>
    <w:multiLevelType w:val="multilevel"/>
    <w:tmpl w:val="E5707E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0400C"/>
    <w:multiLevelType w:val="multilevel"/>
    <w:tmpl w:val="9AE6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53335E"/>
    <w:multiLevelType w:val="multilevel"/>
    <w:tmpl w:val="9E34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6E569A"/>
    <w:multiLevelType w:val="hybridMultilevel"/>
    <w:tmpl w:val="E92243D0"/>
    <w:lvl w:ilvl="0" w:tplc="04090005">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E657BC"/>
    <w:multiLevelType w:val="multilevel"/>
    <w:tmpl w:val="0FAC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E00EB"/>
    <w:multiLevelType w:val="hybridMultilevel"/>
    <w:tmpl w:val="9160A298"/>
    <w:lvl w:ilvl="0" w:tplc="28C8D20E">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100069"/>
    <w:multiLevelType w:val="multilevel"/>
    <w:tmpl w:val="AECA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930041"/>
    <w:multiLevelType w:val="multilevel"/>
    <w:tmpl w:val="D352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D43639"/>
    <w:multiLevelType w:val="multilevel"/>
    <w:tmpl w:val="EDB8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FD0204"/>
    <w:multiLevelType w:val="multilevel"/>
    <w:tmpl w:val="2FDEC5CE"/>
    <w:lvl w:ilvl="0">
      <w:start w:val="1"/>
      <w:numFmt w:val="decimal"/>
      <w:lvlText w:val="%1"/>
      <w:lvlJc w:val="left"/>
      <w:pPr>
        <w:ind w:left="432" w:hanging="432"/>
      </w:pPr>
      <w:rPr>
        <w:sz w:val="32"/>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74D852F9"/>
    <w:multiLevelType w:val="multilevel"/>
    <w:tmpl w:val="D896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EA629A"/>
    <w:multiLevelType w:val="multilevel"/>
    <w:tmpl w:val="0786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0"/>
  </w:num>
  <w:num w:numId="3">
    <w:abstractNumId w:val="1"/>
  </w:num>
  <w:num w:numId="4">
    <w:abstractNumId w:val="13"/>
  </w:num>
  <w:num w:numId="5">
    <w:abstractNumId w:val="6"/>
  </w:num>
  <w:num w:numId="6">
    <w:abstractNumId w:val="12"/>
  </w:num>
  <w:num w:numId="7">
    <w:abstractNumId w:val="13"/>
  </w:num>
  <w:num w:numId="8">
    <w:abstractNumId w:val="6"/>
  </w:num>
  <w:num w:numId="9">
    <w:abstractNumId w:val="12"/>
  </w:num>
  <w:num w:numId="10">
    <w:abstractNumId w:val="1"/>
  </w:num>
  <w:num w:numId="11">
    <w:abstractNumId w:val="3"/>
  </w:num>
  <w:num w:numId="12">
    <w:abstractNumId w:val="2"/>
  </w:num>
  <w:num w:numId="13">
    <w:abstractNumId w:val="8"/>
  </w:num>
  <w:num w:numId="14">
    <w:abstractNumId w:val="5"/>
  </w:num>
  <w:num w:numId="15">
    <w:abstractNumId w:val="10"/>
  </w:num>
  <w:num w:numId="16">
    <w:abstractNumId w:val="4"/>
  </w:num>
  <w:num w:numId="17">
    <w:abstractNumId w:val="15"/>
  </w:num>
  <w:num w:numId="18">
    <w:abstractNumId w:val="16"/>
  </w:num>
  <w:num w:numId="19">
    <w:abstractNumId w:val="9"/>
  </w:num>
  <w:num w:numId="20">
    <w:abstractNumId w:val="7"/>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276"/>
    <w:rsid w:val="000C679B"/>
    <w:rsid w:val="00307861"/>
    <w:rsid w:val="005568AA"/>
    <w:rsid w:val="00590C15"/>
    <w:rsid w:val="00683441"/>
    <w:rsid w:val="009A0F08"/>
    <w:rsid w:val="00FD1276"/>
    <w:rsid w:val="00FD1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8E77A3-5EE1-4FA5-AC43-9DED0EDE2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1276"/>
    <w:pPr>
      <w:spacing w:after="0" w:line="240" w:lineRule="auto"/>
    </w:pPr>
    <w:rPr>
      <w:rFonts w:ascii="Arial" w:eastAsia="Arial" w:hAnsi="Arial" w:cs="Arial"/>
      <w:color w:val="404040"/>
      <w:sz w:val="20"/>
      <w:szCs w:val="20"/>
    </w:rPr>
  </w:style>
  <w:style w:type="paragraph" w:styleId="Heading1">
    <w:name w:val="heading 1"/>
    <w:basedOn w:val="Normal"/>
    <w:next w:val="Normal"/>
    <w:link w:val="Heading1Char"/>
    <w:autoRedefine/>
    <w:uiPriority w:val="9"/>
    <w:qFormat/>
    <w:rsid w:val="000C679B"/>
    <w:pPr>
      <w:keepNext/>
      <w:keepLines/>
      <w:spacing w:before="240" w:line="276" w:lineRule="auto"/>
      <w:outlineLvl w:val="0"/>
    </w:pPr>
    <w:rPr>
      <w:rFonts w:eastAsiaTheme="majorEastAsia" w:cstheme="majorBidi"/>
      <w:b/>
      <w:color w:val="000000" w:themeColor="text1"/>
      <w:sz w:val="32"/>
      <w:szCs w:val="32"/>
    </w:rPr>
  </w:style>
  <w:style w:type="paragraph" w:styleId="Heading2">
    <w:name w:val="heading 2"/>
    <w:basedOn w:val="Normal"/>
    <w:next w:val="Normal"/>
    <w:link w:val="Heading2Char"/>
    <w:autoRedefine/>
    <w:uiPriority w:val="9"/>
    <w:semiHidden/>
    <w:unhideWhenUsed/>
    <w:qFormat/>
    <w:rsid w:val="00307861"/>
    <w:pPr>
      <w:keepNext/>
      <w:keepLines/>
      <w:spacing w:before="40" w:line="276" w:lineRule="auto"/>
      <w:outlineLvl w:val="1"/>
    </w:pPr>
    <w:rPr>
      <w:rFonts w:eastAsiaTheme="majorEastAsia" w:cstheme="majorBidi"/>
      <w:b/>
      <w:color w:val="000000" w:themeColor="text1"/>
      <w:sz w:val="28"/>
      <w:szCs w:val="26"/>
    </w:rPr>
  </w:style>
  <w:style w:type="paragraph" w:styleId="Heading3">
    <w:name w:val="heading 3"/>
    <w:basedOn w:val="Normal"/>
    <w:link w:val="Heading3Char"/>
    <w:autoRedefine/>
    <w:uiPriority w:val="9"/>
    <w:qFormat/>
    <w:rsid w:val="000C679B"/>
    <w:pPr>
      <w:spacing w:before="100" w:beforeAutospacing="1" w:after="100" w:afterAutospacing="1"/>
      <w:outlineLvl w:val="2"/>
    </w:pPr>
    <w:rPr>
      <w:rFonts w:eastAsia="Times New Roman" w:cs="Times New Roman"/>
      <w:b/>
      <w:bCs/>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79B"/>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semiHidden/>
    <w:rsid w:val="00307861"/>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0C679B"/>
    <w:rPr>
      <w:rFonts w:ascii="Times New Roman" w:eastAsia="Times New Roman" w:hAnsi="Times New Roman" w:cs="Times New Roman"/>
      <w:b/>
      <w:bCs/>
      <w:sz w:val="24"/>
      <w:szCs w:val="27"/>
    </w:rPr>
  </w:style>
  <w:style w:type="paragraph" w:styleId="NormalWeb">
    <w:name w:val="Normal (Web)"/>
    <w:basedOn w:val="Normal"/>
    <w:uiPriority w:val="99"/>
    <w:unhideWhenUsed/>
    <w:rsid w:val="00FD1276"/>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5568AA"/>
    <w:rPr>
      <w:b/>
      <w:bCs/>
    </w:rPr>
  </w:style>
  <w:style w:type="character" w:styleId="Hyperlink">
    <w:name w:val="Hyperlink"/>
    <w:basedOn w:val="DefaultParagraphFont"/>
    <w:uiPriority w:val="99"/>
    <w:semiHidden/>
    <w:unhideWhenUsed/>
    <w:rsid w:val="005568AA"/>
    <w:rPr>
      <w:color w:val="0000FF"/>
      <w:u w:val="single"/>
    </w:rPr>
  </w:style>
  <w:style w:type="character" w:styleId="HTMLCode">
    <w:name w:val="HTML Code"/>
    <w:basedOn w:val="DefaultParagraphFont"/>
    <w:uiPriority w:val="99"/>
    <w:semiHidden/>
    <w:unhideWhenUsed/>
    <w:rsid w:val="005568AA"/>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FD1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rsid w:val="00FD133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1067427">
      <w:bodyDiv w:val="1"/>
      <w:marLeft w:val="0"/>
      <w:marRight w:val="0"/>
      <w:marTop w:val="0"/>
      <w:marBottom w:val="0"/>
      <w:divBdr>
        <w:top w:val="none" w:sz="0" w:space="0" w:color="auto"/>
        <w:left w:val="none" w:sz="0" w:space="0" w:color="auto"/>
        <w:bottom w:val="none" w:sz="0" w:space="0" w:color="auto"/>
        <w:right w:val="none" w:sz="0" w:space="0" w:color="auto"/>
      </w:divBdr>
    </w:div>
    <w:div w:id="895236010">
      <w:bodyDiv w:val="1"/>
      <w:marLeft w:val="0"/>
      <w:marRight w:val="0"/>
      <w:marTop w:val="0"/>
      <w:marBottom w:val="0"/>
      <w:divBdr>
        <w:top w:val="none" w:sz="0" w:space="0" w:color="auto"/>
        <w:left w:val="none" w:sz="0" w:space="0" w:color="auto"/>
        <w:bottom w:val="none" w:sz="0" w:space="0" w:color="auto"/>
        <w:right w:val="none" w:sz="0" w:space="0" w:color="auto"/>
      </w:divBdr>
    </w:div>
    <w:div w:id="973557938">
      <w:bodyDiv w:val="1"/>
      <w:marLeft w:val="0"/>
      <w:marRight w:val="0"/>
      <w:marTop w:val="0"/>
      <w:marBottom w:val="0"/>
      <w:divBdr>
        <w:top w:val="none" w:sz="0" w:space="0" w:color="auto"/>
        <w:left w:val="none" w:sz="0" w:space="0" w:color="auto"/>
        <w:bottom w:val="none" w:sz="0" w:space="0" w:color="auto"/>
        <w:right w:val="none" w:sz="0" w:space="0" w:color="auto"/>
      </w:divBdr>
    </w:div>
    <w:div w:id="1046484892">
      <w:bodyDiv w:val="1"/>
      <w:marLeft w:val="0"/>
      <w:marRight w:val="0"/>
      <w:marTop w:val="0"/>
      <w:marBottom w:val="0"/>
      <w:divBdr>
        <w:top w:val="none" w:sz="0" w:space="0" w:color="auto"/>
        <w:left w:val="none" w:sz="0" w:space="0" w:color="auto"/>
        <w:bottom w:val="none" w:sz="0" w:space="0" w:color="auto"/>
        <w:right w:val="none" w:sz="0" w:space="0" w:color="auto"/>
      </w:divBdr>
    </w:div>
    <w:div w:id="1420326789">
      <w:bodyDiv w:val="1"/>
      <w:marLeft w:val="0"/>
      <w:marRight w:val="0"/>
      <w:marTop w:val="0"/>
      <w:marBottom w:val="0"/>
      <w:divBdr>
        <w:top w:val="none" w:sz="0" w:space="0" w:color="auto"/>
        <w:left w:val="none" w:sz="0" w:space="0" w:color="auto"/>
        <w:bottom w:val="none" w:sz="0" w:space="0" w:color="auto"/>
        <w:right w:val="none" w:sz="0" w:space="0" w:color="auto"/>
      </w:divBdr>
    </w:div>
    <w:div w:id="1928880118">
      <w:bodyDiv w:val="1"/>
      <w:marLeft w:val="0"/>
      <w:marRight w:val="0"/>
      <w:marTop w:val="0"/>
      <w:marBottom w:val="0"/>
      <w:divBdr>
        <w:top w:val="none" w:sz="0" w:space="0" w:color="auto"/>
        <w:left w:val="none" w:sz="0" w:space="0" w:color="auto"/>
        <w:bottom w:val="none" w:sz="0" w:space="0" w:color="auto"/>
        <w:right w:val="none" w:sz="0" w:space="0" w:color="auto"/>
      </w:divBdr>
    </w:div>
    <w:div w:id="1996642432">
      <w:bodyDiv w:val="1"/>
      <w:marLeft w:val="0"/>
      <w:marRight w:val="0"/>
      <w:marTop w:val="0"/>
      <w:marBottom w:val="0"/>
      <w:divBdr>
        <w:top w:val="none" w:sz="0" w:space="0" w:color="auto"/>
        <w:left w:val="none" w:sz="0" w:space="0" w:color="auto"/>
        <w:bottom w:val="none" w:sz="0" w:space="0" w:color="auto"/>
        <w:right w:val="none" w:sz="0" w:space="0" w:color="auto"/>
      </w:divBdr>
    </w:div>
    <w:div w:id="212469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21</Pages>
  <Words>2695</Words>
  <Characters>15363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Talework Demis</dc:creator>
  <cp:keywords/>
  <dc:description/>
  <cp:lastModifiedBy>Talework Demis</cp:lastModifiedBy>
  <cp:revision>2</cp:revision>
  <dcterms:created xsi:type="dcterms:W3CDTF">2026-05-29T10:51:00Z</dcterms:created>
  <dcterms:modified xsi:type="dcterms:W3CDTF">2026-06-17T09:37:00Z</dcterms:modified>
</cp:coreProperties>
</file>