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C63C" w14:textId="77777777" w:rsidR="00B06E40" w:rsidRDefault="00B06E40" w:rsidP="00B06E40">
      <w:pPr>
        <w:pStyle w:val="Ttulo1"/>
      </w:pPr>
      <w:r>
        <w:t>REFLEXIÓN para fin de Unidad Temática</w:t>
      </w:r>
    </w:p>
    <w:p w14:paraId="3DB66223" w14:textId="77777777" w:rsidR="003A1BE2" w:rsidRDefault="003A1BE2"/>
    <w:p w14:paraId="27E6F2A2" w14:textId="2EB825C7" w:rsidR="00B06E40" w:rsidRDefault="00B06E40">
      <w:r>
        <w:t xml:space="preserve">En esta unidad temática vimos como es el lenguaje Java. Vimos su estructura y muchas de sus funcionalidades. Las vimos a través de diferentes ejercicios tanto grupales e individuales donde creo que la importancia no se enfocaba en lo </w:t>
      </w:r>
      <w:proofErr w:type="gramStart"/>
      <w:r>
        <w:t>que</w:t>
      </w:r>
      <w:proofErr w:type="gramEnd"/>
      <w:r>
        <w:t xml:space="preserve"> hacia el código, sino en su correcta escritura y compilación.</w:t>
      </w:r>
    </w:p>
    <w:p w14:paraId="0AE6BFB3" w14:textId="11FE2338" w:rsidR="00B06E40" w:rsidRDefault="00B06E40">
      <w:r>
        <w:t>Este conocimiento servirá no solo para este curso sino para el futuro académico y laboral de todos ya que es el aprendizaje de otro lenguaje de programación que podremos utilizar en diferentes ámbitos y no solo en esta clase.</w:t>
      </w:r>
    </w:p>
    <w:p w14:paraId="71F91070" w14:textId="6E9CDA72" w:rsidR="00B06E40" w:rsidRDefault="00B06E40"/>
    <w:sectPr w:rsidR="00B06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24"/>
    <w:rsid w:val="003A1BE2"/>
    <w:rsid w:val="005E0AC9"/>
    <w:rsid w:val="00B06E40"/>
    <w:rsid w:val="00DF5A24"/>
    <w:rsid w:val="00E1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BC32"/>
  <w15:chartTrackingRefBased/>
  <w15:docId w15:val="{3F72E56A-C161-47E4-9933-1F9915B7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5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A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A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A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A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A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A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5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5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5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5A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5A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5A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A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5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KI</dc:creator>
  <cp:keywords/>
  <dc:description/>
  <cp:lastModifiedBy>TADEO KI</cp:lastModifiedBy>
  <cp:revision>2</cp:revision>
  <dcterms:created xsi:type="dcterms:W3CDTF">2024-04-10T23:36:00Z</dcterms:created>
  <dcterms:modified xsi:type="dcterms:W3CDTF">2024-04-10T23:40:00Z</dcterms:modified>
</cp:coreProperties>
</file>