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Justificación de medidas planos</w:t>
      </w:r>
    </w:p>
    <w:p>
      <w:pPr>
        <w:spacing w:after="160" w:before="0"/>
      </w:pPr>
      <w:r>
        <w:rPr>
          <w:rFonts w:ascii="Arial" w:cs="Arial" w:eastAsia="Arial" w:hAnsi="Arial"/>
          <w:color w:val="595959"/>
          <w:sz w:val="18"/>
          <w:szCs w:val="18"/>
        </w:rPr>
        <w:t xml:space="preserve">FLAMA S.A. · origen de cada dimensión de los planos FL_MAT, FL_REC y FL_DES · octubre de 2026</w:t>
      </w:r>
    </w:p>
    <w:p>
      <w:pPr>
        <w:pStyle w:val="ListParagraph"/>
        <w:numPr>
          <w:ilvl w:val="0"/>
          <w:numId w:val="2"/>
        </w:numPr>
        <w:spacing w:after="40" w:before="0"/>
      </w:pPr>
      <w:r>
        <w:rPr>
          <w:rFonts w:ascii="Arial" w:cs="Arial" w:eastAsia="Arial" w:hAnsi="Arial"/>
          <w:sz w:val="18"/>
          <w:szCs w:val="18"/>
        </w:rPr>
        <w:t xml:space="preserve">Cada captura tiene marcas rojas numeradas sobre el dato tomado; debajo, qué dice cada marca. La fuente de un valor se cita «F10·3» (figura F10, marca 3).</w:t>
      </w:r>
    </w:p>
    <w:p>
      <w:pPr>
        <w:pStyle w:val="ListParagraph"/>
        <w:numPr>
          <w:ilvl w:val="0"/>
          <w:numId w:val="2"/>
        </w:numPr>
        <w:spacing w:after="40" w:before="0"/>
      </w:pPr>
      <w:r>
        <w:rPr>
          <w:rFonts w:ascii="Arial" w:cs="Arial" w:eastAsia="Arial" w:hAnsi="Arial"/>
          <w:sz w:val="18"/>
          <w:szCs w:val="18"/>
        </w:rPr>
        <w:t xml:space="preserve">Lo que no sale de un documento es una decisión de diseño FLAMA: figura al final, en «Observaciones a validar», con la lógica que la justifica. Amarillo: confirmar con el proveedor o el prototipo; naranja: medir o validar antes de fabricar.</w:t>
      </w:r>
    </w:p>
    <w:p>
      <w:pPr>
        <w:pStyle w:val="ListParagraph"/>
        <w:numPr>
          <w:ilvl w:val="0"/>
          <w:numId w:val="2"/>
        </w:numPr>
        <w:spacing w:after="40" w:before="0"/>
      </w:pPr>
      <w:r>
        <w:rPr>
          <w:rFonts w:ascii="Arial" w:cs="Arial" w:eastAsia="Arial" w:hAnsi="Arial"/>
          <w:sz w:val="18"/>
          <w:szCs w:val="18"/>
        </w:rPr>
        <w:t xml:space="preserve">Los procesos FLAMA que mandaste (carros y manuales) fijan el 70 kg (Ø390 × 680), el 100 kg (900), las placas de refuerzo, el tren rodante soldado, el bordón, el encastre del fondo, la muesca del cuello y el número en la cúpula del 1 kg.</w:t>
      </w:r>
    </w:p>
    <w:p>
      <w:pPr>
        <w:pStyle w:val="ListParagraph"/>
        <w:numPr>
          <w:ilvl w:val="0"/>
          <w:numId w:val="2"/>
        </w:numPr>
        <w:spacing w:after="40" w:before="0"/>
      </w:pPr>
      <w:r>
        <w:rPr>
          <w:rFonts w:ascii="Arial" w:cs="Arial" w:eastAsia="Arial" w:hAnsi="Arial"/>
          <w:sz w:val="18"/>
          <w:szCs w:val="18"/>
        </w:rPr>
        <w:t xml:space="preserve">El carro sigue el proceso de carros v2 (F46 a F48): dos triángulos de chapa 4,75 con una V de 90° hacia atrás donde se apoya el caño del eje (la chapa no lo envuelve; el caño no gira y el eje pasa por adentro al montaje final con arandelas y pasadores), manija de caño 1" × 2,0 con las puntas aplastadas en lengüetas de 40 × 60 soldadas a los costados (sin orejas), flejes Ω para la manga y la pata delantera; las posiciones salen de la tabla del proceso. La válvula esférica con palanca de la lanza sale de tu foto (F45). Las medidas de conjunto de los carros de polvo (alto, ancho, profundidad, rueda y manga) son las de la hoja «Polvos carros» (F49): el ancho fija el largo del eje y la trocha, el alto ubica la curva de 30° de la manija y la profundidad la marca la palanca de la válvula. Los flejes tienen la base que da vueltas enteras con el largo de manga y patas hasta delante de la última vuelta; el de 100 kg lleva un tercero en el medio con las orejas hacia adentro, que cierra el paquete y deja la manga tensa.</w:t>
      </w:r>
    </w:p>
    <w:p>
      <w:pPr>
        <w:pStyle w:val="ListParagraph"/>
        <w:numPr>
          <w:ilvl w:val="0"/>
          <w:numId w:val="2"/>
        </w:numPr>
        <w:spacing w:after="40" w:before="0"/>
      </w:pPr>
      <w:r>
        <w:rPr>
          <w:rFonts w:ascii="Arial" w:cs="Arial" w:eastAsia="Arial" w:hAnsi="Arial"/>
          <w:sz w:val="18"/>
          <w:szCs w:val="18"/>
        </w:rPr>
        <w:t xml:space="preserve">Fadesa es referencia de medidas, no de criterio: donde no cumple la norma manda la IRAM. Ej.: el tren de rodaje sigue la IRAM 3550 tabla III (rueda ≥ Ø300, banda ≥ 50 —Fadesa usa 49—, trocha ≥ 400 entre centros) y no el ancho del catálogo.</w:t>
      </w:r>
    </w:p>
    <w:p>
      <w:pPr>
        <w:spacing w:after="120" w:before="80"/>
      </w:pPr>
      <w:r>
        <w:rPr>
          <w:rFonts w:ascii="Arial" w:cs="Arial" w:eastAsia="Arial" w:hAnsi="Arial"/>
          <w:b/>
          <w:bCs/>
          <w:sz w:val="18"/>
          <w:szCs w:val="18"/>
        </w:rPr>
        <w:t xml:space="preserve">1192 dimensiones: </w:t>
      </w:r>
      <w:r>
        <w:rPr>
          <w:rFonts w:ascii="Arial" w:cs="Arial" w:eastAsia="Arial" w:hAnsi="Arial"/>
          <w:sz w:val="18"/>
          <w:szCs w:val="18"/>
        </w:rPr>
        <w:t xml:space="preserve">con documento 838 (70 %), diseño FLAMA 266 (22 %), a validar 88 (7 %).</w:t>
      </w:r>
    </w:p>
    <w:p>
      <w:pPr>
        <w:pStyle w:val="Heading2"/>
        <w:spacing w:after="80" w:before="0"/>
      </w:pPr>
      <w:r>
        <w:rPr>
          <w:rFonts w:ascii="Arial" w:cs="Arial" w:eastAsia="Arial" w:hAnsi="Arial"/>
          <w:sz w:val="18"/>
          <w:szCs w:val="18"/>
        </w:rPr>
        <w:t xml:space="preserve">Lo que falta validar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430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25"/>
              <w:left w:type="dxa" w:w="70"/>
              <w:bottom w:type="dxa" w:w="25"/>
              <w:right w:type="dxa" w:w="70"/>
            </w:tcMar>
          </w:tcPr>
          <w:p>
            <w:pPr>
              <w:spacing w:after="0"/>
            </w:pPr>
            <w:r>
              <w:rPr>
                <w:rFonts w:ascii="Arial" w:cs="Arial" w:eastAsia="Arial" w:hAnsi="Arial"/>
                <w:b/>
                <w:bCs/>
                <w:color w:val="FFFFFF"/>
                <w:sz w:val="14"/>
                <w:szCs w:val="14"/>
              </w:rPr>
              <w:t xml:space="preserve">Pieza: dimensión</w:t>
            </w:r>
          </w:p>
        </w:tc>
        <w:tc>
          <w:tcPr>
            <w:tcW w:type="dxa" w:w="2300"/>
            <w:tcBorders>
              <w:top w:val="single" w:color="BFBFBF" w:sz="4"/>
              <w:left w:val="single" w:color="BFBFBF" w:sz="4"/>
              <w:bottom w:val="single" w:color="BFBFBF" w:sz="4"/>
              <w:right w:val="single" w:color="BFBFBF" w:sz="4"/>
            </w:tcBorders>
            <w:shd w:fill="1F3864" w:color="auto" w:val="clear"/>
            <w:tcMar>
              <w:top w:type="dxa" w:w="25"/>
              <w:left w:type="dxa" w:w="70"/>
              <w:bottom w:type="dxa" w:w="25"/>
              <w:right w:type="dxa" w:w="70"/>
            </w:tcMar>
          </w:tcPr>
          <w:p>
            <w:pPr>
              <w:spacing w:after="0"/>
            </w:pPr>
            <w:r>
              <w:rPr>
                <w:rFonts w:ascii="Arial" w:cs="Arial" w:eastAsia="Arial" w:hAnsi="Arial"/>
                <w:b/>
                <w:bCs/>
                <w:color w:val="FFFFFF"/>
                <w:sz w:val="14"/>
                <w:szCs w:val="14"/>
              </w:rPr>
              <w:t xml:space="preserve">Modelos</w:t>
            </w:r>
          </w:p>
        </w:tc>
        <w:tc>
          <w:tcPr>
            <w:tcW w:type="dxa" w:w="4306"/>
            <w:tcBorders>
              <w:top w:val="single" w:color="BFBFBF" w:sz="4"/>
              <w:left w:val="single" w:color="BFBFBF" w:sz="4"/>
              <w:bottom w:val="single" w:color="BFBFBF" w:sz="4"/>
              <w:right w:val="single" w:color="BFBFBF" w:sz="4"/>
            </w:tcBorders>
            <w:shd w:fill="1F3864" w:color="auto" w:val="clear"/>
            <w:tcMar>
              <w:top w:type="dxa" w:w="25"/>
              <w:left w:type="dxa" w:w="70"/>
              <w:bottom w:type="dxa" w:w="25"/>
              <w:right w:type="dxa" w:w="70"/>
            </w:tcMar>
          </w:tcPr>
          <w:p>
            <w:pPr>
              <w:spacing w:after="0"/>
            </w:pPr>
            <w:r>
              <w:rPr>
                <w:rFonts w:ascii="Arial" w:cs="Arial" w:eastAsia="Arial" w:hAnsi="Arial"/>
                <w:b/>
                <w:bCs/>
                <w:color w:val="FFFFFF"/>
                <w:sz w:val="14"/>
                <w:szCs w:val="14"/>
              </w:rPr>
              <w:t xml:space="preserve">Criterio usado / qué confirmar</w:t>
            </w:r>
          </w:p>
        </w:tc>
      </w:tr>
      <w:tr>
        <w:trPr>
          <w:cantSplit/>
        </w:trPr>
        <w:tc>
          <w:tcPr>
            <w:tcW w:type="dxa" w:w="37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Etiqueta / placa de características: Alas laterales (arco c/u)</w:t>
            </w:r>
          </w:p>
        </w:tc>
        <w:tc>
          <w:tcPr>
            <w:tcW w:type="dxa" w:w="23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los 17</w:t>
            </w:r>
          </w:p>
        </w:tc>
        <w:tc>
          <w:tcPr>
            <w:tcW w:type="dxa" w:w="4306"/>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Relevamiento: la etiqueta envuelve ≈ 216° (72° si Ø &lt; 100)</w:t>
            </w:r>
          </w:p>
        </w:tc>
      </w:tr>
      <w:tr>
        <w:trPr>
          <w:cantSplit/>
        </w:trPr>
        <w:tc>
          <w:tcPr>
            <w:tcW w:type="dxa" w:w="37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Estampilla IRAM de conformidad: Ancho × alto</w:t>
            </w:r>
          </w:p>
        </w:tc>
        <w:tc>
          <w:tcPr>
            <w:tcW w:type="dxa" w:w="23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los 17</w:t>
            </w:r>
          </w:p>
        </w:tc>
        <w:tc>
          <w:tcPr>
            <w:tcW w:type="dxa" w:w="4306"/>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Anexo R IRAM + relevada (a confirmar)</w:t>
            </w:r>
          </w:p>
        </w:tc>
      </w:tr>
      <w:tr>
        <w:trPr>
          <w:cantSplit/>
        </w:trPr>
        <w:tc>
          <w:tcPr>
            <w:tcW w:type="dxa" w:w="37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Etiqueta de n° de serie GS1: Ancho × alto</w:t>
            </w:r>
          </w:p>
        </w:tc>
        <w:tc>
          <w:tcPr>
            <w:tcW w:type="dxa" w:w="23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los 17</w:t>
            </w:r>
          </w:p>
        </w:tc>
        <w:tc>
          <w:tcPr>
            <w:tcW w:type="dxa" w:w="4306"/>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Relevada en Melisam</w:t>
            </w:r>
          </w:p>
        </w:tc>
      </w:tr>
      <w:tr>
        <w:trPr>
          <w:cantSplit/>
        </w:trPr>
        <w:tc>
          <w:tcPr>
            <w:tcW w:type="dxa" w:w="37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Faja de garantía válvula-cuello: Ancho × alto (relevada) / dibujada</w:t>
            </w:r>
          </w:p>
        </w:tc>
        <w:tc>
          <w:tcPr>
            <w:tcW w:type="dxa" w:w="23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los 17</w:t>
            </w:r>
          </w:p>
        </w:tc>
        <w:tc>
          <w:tcPr>
            <w:tcW w:type="dxa" w:w="4306"/>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Relevada en la línea Georgia; se dibuja pegada sobre la unión (cuerpo de la válvula, tuerca y cuello), del lado donde no la tapan manómetro ni palancas; el ancho se limita al cuello</w:t>
            </w:r>
          </w:p>
        </w:tc>
      </w:tr>
      <w:tr>
        <w:trPr>
          <w:cantSplit/>
        </w:trPr>
        <w:tc>
          <w:tcPr>
            <w:tcW w:type="dxa" w:w="37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Tarjeta de identificación AGC (CABA): Ancho × alto</w:t>
            </w:r>
          </w:p>
        </w:tc>
        <w:tc>
          <w:tcPr>
            <w:tcW w:type="dxa" w:w="23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16 (todos menos ABC 1 kg)</w:t>
            </w:r>
          </w:p>
        </w:tc>
        <w:tc>
          <w:tcPr>
            <w:tcW w:type="dxa" w:w="4306"/>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Relevada en un 10 kg (a confirmar con la AGC)</w:t>
            </w:r>
          </w:p>
        </w:tc>
      </w:tr>
      <w:tr>
        <w:trPr>
          <w:cantSplit/>
        </w:trPr>
        <w:tc>
          <w:tcPr>
            <w:tcW w:type="dxa" w:w="37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Cúpula: Altura del casquete</w:t>
            </w:r>
          </w:p>
        </w:tc>
        <w:tc>
          <w:tcPr>
            <w:tcW w:type="dxa" w:w="23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ABC 100 kg, ABC 70 kg</w:t>
            </w:r>
          </w:p>
        </w:tc>
        <w:tc>
          <w:tcPr>
            <w:tcW w:type="dxa" w:w="4306"/>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0,656 × R (relación del cabezal Fadesa 50 kg: 105 / 160) = 0,656 × 195</w:t>
            </w:r>
          </w:p>
        </w:tc>
      </w:tr>
      <w:tr>
        <w:trPr>
          <w:cantSplit/>
        </w:trPr>
        <w:tc>
          <w:tcPr>
            <w:tcW w:type="dxa" w:w="37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Fondo: Altura del casquete</w:t>
            </w:r>
          </w:p>
        </w:tc>
        <w:tc>
          <w:tcPr>
            <w:tcW w:type="dxa" w:w="2300"/>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ABC 100 kg, ABC 70 kg</w:t>
            </w:r>
          </w:p>
        </w:tc>
        <w:tc>
          <w:tcPr>
            <w:tcW w:type="dxa" w:w="4306"/>
            <w:tcBorders>
              <w:top w:val="single" w:color="BFBFBF" w:sz="4"/>
              <w:left w:val="single" w:color="BFBFBF" w:sz="4"/>
              <w:bottom w:val="single" w:color="BFBFBF" w:sz="4"/>
              <w:right w:val="single" w:color="BFBFBF" w:sz="4"/>
            </w:tcBorders>
            <w:shd w:fill="F8CBAD" w:color="auto" w:val="clear"/>
            <w:tcMar>
              <w:top w:type="dxa" w:w="25"/>
              <w:left w:type="dxa" w:w="70"/>
              <w:bottom w:type="dxa" w:w="25"/>
              <w:right w:type="dxa" w:w="70"/>
            </w:tcMar>
          </w:tcPr>
          <w:p>
            <w:pPr>
              <w:spacing w:after="0"/>
            </w:pPr>
            <w:r>
              <w:rPr>
                <w:rFonts w:ascii="Arial" w:cs="Arial" w:eastAsia="Arial" w:hAnsi="Arial"/>
                <w:sz w:val="14"/>
                <w:szCs w:val="14"/>
              </w:rPr>
              <w:t xml:space="preserve">0,656 × R (relación del cabezal Fadesa 50 kg: 105 / 160) = 0,656 × 195</w:t>
            </w:r>
          </w:p>
        </w:tc>
      </w:tr>
    </w:tbl>
    <w:p>
      <w:pPr>
        <w:pStyle w:val="Heading1"/>
        <w:keepNext/>
        <w:spacing w:after="80" w:before="160"/>
      </w:pPr>
      <w:r>
        <w:rPr>
          <w:rFonts w:ascii="Arial" w:cs="Arial" w:eastAsia="Arial" w:hAnsi="Arial"/>
          <w:sz w:val="18"/>
          <w:szCs w:val="18"/>
        </w:rPr>
        <w:t xml:space="preserve">1. Planos Fadesa de recipiente</w:t>
      </w:r>
    </w:p>
    <w:p>
      <w:pPr>
        <w:keepNext/>
        <w:spacing w:after="60" w:before="0"/>
      </w:pPr>
      <w:r>
        <w:rPr>
          <w:rFonts w:ascii="Arial" w:cs="Arial" w:eastAsia="Arial" w:hAnsi="Arial"/>
          <w:sz w:val="16"/>
          <w:szCs w:val="16"/>
        </w:rPr>
        <w:t xml:space="preserve">Cotas de los recipientes de 1 a 50 kg y detalles de unión (bordón, fondo encastrado, casquete con borde reducido).</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F01 · </w:t>
            </w:r>
            <w:r>
              <w:rPr>
                <w:rFonts w:ascii="Arial" w:cs="Arial" w:eastAsia="Arial" w:hAnsi="Arial"/>
                <w:b/>
                <w:bCs/>
                <w:sz w:val="16"/>
                <w:szCs w:val="16"/>
              </w:rPr>
              <w:t xml:space="preserve">Plano Fadesa «1kg 3pulg R1» (código G809)</w:t>
            </w:r>
          </w:p>
          <w:p>
            <w:pPr>
              <w:spacing w:after="30"/>
              <w:jc w:val="center"/>
            </w:pPr>
            <w:r>
              <w:drawing>
                <wp:inline distT="0" distB="0" distL="0" distR="0">
                  <wp:extent cx="1990725" cy="3000375"/>
                  <wp:effectExtent t="0" r="0" b="0" l="0"/>
                  <wp:docPr id="1" name="F01" descr="Plano Fadesa «1kg 3pulg R1» (código G809)" title="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9072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cotas y notas del plano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Ø29 — Ø exterior del cuello  ·  </w:t>
            </w:r>
            <w:r>
              <w:rPr>
                <w:rFonts w:ascii="Arial" w:cs="Arial" w:eastAsia="Arial" w:hAnsi="Arial"/>
                <w:b/>
                <w:bCs/>
                <w:color w:val="C00000"/>
                <w:sz w:val="13"/>
                <w:szCs w:val="13"/>
              </w:rPr>
              <w:t xml:space="preserve">2 </w:t>
            </w:r>
            <w:r>
              <w:rPr>
                <w:rFonts w:ascii="Arial" w:cs="Arial" w:eastAsia="Arial" w:hAnsi="Arial"/>
                <w:sz w:val="13"/>
                <w:szCs w:val="13"/>
              </w:rPr>
              <w:t xml:space="preserve">12,5 ± 0,2 — altura de cúpula  ·  </w:t>
            </w:r>
            <w:r>
              <w:rPr>
                <w:rFonts w:ascii="Arial" w:cs="Arial" w:eastAsia="Arial" w:hAnsi="Arial"/>
                <w:b/>
                <w:bCs/>
                <w:color w:val="C00000"/>
                <w:sz w:val="13"/>
                <w:szCs w:val="13"/>
              </w:rPr>
              <w:t xml:space="preserve">3 </w:t>
            </w:r>
            <w:r>
              <w:rPr>
                <w:rFonts w:ascii="Arial" w:cs="Arial" w:eastAsia="Arial" w:hAnsi="Arial"/>
                <w:sz w:val="13"/>
                <w:szCs w:val="13"/>
              </w:rPr>
              <w:t xml:space="preserve">298 ± 0,5 — altura total del recipiente  ·  </w:t>
            </w:r>
            <w:r>
              <w:rPr>
                <w:rFonts w:ascii="Arial" w:cs="Arial" w:eastAsia="Arial" w:hAnsi="Arial"/>
                <w:b/>
                <w:bCs/>
                <w:color w:val="C00000"/>
                <w:sz w:val="13"/>
                <w:szCs w:val="13"/>
              </w:rPr>
              <w:t xml:space="preserve">4 </w:t>
            </w:r>
            <w:r>
              <w:rPr>
                <w:rFonts w:ascii="Arial" w:cs="Arial" w:eastAsia="Arial" w:hAnsi="Arial"/>
                <w:sz w:val="13"/>
                <w:szCs w:val="13"/>
              </w:rPr>
              <w:t xml:space="preserve">22 ± 0,2 — altura del fondo  ·  </w:t>
            </w:r>
            <w:r>
              <w:rPr>
                <w:rFonts w:ascii="Arial" w:cs="Arial" w:eastAsia="Arial" w:hAnsi="Arial"/>
                <w:b/>
                <w:bCs/>
                <w:color w:val="C00000"/>
                <w:sz w:val="13"/>
                <w:szCs w:val="13"/>
              </w:rPr>
              <w:t xml:space="preserve">5 </w:t>
            </w:r>
            <w:r>
              <w:rPr>
                <w:rFonts w:ascii="Arial" w:cs="Arial" w:eastAsia="Arial" w:hAnsi="Arial"/>
                <w:sz w:val="13"/>
                <w:szCs w:val="13"/>
              </w:rPr>
              <w:t xml:space="preserve">Ø76,2 (3") ± 0,5 — Ø exterior  ·  </w:t>
            </w:r>
            <w:r>
              <w:rPr>
                <w:rFonts w:ascii="Arial" w:cs="Arial" w:eastAsia="Arial" w:hAnsi="Arial"/>
                <w:b/>
                <w:bCs/>
                <w:color w:val="C00000"/>
                <w:sz w:val="13"/>
                <w:szCs w:val="13"/>
              </w:rPr>
              <w:t xml:space="preserve">6 </w:t>
            </w:r>
            <w:r>
              <w:rPr>
                <w:rFonts w:ascii="Arial" w:cs="Arial" w:eastAsia="Arial" w:hAnsi="Arial"/>
                <w:sz w:val="13"/>
                <w:szCs w:val="13"/>
              </w:rPr>
              <w:t xml:space="preserve">M22x1,5 — rosca del cuello  ·  </w:t>
            </w:r>
            <w:r>
              <w:rPr>
                <w:rFonts w:ascii="Arial" w:cs="Arial" w:eastAsia="Arial" w:hAnsi="Arial"/>
                <w:b/>
                <w:bCs/>
                <w:color w:val="C00000"/>
                <w:sz w:val="13"/>
                <w:szCs w:val="13"/>
              </w:rPr>
              <w:t xml:space="preserve">7 </w:t>
            </w:r>
            <w:r>
              <w:rPr>
                <w:rFonts w:ascii="Arial" w:cs="Arial" w:eastAsia="Arial" w:hAnsi="Arial"/>
                <w:sz w:val="13"/>
                <w:szCs w:val="13"/>
              </w:rPr>
              <w:t xml:space="preserve">Ø26 ± 0,5 — asiento de la válvula  ·  </w:t>
            </w:r>
            <w:r>
              <w:rPr>
                <w:rFonts w:ascii="Arial" w:cs="Arial" w:eastAsia="Arial" w:hAnsi="Arial"/>
                <w:b/>
                <w:bCs/>
                <w:color w:val="C00000"/>
                <w:sz w:val="13"/>
                <w:szCs w:val="13"/>
              </w:rPr>
              <w:t xml:space="preserve">8 </w:t>
            </w:r>
            <w:r>
              <w:rPr>
                <w:rFonts w:ascii="Arial" w:cs="Arial" w:eastAsia="Arial" w:hAnsi="Arial"/>
                <w:sz w:val="13"/>
                <w:szCs w:val="13"/>
              </w:rPr>
              <w:t xml:space="preserve">Espesor chapa 1,25 — cuerpo y fondo  ·  </w:t>
            </w:r>
            <w:r>
              <w:rPr>
                <w:rFonts w:ascii="Arial" w:cs="Arial" w:eastAsia="Arial" w:hAnsi="Arial"/>
                <w:b/>
                <w:bCs/>
                <w:color w:val="C00000"/>
                <w:sz w:val="13"/>
                <w:szCs w:val="13"/>
              </w:rPr>
              <w:t xml:space="preserve">9 </w:t>
            </w:r>
            <w:r>
              <w:rPr>
                <w:rFonts w:ascii="Arial" w:cs="Arial" w:eastAsia="Arial" w:hAnsi="Arial"/>
                <w:sz w:val="13"/>
                <w:szCs w:val="13"/>
              </w:rPr>
              <w:t xml:space="preserve">Espesor cúpula 0,9  ·  </w:t>
            </w:r>
            <w:r>
              <w:rPr>
                <w:rFonts w:ascii="Arial" w:cs="Arial" w:eastAsia="Arial" w:hAnsi="Arial"/>
                <w:b/>
                <w:bCs/>
                <w:color w:val="C00000"/>
                <w:sz w:val="13"/>
                <w:szCs w:val="13"/>
              </w:rPr>
              <w:t xml:space="preserve">10 </w:t>
            </w:r>
            <w:r>
              <w:rPr>
                <w:rFonts w:ascii="Arial" w:cs="Arial" w:eastAsia="Arial" w:hAnsi="Arial"/>
                <w:sz w:val="13"/>
                <w:szCs w:val="13"/>
              </w:rPr>
              <w:t xml:space="preserve">Masa 0,76 kg — masa del recipiente  ·  </w:t>
            </w:r>
            <w:r>
              <w:rPr>
                <w:rFonts w:ascii="Arial" w:cs="Arial" w:eastAsia="Arial" w:hAnsi="Arial"/>
                <w:b/>
                <w:bCs/>
                <w:color w:val="C00000"/>
                <w:sz w:val="13"/>
                <w:szCs w:val="13"/>
              </w:rPr>
              <w:t xml:space="preserve">11 </w:t>
            </w:r>
            <w:r>
              <w:rPr>
                <w:rFonts w:ascii="Arial" w:cs="Arial" w:eastAsia="Arial" w:hAnsi="Arial"/>
                <w:sz w:val="13"/>
                <w:szCs w:val="13"/>
              </w:rPr>
              <w:t xml:space="preserve">Volumen 1,18 dm³  ·  </w:t>
            </w:r>
            <w:r>
              <w:rPr>
                <w:rFonts w:ascii="Arial" w:cs="Arial" w:eastAsia="Arial" w:hAnsi="Arial"/>
                <w:b/>
                <w:bCs/>
                <w:color w:val="C00000"/>
                <w:sz w:val="13"/>
                <w:szCs w:val="13"/>
              </w:rPr>
              <w:t xml:space="preserve">12 </w:t>
            </w:r>
            <w:r>
              <w:rPr>
                <w:rFonts w:ascii="Arial" w:cs="Arial" w:eastAsia="Arial" w:hAnsi="Arial"/>
                <w:sz w:val="13"/>
                <w:szCs w:val="13"/>
              </w:rPr>
              <w:t xml:space="preserve">Detalle 2 (1:1): bordón del caño bajo la cúpula — labio ≈ 5,5, escalón ≈ 4,5  ·  </w:t>
            </w:r>
            <w:r>
              <w:rPr>
                <w:rFonts w:ascii="Arial" w:cs="Arial" w:eastAsia="Arial" w:hAnsi="Arial"/>
                <w:b/>
                <w:bCs/>
                <w:color w:val="C00000"/>
                <w:sz w:val="13"/>
                <w:szCs w:val="13"/>
              </w:rPr>
              <w:t xml:space="preserve">13 </w:t>
            </w:r>
            <w:r>
              <w:rPr>
                <w:rFonts w:ascii="Arial" w:cs="Arial" w:eastAsia="Arial" w:hAnsi="Arial"/>
                <w:sz w:val="13"/>
                <w:szCs w:val="13"/>
              </w:rPr>
              <w:t xml:space="preserve">Detalle 3 (1:1): bordón inferior del caño, fondo por fuera</w:t>
            </w:r>
          </w:p>
          <w:p>
            <w:pPr>
              <w:spacing w:after="60"/>
            </w:pPr>
            <w:r>
              <w:rPr>
                <w:rFonts w:ascii="Arial" w:cs="Arial" w:eastAsia="Arial" w:hAnsi="Arial"/>
                <w:i/>
                <w:iCs/>
                <w:color w:val="404040"/>
                <w:sz w:val="13"/>
                <w:szCs w:val="13"/>
              </w:rPr>
              <w:t xml:space="preserve">Nota: El plano no acota la altura del cuello por separado: se tomó 12,5 mm para completar la altura total de 298.</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F02 · </w:t>
            </w:r>
            <w:r>
              <w:rPr>
                <w:rFonts w:ascii="Arial" w:cs="Arial" w:eastAsia="Arial" w:hAnsi="Arial"/>
                <w:b/>
                <w:bCs/>
                <w:sz w:val="16"/>
                <w:szCs w:val="16"/>
              </w:rPr>
              <w:t xml:space="preserve">Plano Fadesa «Recipiente_2.5kg_R2_sin_logo» (código G731)</w:t>
            </w:r>
          </w:p>
          <w:p>
            <w:pPr>
              <w:spacing w:after="30"/>
              <w:jc w:val="center"/>
            </w:pPr>
            <w:r>
              <w:drawing>
                <wp:inline distT="0" distB="0" distL="0" distR="0">
                  <wp:extent cx="2076450" cy="3000375"/>
                  <wp:effectExtent t="0" r="0" b="0" l="0"/>
                  <wp:docPr id="2" name="F02" descr="Plano Fadesa «Recipiente_2.5kg_R2_sin_logo» (código G731)" title="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76450"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cotas y notas del plano</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Ø37 — Ø exterior del cuello  ·  </w:t>
            </w:r>
            <w:r>
              <w:rPr>
                <w:rFonts w:ascii="Arial" w:cs="Arial" w:eastAsia="Arial" w:hAnsi="Arial"/>
                <w:b/>
                <w:bCs/>
                <w:color w:val="C00000"/>
                <w:sz w:val="13"/>
                <w:szCs w:val="13"/>
              </w:rPr>
              <w:t xml:space="preserve">2 </w:t>
            </w:r>
            <w:r>
              <w:rPr>
                <w:rFonts w:ascii="Arial" w:cs="Arial" w:eastAsia="Arial" w:hAnsi="Arial"/>
                <w:sz w:val="13"/>
                <w:szCs w:val="13"/>
              </w:rPr>
              <w:t xml:space="preserve">14 — altura del cuello  ·  </w:t>
            </w:r>
            <w:r>
              <w:rPr>
                <w:rFonts w:ascii="Arial" w:cs="Arial" w:eastAsia="Arial" w:hAnsi="Arial"/>
                <w:b/>
                <w:bCs/>
                <w:color w:val="C00000"/>
                <w:sz w:val="13"/>
                <w:szCs w:val="13"/>
              </w:rPr>
              <w:t xml:space="preserve">3 </w:t>
            </w:r>
            <w:r>
              <w:rPr>
                <w:rFonts w:ascii="Arial" w:cs="Arial" w:eastAsia="Arial" w:hAnsi="Arial"/>
                <w:sz w:val="13"/>
                <w:szCs w:val="13"/>
              </w:rPr>
              <w:t xml:space="preserve">39,5 ± 0,3 — altura de cúpula  ·  </w:t>
            </w:r>
            <w:r>
              <w:rPr>
                <w:rFonts w:ascii="Arial" w:cs="Arial" w:eastAsia="Arial" w:hAnsi="Arial"/>
                <w:b/>
                <w:bCs/>
                <w:color w:val="C00000"/>
                <w:sz w:val="13"/>
                <w:szCs w:val="13"/>
              </w:rPr>
              <w:t xml:space="preserve">4 </w:t>
            </w:r>
            <w:r>
              <w:rPr>
                <w:rFonts w:ascii="Arial" w:cs="Arial" w:eastAsia="Arial" w:hAnsi="Arial"/>
                <w:sz w:val="13"/>
                <w:szCs w:val="13"/>
              </w:rPr>
              <w:t xml:space="preserve">313,5 ± 0,5 — altura total  ·  </w:t>
            </w:r>
            <w:r>
              <w:rPr>
                <w:rFonts w:ascii="Arial" w:cs="Arial" w:eastAsia="Arial" w:hAnsi="Arial"/>
                <w:b/>
                <w:bCs/>
                <w:color w:val="C00000"/>
                <w:sz w:val="13"/>
                <w:szCs w:val="13"/>
              </w:rPr>
              <w:t xml:space="preserve">5 </w:t>
            </w:r>
            <w:r>
              <w:rPr>
                <w:rFonts w:ascii="Arial" w:cs="Arial" w:eastAsia="Arial" w:hAnsi="Arial"/>
                <w:sz w:val="13"/>
                <w:szCs w:val="13"/>
              </w:rPr>
              <w:t xml:space="preserve">16 ± 0,3 — pollera del fondo cóncavo  ·  </w:t>
            </w:r>
            <w:r>
              <w:rPr>
                <w:rFonts w:ascii="Arial" w:cs="Arial" w:eastAsia="Arial" w:hAnsi="Arial"/>
                <w:b/>
                <w:bCs/>
                <w:color w:val="C00000"/>
                <w:sz w:val="13"/>
                <w:szCs w:val="13"/>
              </w:rPr>
              <w:t xml:space="preserve">6 </w:t>
            </w:r>
            <w:r>
              <w:rPr>
                <w:rFonts w:ascii="Arial" w:cs="Arial" w:eastAsia="Arial" w:hAnsi="Arial"/>
                <w:sz w:val="13"/>
                <w:szCs w:val="13"/>
              </w:rPr>
              <w:t xml:space="preserve">5,5 — flecha del fondo cóncavo  ·  </w:t>
            </w:r>
            <w:r>
              <w:rPr>
                <w:rFonts w:ascii="Arial" w:cs="Arial" w:eastAsia="Arial" w:hAnsi="Arial"/>
                <w:b/>
                <w:bCs/>
                <w:color w:val="C00000"/>
                <w:sz w:val="13"/>
                <w:szCs w:val="13"/>
              </w:rPr>
              <w:t xml:space="preserve">7 </w:t>
            </w:r>
            <w:r>
              <w:rPr>
                <w:rFonts w:ascii="Arial" w:cs="Arial" w:eastAsia="Arial" w:hAnsi="Arial"/>
                <w:sz w:val="13"/>
                <w:szCs w:val="13"/>
              </w:rPr>
              <w:t xml:space="preserve">Ø124 ± 0,5 — Ø exterior  ·  </w:t>
            </w:r>
            <w:r>
              <w:rPr>
                <w:rFonts w:ascii="Arial" w:cs="Arial" w:eastAsia="Arial" w:hAnsi="Arial"/>
                <w:b/>
                <w:bCs/>
                <w:color w:val="C00000"/>
                <w:sz w:val="13"/>
                <w:szCs w:val="13"/>
              </w:rPr>
              <w:t xml:space="preserve">8 </w:t>
            </w:r>
            <w:r>
              <w:rPr>
                <w:rFonts w:ascii="Arial" w:cs="Arial" w:eastAsia="Arial" w:hAnsi="Arial"/>
                <w:sz w:val="13"/>
                <w:szCs w:val="13"/>
              </w:rPr>
              <w:t xml:space="preserve">M30x1,5 — rosca del cuello  ·  </w:t>
            </w:r>
            <w:r>
              <w:rPr>
                <w:rFonts w:ascii="Arial" w:cs="Arial" w:eastAsia="Arial" w:hAnsi="Arial"/>
                <w:b/>
                <w:bCs/>
                <w:color w:val="C00000"/>
                <w:sz w:val="13"/>
                <w:szCs w:val="13"/>
              </w:rPr>
              <w:t xml:space="preserve">9 </w:t>
            </w:r>
            <w:r>
              <w:rPr>
                <w:rFonts w:ascii="Arial" w:cs="Arial" w:eastAsia="Arial" w:hAnsi="Arial"/>
                <w:sz w:val="13"/>
                <w:szCs w:val="13"/>
              </w:rPr>
              <w:t xml:space="preserve">Ø35 ± 0,5 — asiento de la válvula  ·  </w:t>
            </w:r>
            <w:r>
              <w:rPr>
                <w:rFonts w:ascii="Arial" w:cs="Arial" w:eastAsia="Arial" w:hAnsi="Arial"/>
                <w:b/>
                <w:bCs/>
                <w:color w:val="C00000"/>
                <w:sz w:val="13"/>
                <w:szCs w:val="13"/>
              </w:rPr>
              <w:t xml:space="preserve">10 </w:t>
            </w:r>
            <w:r>
              <w:rPr>
                <w:rFonts w:ascii="Arial" w:cs="Arial" w:eastAsia="Arial" w:hAnsi="Arial"/>
                <w:sz w:val="13"/>
                <w:szCs w:val="13"/>
              </w:rPr>
              <w:t xml:space="preserve">Espesor de chapa 1,25 (cuerpo, cúpula y fondo)  ·  </w:t>
            </w:r>
            <w:r>
              <w:rPr>
                <w:rFonts w:ascii="Arial" w:cs="Arial" w:eastAsia="Arial" w:hAnsi="Arial"/>
                <w:b/>
                <w:bCs/>
                <w:color w:val="C00000"/>
                <w:sz w:val="13"/>
                <w:szCs w:val="13"/>
              </w:rPr>
              <w:t xml:space="preserve">11 </w:t>
            </w:r>
            <w:r>
              <w:rPr>
                <w:rFonts w:ascii="Arial" w:cs="Arial" w:eastAsia="Arial" w:hAnsi="Arial"/>
                <w:sz w:val="13"/>
                <w:szCs w:val="13"/>
              </w:rPr>
              <w:t xml:space="preserve">Masa 1,48 kg  ·  </w:t>
            </w:r>
            <w:r>
              <w:rPr>
                <w:rFonts w:ascii="Arial" w:cs="Arial" w:eastAsia="Arial" w:hAnsi="Arial"/>
                <w:b/>
                <w:bCs/>
                <w:color w:val="C00000"/>
                <w:sz w:val="13"/>
                <w:szCs w:val="13"/>
              </w:rPr>
              <w:t xml:space="preserve">12 </w:t>
            </w:r>
            <w:r>
              <w:rPr>
                <w:rFonts w:ascii="Arial" w:cs="Arial" w:eastAsia="Arial" w:hAnsi="Arial"/>
                <w:sz w:val="13"/>
                <w:szCs w:val="13"/>
              </w:rPr>
              <w:t xml:space="preserve">Volumen 3,5 dm³</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F03 · </w:t>
            </w:r>
            <w:r>
              <w:rPr>
                <w:rFonts w:ascii="Arial" w:cs="Arial" w:eastAsia="Arial" w:hAnsi="Arial"/>
                <w:b/>
                <w:bCs/>
                <w:sz w:val="16"/>
                <w:szCs w:val="16"/>
              </w:rPr>
              <w:t xml:space="preserve">Plano Fadesa «Recipiente_5kg_R2_sin_logo» (código G732)</w:t>
            </w:r>
          </w:p>
          <w:p>
            <w:pPr>
              <w:spacing w:after="30"/>
              <w:jc w:val="center"/>
            </w:pPr>
            <w:r>
              <w:drawing>
                <wp:inline distT="0" distB="0" distL="0" distR="0">
                  <wp:extent cx="2238375" cy="3000375"/>
                  <wp:effectExtent t="0" r="0" b="0" l="0"/>
                  <wp:docPr id="3" name="F03" descr="Plano Fadesa «Recipiente_5kg_R2_sin_logo» (código G732)" title="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3837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cotas y notas del plano</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Ø37 — Ø exterior del cuello  ·  </w:t>
            </w:r>
            <w:r>
              <w:rPr>
                <w:rFonts w:ascii="Arial" w:cs="Arial" w:eastAsia="Arial" w:hAnsi="Arial"/>
                <w:b/>
                <w:bCs/>
                <w:color w:val="C00000"/>
                <w:sz w:val="13"/>
                <w:szCs w:val="13"/>
              </w:rPr>
              <w:t xml:space="preserve">2 </w:t>
            </w:r>
            <w:r>
              <w:rPr>
                <w:rFonts w:ascii="Arial" w:cs="Arial" w:eastAsia="Arial" w:hAnsi="Arial"/>
                <w:sz w:val="13"/>
                <w:szCs w:val="13"/>
              </w:rPr>
              <w:t xml:space="preserve">15 ± 0,2 — altura del cuello  ·  </w:t>
            </w:r>
            <w:r>
              <w:rPr>
                <w:rFonts w:ascii="Arial" w:cs="Arial" w:eastAsia="Arial" w:hAnsi="Arial"/>
                <w:b/>
                <w:bCs/>
                <w:color w:val="C00000"/>
                <w:sz w:val="13"/>
                <w:szCs w:val="13"/>
              </w:rPr>
              <w:t xml:space="preserve">3 </w:t>
            </w:r>
            <w:r>
              <w:rPr>
                <w:rFonts w:ascii="Arial" w:cs="Arial" w:eastAsia="Arial" w:hAnsi="Arial"/>
                <w:sz w:val="13"/>
                <w:szCs w:val="13"/>
              </w:rPr>
              <w:t xml:space="preserve">54,5 ± 0,3 — altura de cúpula  ·  </w:t>
            </w:r>
            <w:r>
              <w:rPr>
                <w:rFonts w:ascii="Arial" w:cs="Arial" w:eastAsia="Arial" w:hAnsi="Arial"/>
                <w:b/>
                <w:bCs/>
                <w:color w:val="C00000"/>
                <w:sz w:val="13"/>
                <w:szCs w:val="13"/>
              </w:rPr>
              <w:t xml:space="preserve">4 </w:t>
            </w:r>
            <w:r>
              <w:rPr>
                <w:rFonts w:ascii="Arial" w:cs="Arial" w:eastAsia="Arial" w:hAnsi="Arial"/>
                <w:sz w:val="13"/>
                <w:szCs w:val="13"/>
              </w:rPr>
              <w:t xml:space="preserve">389,5 ± 0,5 — altura total  ·  </w:t>
            </w:r>
            <w:r>
              <w:rPr>
                <w:rFonts w:ascii="Arial" w:cs="Arial" w:eastAsia="Arial" w:hAnsi="Arial"/>
                <w:b/>
                <w:bCs/>
                <w:color w:val="C00000"/>
                <w:sz w:val="13"/>
                <w:szCs w:val="13"/>
              </w:rPr>
              <w:t xml:space="preserve">5 </w:t>
            </w:r>
            <w:r>
              <w:rPr>
                <w:rFonts w:ascii="Arial" w:cs="Arial" w:eastAsia="Arial" w:hAnsi="Arial"/>
                <w:sz w:val="13"/>
                <w:szCs w:val="13"/>
              </w:rPr>
              <w:t xml:space="preserve">21,5 ± 0,2 — pollera del fondo cóncavo  ·  </w:t>
            </w:r>
            <w:r>
              <w:rPr>
                <w:rFonts w:ascii="Arial" w:cs="Arial" w:eastAsia="Arial" w:hAnsi="Arial"/>
                <w:b/>
                <w:bCs/>
                <w:color w:val="C00000"/>
                <w:sz w:val="13"/>
                <w:szCs w:val="13"/>
              </w:rPr>
              <w:t xml:space="preserve">6 </w:t>
            </w:r>
            <w:r>
              <w:rPr>
                <w:rFonts w:ascii="Arial" w:cs="Arial" w:eastAsia="Arial" w:hAnsi="Arial"/>
                <w:sz w:val="13"/>
                <w:szCs w:val="13"/>
              </w:rPr>
              <w:t xml:space="preserve">5,5 ± 0,1 — flecha del fondo cóncavo  ·  </w:t>
            </w:r>
            <w:r>
              <w:rPr>
                <w:rFonts w:ascii="Arial" w:cs="Arial" w:eastAsia="Arial" w:hAnsi="Arial"/>
                <w:b/>
                <w:bCs/>
                <w:color w:val="C00000"/>
                <w:sz w:val="13"/>
                <w:szCs w:val="13"/>
              </w:rPr>
              <w:t xml:space="preserve">7 </w:t>
            </w:r>
            <w:r>
              <w:rPr>
                <w:rFonts w:ascii="Arial" w:cs="Arial" w:eastAsia="Arial" w:hAnsi="Arial"/>
                <w:sz w:val="13"/>
                <w:szCs w:val="13"/>
              </w:rPr>
              <w:t xml:space="preserve">Ø153 ± 0,5 — Ø exterior  ·  </w:t>
            </w:r>
            <w:r>
              <w:rPr>
                <w:rFonts w:ascii="Arial" w:cs="Arial" w:eastAsia="Arial" w:hAnsi="Arial"/>
                <w:b/>
                <w:bCs/>
                <w:color w:val="C00000"/>
                <w:sz w:val="13"/>
                <w:szCs w:val="13"/>
              </w:rPr>
              <w:t xml:space="preserve">8 </w:t>
            </w:r>
            <w:r>
              <w:rPr>
                <w:rFonts w:ascii="Arial" w:cs="Arial" w:eastAsia="Arial" w:hAnsi="Arial"/>
                <w:sz w:val="13"/>
                <w:szCs w:val="13"/>
              </w:rPr>
              <w:t xml:space="preserve">M30x1,5 — rosca del cuello  ·  </w:t>
            </w:r>
            <w:r>
              <w:rPr>
                <w:rFonts w:ascii="Arial" w:cs="Arial" w:eastAsia="Arial" w:hAnsi="Arial"/>
                <w:b/>
                <w:bCs/>
                <w:color w:val="C00000"/>
                <w:sz w:val="13"/>
                <w:szCs w:val="13"/>
              </w:rPr>
              <w:t xml:space="preserve">9 </w:t>
            </w:r>
            <w:r>
              <w:rPr>
                <w:rFonts w:ascii="Arial" w:cs="Arial" w:eastAsia="Arial" w:hAnsi="Arial"/>
                <w:sz w:val="13"/>
                <w:szCs w:val="13"/>
              </w:rPr>
              <w:t xml:space="preserve">Ø35 ± 0,5 — asiento de la válvula  ·  </w:t>
            </w:r>
            <w:r>
              <w:rPr>
                <w:rFonts w:ascii="Arial" w:cs="Arial" w:eastAsia="Arial" w:hAnsi="Arial"/>
                <w:b/>
                <w:bCs/>
                <w:color w:val="C00000"/>
                <w:sz w:val="13"/>
                <w:szCs w:val="13"/>
              </w:rPr>
              <w:t xml:space="preserve">10 </w:t>
            </w:r>
            <w:r>
              <w:rPr>
                <w:rFonts w:ascii="Arial" w:cs="Arial" w:eastAsia="Arial" w:hAnsi="Arial"/>
                <w:sz w:val="13"/>
                <w:szCs w:val="13"/>
              </w:rPr>
              <w:t xml:space="preserve">Espesor de chapa 1,6 (cuerpo, cúpula y fondo)  ·  </w:t>
            </w:r>
            <w:r>
              <w:rPr>
                <w:rFonts w:ascii="Arial" w:cs="Arial" w:eastAsia="Arial" w:hAnsi="Arial"/>
                <w:b/>
                <w:bCs/>
                <w:color w:val="C00000"/>
                <w:sz w:val="13"/>
                <w:szCs w:val="13"/>
              </w:rPr>
              <w:t xml:space="preserve">11 </w:t>
            </w:r>
            <w:r>
              <w:rPr>
                <w:rFonts w:ascii="Arial" w:cs="Arial" w:eastAsia="Arial" w:hAnsi="Arial"/>
                <w:sz w:val="13"/>
                <w:szCs w:val="13"/>
              </w:rPr>
              <w:t xml:space="preserve">Masa 2,78 kg  ·  </w:t>
            </w:r>
            <w:r>
              <w:rPr>
                <w:rFonts w:ascii="Arial" w:cs="Arial" w:eastAsia="Arial" w:hAnsi="Arial"/>
                <w:b/>
                <w:bCs/>
                <w:color w:val="C00000"/>
                <w:sz w:val="13"/>
                <w:szCs w:val="13"/>
              </w:rPr>
              <w:t xml:space="preserve">12 </w:t>
            </w:r>
            <w:r>
              <w:rPr>
                <w:rFonts w:ascii="Arial" w:cs="Arial" w:eastAsia="Arial" w:hAnsi="Arial"/>
                <w:sz w:val="13"/>
                <w:szCs w:val="13"/>
              </w:rPr>
              <w:t xml:space="preserve">Volumen 6 dm³  ·  </w:t>
            </w:r>
            <w:r>
              <w:rPr>
                <w:rFonts w:ascii="Arial" w:cs="Arial" w:eastAsia="Arial" w:hAnsi="Arial"/>
                <w:b/>
                <w:bCs/>
                <w:color w:val="C00000"/>
                <w:sz w:val="13"/>
                <w:szCs w:val="13"/>
              </w:rPr>
              <w:t xml:space="preserve">13 </w:t>
            </w:r>
            <w:r>
              <w:rPr>
                <w:rFonts w:ascii="Arial" w:cs="Arial" w:eastAsia="Arial" w:hAnsi="Arial"/>
                <w:sz w:val="13"/>
                <w:szCs w:val="13"/>
              </w:rPr>
              <w:t xml:space="preserve">Detalle 2 (1:1): bordón del cuerpo, cúpula por fuera — labio ≈ 5,8, escalón ≈ 5,2  ·  </w:t>
            </w:r>
            <w:r>
              <w:rPr>
                <w:rFonts w:ascii="Arial" w:cs="Arial" w:eastAsia="Arial" w:hAnsi="Arial"/>
                <w:b/>
                <w:bCs/>
                <w:color w:val="C00000"/>
                <w:sz w:val="13"/>
                <w:szCs w:val="13"/>
              </w:rPr>
              <w:t xml:space="preserve">14 </w:t>
            </w:r>
            <w:r>
              <w:rPr>
                <w:rFonts w:ascii="Arial" w:cs="Arial" w:eastAsia="Arial" w:hAnsi="Arial"/>
                <w:sz w:val="13"/>
                <w:szCs w:val="13"/>
              </w:rPr>
              <w:t xml:space="preserve">Detalle 3 (1:1): fondo encastrado con pestaña ≥ 10, filete por debajo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F04 · </w:t>
            </w:r>
            <w:r>
              <w:rPr>
                <w:rFonts w:ascii="Arial" w:cs="Arial" w:eastAsia="Arial" w:hAnsi="Arial"/>
                <w:b/>
                <w:bCs/>
                <w:sz w:val="16"/>
                <w:szCs w:val="16"/>
              </w:rPr>
              <w:t xml:space="preserve">Plano Fadesa «Recipiente_10kg_R2_sin_logo» (código G733)</w:t>
            </w:r>
          </w:p>
          <w:p>
            <w:pPr>
              <w:spacing w:after="30"/>
              <w:jc w:val="center"/>
            </w:pPr>
            <w:r>
              <w:drawing>
                <wp:inline distT="0" distB="0" distL="0" distR="0">
                  <wp:extent cx="1771650" cy="3000375"/>
                  <wp:effectExtent t="0" r="0" b="0" l="0"/>
                  <wp:docPr id="4" name="F04" descr="Plano Fadesa «Recipiente_10kg_R2_sin_logo» (código G733)" title="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71650"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cotas y notas del plano</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Ø36,8 — Ø exterior del cuello  ·  </w:t>
            </w:r>
            <w:r>
              <w:rPr>
                <w:rFonts w:ascii="Arial" w:cs="Arial" w:eastAsia="Arial" w:hAnsi="Arial"/>
                <w:b/>
                <w:bCs/>
                <w:color w:val="C00000"/>
                <w:sz w:val="13"/>
                <w:szCs w:val="13"/>
              </w:rPr>
              <w:t xml:space="preserve">2 </w:t>
            </w:r>
            <w:r>
              <w:rPr>
                <w:rFonts w:ascii="Arial" w:cs="Arial" w:eastAsia="Arial" w:hAnsi="Arial"/>
                <w:sz w:val="13"/>
                <w:szCs w:val="13"/>
              </w:rPr>
              <w:t xml:space="preserve">14 — altura del cuello  ·  </w:t>
            </w:r>
            <w:r>
              <w:rPr>
                <w:rFonts w:ascii="Arial" w:cs="Arial" w:eastAsia="Arial" w:hAnsi="Arial"/>
                <w:b/>
                <w:bCs/>
                <w:color w:val="C00000"/>
                <w:sz w:val="13"/>
                <w:szCs w:val="13"/>
              </w:rPr>
              <w:t xml:space="preserve">3 </w:t>
            </w:r>
            <w:r>
              <w:rPr>
                <w:rFonts w:ascii="Arial" w:cs="Arial" w:eastAsia="Arial" w:hAnsi="Arial"/>
                <w:sz w:val="13"/>
                <w:szCs w:val="13"/>
              </w:rPr>
              <w:t xml:space="preserve">62,5 ± 0,3 — altura de cúpula  ·  </w:t>
            </w:r>
            <w:r>
              <w:rPr>
                <w:rFonts w:ascii="Arial" w:cs="Arial" w:eastAsia="Arial" w:hAnsi="Arial"/>
                <w:b/>
                <w:bCs/>
                <w:color w:val="C00000"/>
                <w:sz w:val="13"/>
                <w:szCs w:val="13"/>
              </w:rPr>
              <w:t xml:space="preserve">4 </w:t>
            </w:r>
            <w:r>
              <w:rPr>
                <w:rFonts w:ascii="Arial" w:cs="Arial" w:eastAsia="Arial" w:hAnsi="Arial"/>
                <w:sz w:val="13"/>
                <w:szCs w:val="13"/>
              </w:rPr>
              <w:t xml:space="preserve">562,5 ± 0,8 — altura total  ·  </w:t>
            </w:r>
            <w:r>
              <w:rPr>
                <w:rFonts w:ascii="Arial" w:cs="Arial" w:eastAsia="Arial" w:hAnsi="Arial"/>
                <w:b/>
                <w:bCs/>
                <w:color w:val="C00000"/>
                <w:sz w:val="13"/>
                <w:szCs w:val="13"/>
              </w:rPr>
              <w:t xml:space="preserve">5 </w:t>
            </w:r>
            <w:r>
              <w:rPr>
                <w:rFonts w:ascii="Arial" w:cs="Arial" w:eastAsia="Arial" w:hAnsi="Arial"/>
                <w:sz w:val="13"/>
                <w:szCs w:val="13"/>
              </w:rPr>
              <w:t xml:space="preserve">16,5 ± 0,2 — pollera del fondo cóncavo  ·  </w:t>
            </w:r>
            <w:r>
              <w:rPr>
                <w:rFonts w:ascii="Arial" w:cs="Arial" w:eastAsia="Arial" w:hAnsi="Arial"/>
                <w:b/>
                <w:bCs/>
                <w:color w:val="C00000"/>
                <w:sz w:val="13"/>
                <w:szCs w:val="13"/>
              </w:rPr>
              <w:t xml:space="preserve">6 </w:t>
            </w:r>
            <w:r>
              <w:rPr>
                <w:rFonts w:ascii="Arial" w:cs="Arial" w:eastAsia="Arial" w:hAnsi="Arial"/>
                <w:sz w:val="13"/>
                <w:szCs w:val="13"/>
              </w:rPr>
              <w:t xml:space="preserve">4,8 — flecha del fondo cóncavo  ·  </w:t>
            </w:r>
            <w:r>
              <w:rPr>
                <w:rFonts w:ascii="Arial" w:cs="Arial" w:eastAsia="Arial" w:hAnsi="Arial"/>
                <w:b/>
                <w:bCs/>
                <w:color w:val="C00000"/>
                <w:sz w:val="13"/>
                <w:szCs w:val="13"/>
              </w:rPr>
              <w:t xml:space="preserve">7 </w:t>
            </w:r>
            <w:r>
              <w:rPr>
                <w:rFonts w:ascii="Arial" w:cs="Arial" w:eastAsia="Arial" w:hAnsi="Arial"/>
                <w:sz w:val="13"/>
                <w:szCs w:val="13"/>
              </w:rPr>
              <w:t xml:space="preserve">Ø181,5 ± 0,5 — Ø exterior  ·  </w:t>
            </w:r>
            <w:r>
              <w:rPr>
                <w:rFonts w:ascii="Arial" w:cs="Arial" w:eastAsia="Arial" w:hAnsi="Arial"/>
                <w:b/>
                <w:bCs/>
                <w:color w:val="C00000"/>
                <w:sz w:val="13"/>
                <w:szCs w:val="13"/>
              </w:rPr>
              <w:t xml:space="preserve">8 </w:t>
            </w:r>
            <w:r>
              <w:rPr>
                <w:rFonts w:ascii="Arial" w:cs="Arial" w:eastAsia="Arial" w:hAnsi="Arial"/>
                <w:sz w:val="13"/>
                <w:szCs w:val="13"/>
              </w:rPr>
              <w:t xml:space="preserve">M30x1,5 — rosca del cuello  ·  </w:t>
            </w:r>
            <w:r>
              <w:rPr>
                <w:rFonts w:ascii="Arial" w:cs="Arial" w:eastAsia="Arial" w:hAnsi="Arial"/>
                <w:b/>
                <w:bCs/>
                <w:color w:val="C00000"/>
                <w:sz w:val="13"/>
                <w:szCs w:val="13"/>
              </w:rPr>
              <w:t xml:space="preserve">9 </w:t>
            </w:r>
            <w:r>
              <w:rPr>
                <w:rFonts w:ascii="Arial" w:cs="Arial" w:eastAsia="Arial" w:hAnsi="Arial"/>
                <w:sz w:val="13"/>
                <w:szCs w:val="13"/>
              </w:rPr>
              <w:t xml:space="preserve">Ø35 + 0,3 — asiento de la válvula  ·  </w:t>
            </w:r>
            <w:r>
              <w:rPr>
                <w:rFonts w:ascii="Arial" w:cs="Arial" w:eastAsia="Arial" w:hAnsi="Arial"/>
                <w:b/>
                <w:bCs/>
                <w:color w:val="C00000"/>
                <w:sz w:val="13"/>
                <w:szCs w:val="13"/>
              </w:rPr>
              <w:t xml:space="preserve">10 </w:t>
            </w:r>
            <w:r>
              <w:rPr>
                <w:rFonts w:ascii="Arial" w:cs="Arial" w:eastAsia="Arial" w:hAnsi="Arial"/>
                <w:sz w:val="13"/>
                <w:szCs w:val="13"/>
              </w:rPr>
              <w:t xml:space="preserve">Espesor de cúpula 1,6  ·  </w:t>
            </w:r>
            <w:r>
              <w:rPr>
                <w:rFonts w:ascii="Arial" w:cs="Arial" w:eastAsia="Arial" w:hAnsi="Arial"/>
                <w:b/>
                <w:bCs/>
                <w:color w:val="C00000"/>
                <w:sz w:val="13"/>
                <w:szCs w:val="13"/>
              </w:rPr>
              <w:t xml:space="preserve">11 </w:t>
            </w:r>
            <w:r>
              <w:rPr>
                <w:rFonts w:ascii="Arial" w:cs="Arial" w:eastAsia="Arial" w:hAnsi="Arial"/>
                <w:sz w:val="13"/>
                <w:szCs w:val="13"/>
              </w:rPr>
              <w:t xml:space="preserve">Espesor de cuerpo 2  ·  </w:t>
            </w:r>
            <w:r>
              <w:rPr>
                <w:rFonts w:ascii="Arial" w:cs="Arial" w:eastAsia="Arial" w:hAnsi="Arial"/>
                <w:b/>
                <w:bCs/>
                <w:color w:val="C00000"/>
                <w:sz w:val="13"/>
                <w:szCs w:val="13"/>
              </w:rPr>
              <w:t xml:space="preserve">12 </w:t>
            </w:r>
            <w:r>
              <w:rPr>
                <w:rFonts w:ascii="Arial" w:cs="Arial" w:eastAsia="Arial" w:hAnsi="Arial"/>
                <w:sz w:val="13"/>
                <w:szCs w:val="13"/>
              </w:rPr>
              <w:t xml:space="preserve">Espesor de fondo 2  ·  </w:t>
            </w:r>
            <w:r>
              <w:rPr>
                <w:rFonts w:ascii="Arial" w:cs="Arial" w:eastAsia="Arial" w:hAnsi="Arial"/>
                <w:b/>
                <w:bCs/>
                <w:color w:val="C00000"/>
                <w:sz w:val="13"/>
                <w:szCs w:val="13"/>
              </w:rPr>
              <w:t xml:space="preserve">13 </w:t>
            </w:r>
            <w:r>
              <w:rPr>
                <w:rFonts w:ascii="Arial" w:cs="Arial" w:eastAsia="Arial" w:hAnsi="Arial"/>
                <w:sz w:val="13"/>
                <w:szCs w:val="13"/>
              </w:rPr>
              <w:t xml:space="preserve">Masa 5,48 kg  ·  </w:t>
            </w:r>
            <w:r>
              <w:rPr>
                <w:rFonts w:ascii="Arial" w:cs="Arial" w:eastAsia="Arial" w:hAnsi="Arial"/>
                <w:b/>
                <w:bCs/>
                <w:color w:val="C00000"/>
                <w:sz w:val="13"/>
                <w:szCs w:val="13"/>
              </w:rPr>
              <w:t xml:space="preserve">14 </w:t>
            </w:r>
            <w:r>
              <w:rPr>
                <w:rFonts w:ascii="Arial" w:cs="Arial" w:eastAsia="Arial" w:hAnsi="Arial"/>
                <w:sz w:val="13"/>
                <w:szCs w:val="13"/>
              </w:rPr>
              <w:t xml:space="preserve">Volumen 12,5 dm³</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F05 · </w:t>
            </w:r>
            <w:r>
              <w:rPr>
                <w:rFonts w:ascii="Arial" w:cs="Arial" w:eastAsia="Arial" w:hAnsi="Arial"/>
                <w:b/>
                <w:bCs/>
                <w:sz w:val="16"/>
                <w:szCs w:val="16"/>
              </w:rPr>
              <w:t xml:space="preserve">Plano Fadesa «Recipiente 25kg R3» (código G690)</w:t>
            </w:r>
          </w:p>
          <w:p>
            <w:pPr>
              <w:spacing w:after="30"/>
              <w:jc w:val="center"/>
            </w:pPr>
            <w:r>
              <w:drawing>
                <wp:inline distT="0" distB="0" distL="0" distR="0">
                  <wp:extent cx="1971675" cy="3000375"/>
                  <wp:effectExtent t="0" r="0" b="0" l="0"/>
                  <wp:docPr id="5" name="F05" descr="Plano Fadesa «Recipiente 25kg R3» (código G690)" title="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7167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cotas y notas del plano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Ø37 — Ø exterior del cuello  ·  </w:t>
            </w:r>
            <w:r>
              <w:rPr>
                <w:rFonts w:ascii="Arial" w:cs="Arial" w:eastAsia="Arial" w:hAnsi="Arial"/>
                <w:b/>
                <w:bCs/>
                <w:color w:val="C00000"/>
                <w:sz w:val="13"/>
                <w:szCs w:val="13"/>
              </w:rPr>
              <w:t xml:space="preserve">2 </w:t>
            </w:r>
            <w:r>
              <w:rPr>
                <w:rFonts w:ascii="Arial" w:cs="Arial" w:eastAsia="Arial" w:hAnsi="Arial"/>
                <w:sz w:val="13"/>
                <w:szCs w:val="13"/>
              </w:rPr>
              <w:t xml:space="preserve">35 — altura del cuello  ·  </w:t>
            </w:r>
            <w:r>
              <w:rPr>
                <w:rFonts w:ascii="Arial" w:cs="Arial" w:eastAsia="Arial" w:hAnsi="Arial"/>
                <w:b/>
                <w:bCs/>
                <w:color w:val="C00000"/>
                <w:sz w:val="13"/>
                <w:szCs w:val="13"/>
              </w:rPr>
              <w:t xml:space="preserve">3 </w:t>
            </w:r>
            <w:r>
              <w:rPr>
                <w:rFonts w:ascii="Arial" w:cs="Arial" w:eastAsia="Arial" w:hAnsi="Arial"/>
                <w:sz w:val="13"/>
                <w:szCs w:val="13"/>
              </w:rPr>
              <w:t xml:space="preserve">87 ± 0,3 — altura del cabezal superior  ·  </w:t>
            </w:r>
            <w:r>
              <w:rPr>
                <w:rFonts w:ascii="Arial" w:cs="Arial" w:eastAsia="Arial" w:hAnsi="Arial"/>
                <w:b/>
                <w:bCs/>
                <w:color w:val="C00000"/>
                <w:sz w:val="13"/>
                <w:szCs w:val="13"/>
              </w:rPr>
              <w:t xml:space="preserve">4 </w:t>
            </w:r>
            <w:r>
              <w:rPr>
                <w:rFonts w:ascii="Arial" w:cs="Arial" w:eastAsia="Arial" w:hAnsi="Arial"/>
                <w:sz w:val="13"/>
                <w:szCs w:val="13"/>
              </w:rPr>
              <w:t xml:space="preserve">493 ± 0,8 — largo del cuerpo entre cabezales  ·  </w:t>
            </w:r>
            <w:r>
              <w:rPr>
                <w:rFonts w:ascii="Arial" w:cs="Arial" w:eastAsia="Arial" w:hAnsi="Arial"/>
                <w:b/>
                <w:bCs/>
                <w:color w:val="C00000"/>
                <w:sz w:val="13"/>
                <w:szCs w:val="13"/>
              </w:rPr>
              <w:t xml:space="preserve">5 </w:t>
            </w:r>
            <w:r>
              <w:rPr>
                <w:rFonts w:ascii="Arial" w:cs="Arial" w:eastAsia="Arial" w:hAnsi="Arial"/>
                <w:sz w:val="13"/>
                <w:szCs w:val="13"/>
              </w:rPr>
              <w:t xml:space="preserve">696,5 ± 0,8 — altura total del recipiente  ·  </w:t>
            </w:r>
            <w:r>
              <w:rPr>
                <w:rFonts w:ascii="Arial" w:cs="Arial" w:eastAsia="Arial" w:hAnsi="Arial"/>
                <w:b/>
                <w:bCs/>
                <w:color w:val="C00000"/>
                <w:sz w:val="13"/>
                <w:szCs w:val="13"/>
              </w:rPr>
              <w:t xml:space="preserve">6 </w:t>
            </w:r>
            <w:r>
              <w:rPr>
                <w:rFonts w:ascii="Arial" w:cs="Arial" w:eastAsia="Arial" w:hAnsi="Arial"/>
                <w:sz w:val="13"/>
                <w:szCs w:val="13"/>
              </w:rPr>
              <w:t xml:space="preserve">87 ± 0,3 — altura del cabezal inferior  ·  </w:t>
            </w:r>
            <w:r>
              <w:rPr>
                <w:rFonts w:ascii="Arial" w:cs="Arial" w:eastAsia="Arial" w:hAnsi="Arial"/>
                <w:b/>
                <w:bCs/>
                <w:color w:val="C00000"/>
                <w:sz w:val="13"/>
                <w:szCs w:val="13"/>
              </w:rPr>
              <w:t xml:space="preserve">7 </w:t>
            </w:r>
            <w:r>
              <w:rPr>
                <w:rFonts w:ascii="Arial" w:cs="Arial" w:eastAsia="Arial" w:hAnsi="Arial"/>
                <w:sz w:val="13"/>
                <w:szCs w:val="13"/>
              </w:rPr>
              <w:t xml:space="preserve">Ø276,5 ± 0,5 — Ø exterior  ·  </w:t>
            </w:r>
            <w:r>
              <w:rPr>
                <w:rFonts w:ascii="Arial" w:cs="Arial" w:eastAsia="Arial" w:hAnsi="Arial"/>
                <w:b/>
                <w:bCs/>
                <w:color w:val="C00000"/>
                <w:sz w:val="13"/>
                <w:szCs w:val="13"/>
              </w:rPr>
              <w:t xml:space="preserve">8 </w:t>
            </w:r>
            <w:r>
              <w:rPr>
                <w:rFonts w:ascii="Arial" w:cs="Arial" w:eastAsia="Arial" w:hAnsi="Arial"/>
                <w:sz w:val="13"/>
                <w:szCs w:val="13"/>
              </w:rPr>
              <w:t xml:space="preserve">M30x1,5 — rosca del cuello  ·  </w:t>
            </w:r>
            <w:r>
              <w:rPr>
                <w:rFonts w:ascii="Arial" w:cs="Arial" w:eastAsia="Arial" w:hAnsi="Arial"/>
                <w:b/>
                <w:bCs/>
                <w:color w:val="C00000"/>
                <w:sz w:val="13"/>
                <w:szCs w:val="13"/>
              </w:rPr>
              <w:t xml:space="preserve">9 </w:t>
            </w:r>
            <w:r>
              <w:rPr>
                <w:rFonts w:ascii="Arial" w:cs="Arial" w:eastAsia="Arial" w:hAnsi="Arial"/>
                <w:sz w:val="13"/>
                <w:szCs w:val="13"/>
              </w:rPr>
              <w:t xml:space="preserve">Ø35 + 0,5 — asiento de la válvula  ·  </w:t>
            </w:r>
            <w:r>
              <w:rPr>
                <w:rFonts w:ascii="Arial" w:cs="Arial" w:eastAsia="Arial" w:hAnsi="Arial"/>
                <w:b/>
                <w:bCs/>
                <w:color w:val="C00000"/>
                <w:sz w:val="13"/>
                <w:szCs w:val="13"/>
              </w:rPr>
              <w:t xml:space="preserve">10 </w:t>
            </w:r>
            <w:r>
              <w:rPr>
                <w:rFonts w:ascii="Arial" w:cs="Arial" w:eastAsia="Arial" w:hAnsi="Arial"/>
                <w:sz w:val="13"/>
                <w:szCs w:val="13"/>
              </w:rPr>
              <w:t xml:space="preserve">Espesor de chapa 3,2  ·  </w:t>
            </w:r>
            <w:r>
              <w:rPr>
                <w:rFonts w:ascii="Arial" w:cs="Arial" w:eastAsia="Arial" w:hAnsi="Arial"/>
                <w:b/>
                <w:bCs/>
                <w:color w:val="C00000"/>
                <w:sz w:val="13"/>
                <w:szCs w:val="13"/>
              </w:rPr>
              <w:t xml:space="preserve">11 </w:t>
            </w:r>
            <w:r>
              <w:rPr>
                <w:rFonts w:ascii="Arial" w:cs="Arial" w:eastAsia="Arial" w:hAnsi="Arial"/>
                <w:sz w:val="13"/>
                <w:szCs w:val="13"/>
              </w:rPr>
              <w:t xml:space="preserve">Masa 15,92 kg  ·  </w:t>
            </w:r>
            <w:r>
              <w:rPr>
                <w:rFonts w:ascii="Arial" w:cs="Arial" w:eastAsia="Arial" w:hAnsi="Arial"/>
                <w:b/>
                <w:bCs/>
                <w:color w:val="C00000"/>
                <w:sz w:val="13"/>
                <w:szCs w:val="13"/>
              </w:rPr>
              <w:t xml:space="preserve">12 </w:t>
            </w:r>
            <w:r>
              <w:rPr>
                <w:rFonts w:ascii="Arial" w:cs="Arial" w:eastAsia="Arial" w:hAnsi="Arial"/>
                <w:sz w:val="13"/>
                <w:szCs w:val="13"/>
              </w:rPr>
              <w:t xml:space="preserve">Volumen 34,4 dm³  ·  </w:t>
            </w:r>
            <w:r>
              <w:rPr>
                <w:rFonts w:ascii="Arial" w:cs="Arial" w:eastAsia="Arial" w:hAnsi="Arial"/>
                <w:b/>
                <w:bCs/>
                <w:color w:val="C00000"/>
                <w:sz w:val="13"/>
                <w:szCs w:val="13"/>
              </w:rPr>
              <w:t xml:space="preserve">13 </w:t>
            </w:r>
            <w:r>
              <w:rPr>
                <w:rFonts w:ascii="Arial" w:cs="Arial" w:eastAsia="Arial" w:hAnsi="Arial"/>
                <w:sz w:val="13"/>
                <w:szCs w:val="13"/>
              </w:rPr>
              <w:t xml:space="preserve">Detalle 2 (1:1): casquete con borde reducido y tope dentro del cuerpo  ·  </w:t>
            </w:r>
            <w:r>
              <w:rPr>
                <w:rFonts w:ascii="Arial" w:cs="Arial" w:eastAsia="Arial" w:hAnsi="Arial"/>
                <w:b/>
                <w:bCs/>
                <w:color w:val="C00000"/>
                <w:sz w:val="13"/>
                <w:szCs w:val="13"/>
              </w:rPr>
              <w:t xml:space="preserve">14 </w:t>
            </w:r>
            <w:r>
              <w:rPr>
                <w:rFonts w:ascii="Arial" w:cs="Arial" w:eastAsia="Arial" w:hAnsi="Arial"/>
                <w:sz w:val="13"/>
                <w:szCs w:val="13"/>
              </w:rPr>
              <w:t xml:space="preserve">Detalle 3 (1:1): ídem en el casquete inferior</w:t>
            </w:r>
          </w:p>
          <w:p>
            <w:pPr>
              <w:spacing w:after="60"/>
            </w:pPr>
            <w:r>
              <w:rPr>
                <w:rFonts w:ascii="Arial" w:cs="Arial" w:eastAsia="Arial" w:hAnsi="Arial"/>
                <w:i/>
                <w:iCs/>
                <w:color w:val="404040"/>
                <w:sz w:val="13"/>
                <w:szCs w:val="13"/>
              </w:rPr>
              <w:t xml:space="preserve">Nota: La altura total 696,5 no es igual a la suma de sus cotas parciales (87 + 493 + 87 + 35 = 702); el plano FLAMA usa las cotas parciales.</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F06 · </w:t>
            </w:r>
            <w:r>
              <w:rPr>
                <w:rFonts w:ascii="Arial" w:cs="Arial" w:eastAsia="Arial" w:hAnsi="Arial"/>
                <w:b/>
                <w:bCs/>
                <w:sz w:val="16"/>
                <w:szCs w:val="16"/>
              </w:rPr>
              <w:t xml:space="preserve">Plano Fadesa «Recipiente 50kg R2» (código G689)</w:t>
            </w:r>
          </w:p>
          <w:p>
            <w:pPr>
              <w:spacing w:after="30"/>
              <w:jc w:val="center"/>
            </w:pPr>
            <w:r>
              <w:drawing>
                <wp:inline distT="0" distB="0" distL="0" distR="0">
                  <wp:extent cx="1809750" cy="3000375"/>
                  <wp:effectExtent t="0" r="0" b="0" l="0"/>
                  <wp:docPr id="6" name="F06" descr="Plano Fadesa «Recipiente 50kg R2» (código G689)" title="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cotas y notas del plano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Ø88 — Ø exterior del cuello (cupla)  ·  </w:t>
            </w:r>
            <w:r>
              <w:rPr>
                <w:rFonts w:ascii="Arial" w:cs="Arial" w:eastAsia="Arial" w:hAnsi="Arial"/>
                <w:b/>
                <w:bCs/>
                <w:color w:val="C00000"/>
                <w:sz w:val="13"/>
                <w:szCs w:val="13"/>
              </w:rPr>
              <w:t xml:space="preserve">2 </w:t>
            </w:r>
            <w:r>
              <w:rPr>
                <w:rFonts w:ascii="Arial" w:cs="Arial" w:eastAsia="Arial" w:hAnsi="Arial"/>
                <w:sz w:val="13"/>
                <w:szCs w:val="13"/>
              </w:rPr>
              <w:t xml:space="preserve">37 — altura del cuello  ·  </w:t>
            </w:r>
            <w:r>
              <w:rPr>
                <w:rFonts w:ascii="Arial" w:cs="Arial" w:eastAsia="Arial" w:hAnsi="Arial"/>
                <w:b/>
                <w:bCs/>
                <w:color w:val="C00000"/>
                <w:sz w:val="13"/>
                <w:szCs w:val="13"/>
              </w:rPr>
              <w:t xml:space="preserve">3 </w:t>
            </w:r>
            <w:r>
              <w:rPr>
                <w:rFonts w:ascii="Arial" w:cs="Arial" w:eastAsia="Arial" w:hAnsi="Arial"/>
                <w:sz w:val="13"/>
                <w:szCs w:val="13"/>
              </w:rPr>
              <w:t xml:space="preserve">105 ± 0,5 — altura del cabezal superior  ·  </w:t>
            </w:r>
            <w:r>
              <w:rPr>
                <w:rFonts w:ascii="Arial" w:cs="Arial" w:eastAsia="Arial" w:hAnsi="Arial"/>
                <w:b/>
                <w:bCs/>
                <w:color w:val="C00000"/>
                <w:sz w:val="13"/>
                <w:szCs w:val="13"/>
              </w:rPr>
              <w:t xml:space="preserve">4 </w:t>
            </w:r>
            <w:r>
              <w:rPr>
                <w:rFonts w:ascii="Arial" w:cs="Arial" w:eastAsia="Arial" w:hAnsi="Arial"/>
                <w:sz w:val="13"/>
                <w:szCs w:val="13"/>
              </w:rPr>
              <w:t xml:space="preserve">640 ± 2 — largo del cuerpo entre cabezales  ·  </w:t>
            </w:r>
            <w:r>
              <w:rPr>
                <w:rFonts w:ascii="Arial" w:cs="Arial" w:eastAsia="Arial" w:hAnsi="Arial"/>
                <w:b/>
                <w:bCs/>
                <w:color w:val="C00000"/>
                <w:sz w:val="13"/>
                <w:szCs w:val="13"/>
              </w:rPr>
              <w:t xml:space="preserve">5 </w:t>
            </w:r>
            <w:r>
              <w:rPr>
                <w:rFonts w:ascii="Arial" w:cs="Arial" w:eastAsia="Arial" w:hAnsi="Arial"/>
                <w:sz w:val="13"/>
                <w:szCs w:val="13"/>
              </w:rPr>
              <w:t xml:space="preserve">892 ± 0,5 — altura total del recipiente  ·  </w:t>
            </w:r>
            <w:r>
              <w:rPr>
                <w:rFonts w:ascii="Arial" w:cs="Arial" w:eastAsia="Arial" w:hAnsi="Arial"/>
                <w:b/>
                <w:bCs/>
                <w:color w:val="C00000"/>
                <w:sz w:val="13"/>
                <w:szCs w:val="13"/>
              </w:rPr>
              <w:t xml:space="preserve">6 </w:t>
            </w:r>
            <w:r>
              <w:rPr>
                <w:rFonts w:ascii="Arial" w:cs="Arial" w:eastAsia="Arial" w:hAnsi="Arial"/>
                <w:sz w:val="13"/>
                <w:szCs w:val="13"/>
              </w:rPr>
              <w:t xml:space="preserve">105 ± 0,5 — altura del cabezal inferior  ·  </w:t>
            </w:r>
            <w:r>
              <w:rPr>
                <w:rFonts w:ascii="Arial" w:cs="Arial" w:eastAsia="Arial" w:hAnsi="Arial"/>
                <w:b/>
                <w:bCs/>
                <w:color w:val="C00000"/>
                <w:sz w:val="13"/>
                <w:szCs w:val="13"/>
              </w:rPr>
              <w:t xml:space="preserve">7 </w:t>
            </w:r>
            <w:r>
              <w:rPr>
                <w:rFonts w:ascii="Arial" w:cs="Arial" w:eastAsia="Arial" w:hAnsi="Arial"/>
                <w:sz w:val="13"/>
                <w:szCs w:val="13"/>
              </w:rPr>
              <w:t xml:space="preserve">Ø320 +3/−1 — Ø exterior  ·  </w:t>
            </w:r>
            <w:r>
              <w:rPr>
                <w:rFonts w:ascii="Arial" w:cs="Arial" w:eastAsia="Arial" w:hAnsi="Arial"/>
                <w:b/>
                <w:bCs/>
                <w:color w:val="C00000"/>
                <w:sz w:val="13"/>
                <w:szCs w:val="13"/>
              </w:rPr>
              <w:t xml:space="preserve">8 </w:t>
            </w:r>
            <w:r>
              <w:rPr>
                <w:rFonts w:ascii="Arial" w:cs="Arial" w:eastAsia="Arial" w:hAnsi="Arial"/>
                <w:sz w:val="13"/>
                <w:szCs w:val="13"/>
              </w:rPr>
              <w:t xml:space="preserve">RBSP 2 ½" x 11 h — rosca del cuello  ·  </w:t>
            </w:r>
            <w:r>
              <w:rPr>
                <w:rFonts w:ascii="Arial" w:cs="Arial" w:eastAsia="Arial" w:hAnsi="Arial"/>
                <w:b/>
                <w:bCs/>
                <w:color w:val="C00000"/>
                <w:sz w:val="13"/>
                <w:szCs w:val="13"/>
              </w:rPr>
              <w:t xml:space="preserve">9 </w:t>
            </w:r>
            <w:r>
              <w:rPr>
                <w:rFonts w:ascii="Arial" w:cs="Arial" w:eastAsia="Arial" w:hAnsi="Arial"/>
                <w:sz w:val="13"/>
                <w:szCs w:val="13"/>
              </w:rPr>
              <w:t xml:space="preserve">Ø80 ± 0,5 — asiento de la válvula  ·  </w:t>
            </w:r>
            <w:r>
              <w:rPr>
                <w:rFonts w:ascii="Arial" w:cs="Arial" w:eastAsia="Arial" w:hAnsi="Arial"/>
                <w:b/>
                <w:bCs/>
                <w:color w:val="C00000"/>
                <w:sz w:val="13"/>
                <w:szCs w:val="13"/>
              </w:rPr>
              <w:t xml:space="preserve">10 </w:t>
            </w:r>
            <w:r>
              <w:rPr>
                <w:rFonts w:ascii="Arial" w:cs="Arial" w:eastAsia="Arial" w:hAnsi="Arial"/>
                <w:sz w:val="13"/>
                <w:szCs w:val="13"/>
              </w:rPr>
              <w:t xml:space="preserve">Espesor 3,2  ·  </w:t>
            </w:r>
            <w:r>
              <w:rPr>
                <w:rFonts w:ascii="Arial" w:cs="Arial" w:eastAsia="Arial" w:hAnsi="Arial"/>
                <w:b/>
                <w:bCs/>
                <w:color w:val="C00000"/>
                <w:sz w:val="13"/>
                <w:szCs w:val="13"/>
              </w:rPr>
              <w:t xml:space="preserve">11 </w:t>
            </w:r>
            <w:r>
              <w:rPr>
                <w:rFonts w:ascii="Arial" w:cs="Arial" w:eastAsia="Arial" w:hAnsi="Arial"/>
                <w:sz w:val="13"/>
                <w:szCs w:val="13"/>
              </w:rPr>
              <w:t xml:space="preserve">Masa 23,3 kg  ·  </w:t>
            </w:r>
            <w:r>
              <w:rPr>
                <w:rFonts w:ascii="Arial" w:cs="Arial" w:eastAsia="Arial" w:hAnsi="Arial"/>
                <w:b/>
                <w:bCs/>
                <w:color w:val="C00000"/>
                <w:sz w:val="13"/>
                <w:szCs w:val="13"/>
              </w:rPr>
              <w:t xml:space="preserve">12 </w:t>
            </w:r>
            <w:r>
              <w:rPr>
                <w:rFonts w:ascii="Arial" w:cs="Arial" w:eastAsia="Arial" w:hAnsi="Arial"/>
                <w:sz w:val="13"/>
                <w:szCs w:val="13"/>
              </w:rPr>
              <w:t xml:space="preserve">Volumen 61,8 dm³</w:t>
            </w:r>
          </w:p>
          <w:p>
            <w:pPr>
              <w:spacing w:after="60"/>
            </w:pPr>
            <w:r>
              <w:rPr>
                <w:rFonts w:ascii="Arial" w:cs="Arial" w:eastAsia="Arial" w:hAnsi="Arial"/>
                <w:i/>
                <w:iCs/>
                <w:color w:val="404040"/>
                <w:sz w:val="13"/>
                <w:szCs w:val="13"/>
              </w:rPr>
              <w:t xml:space="preserve">Nota: La altura total 892 no es igual a la suma de sus cotas parciales (105 + 640 + 105 + 37 = 887); el plano FLAMA usa las cotas parciales. Estas cotas también se usan para el 70 kg (proporción del cabezal y volumen por kg) y para el cuello de 70 y 100 kg.</w:t>
            </w:r>
          </w:p>
        </w:tc>
      </w:tr>
    </w:tbl>
    <w:p>
      <w:pPr>
        <w:pStyle w:val="Heading1"/>
        <w:keepNext/>
        <w:spacing w:after="80" w:before="160"/>
      </w:pPr>
      <w:r>
        <w:rPr>
          <w:rFonts w:ascii="Arial" w:cs="Arial" w:eastAsia="Arial" w:hAnsi="Arial"/>
          <w:sz w:val="18"/>
          <w:szCs w:val="18"/>
        </w:rPr>
        <w:t xml:space="preserve">2. Planos Fadesa de extintor completo</w:t>
      </w:r>
    </w:p>
    <w:p>
      <w:pPr>
        <w:keepNext/>
        <w:spacing w:after="60" w:before="0"/>
      </w:pPr>
      <w:r>
        <w:rPr>
          <w:rFonts w:ascii="Arial" w:cs="Arial" w:eastAsia="Arial" w:hAnsi="Arial"/>
          <w:sz w:val="16"/>
          <w:szCs w:val="16"/>
        </w:rPr>
        <w:t xml:space="preserve">Válvula, manómetro, vástago, resorte, caño de pesca, racor, manguera, tobera y suncho medidos a escala; masa total.</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F07 · </w:t>
            </w:r>
            <w:r>
              <w:rPr>
                <w:rFonts w:ascii="Arial" w:cs="Arial" w:eastAsia="Arial" w:hAnsi="Arial"/>
                <w:b/>
                <w:bCs/>
                <w:sz w:val="16"/>
                <w:szCs w:val="16"/>
              </w:rPr>
              <w:t xml:space="preserve">Plano Fadesa «Extintor 1kg Ø76 (Válvula HZ) R1» (código A114/117/122/123/138)</w:t>
            </w:r>
          </w:p>
          <w:p>
            <w:pPr>
              <w:spacing w:after="30"/>
              <w:jc w:val="center"/>
            </w:pPr>
            <w:r>
              <w:drawing>
                <wp:inline distT="0" distB="0" distL="0" distR="0">
                  <wp:extent cx="1647825" cy="3000375"/>
                  <wp:effectExtent t="0" r="0" b="0" l="0"/>
                  <wp:docPr id="7" name="F07" descr="Plano Fadesa «Extintor 1kg Ø76 (Válvula HZ) R1» (código A114/117/122/123/138)" title="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4782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notas, cotas generales y piezas del despiece medidas a escala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Masa total 1,84 kg (polvo) — referencia de verificación de masa  ·  </w:t>
            </w:r>
            <w:r>
              <w:rPr>
                <w:rFonts w:ascii="Arial" w:cs="Arial" w:eastAsia="Arial" w:hAnsi="Arial"/>
                <w:b/>
                <w:bCs/>
                <w:color w:val="C00000"/>
                <w:sz w:val="13"/>
                <w:szCs w:val="13"/>
              </w:rPr>
              <w:t xml:space="preserve">2 </w:t>
            </w:r>
            <w:r>
              <w:rPr>
                <w:rFonts w:ascii="Arial" w:cs="Arial" w:eastAsia="Arial" w:hAnsi="Arial"/>
                <w:sz w:val="13"/>
                <w:szCs w:val="13"/>
              </w:rPr>
              <w:t xml:space="preserve">Válvula HZ  ·  </w:t>
            </w:r>
            <w:r>
              <w:rPr>
                <w:rFonts w:ascii="Arial" w:cs="Arial" w:eastAsia="Arial" w:hAnsi="Arial"/>
                <w:b/>
                <w:bCs/>
                <w:color w:val="C00000"/>
                <w:sz w:val="13"/>
                <w:szCs w:val="13"/>
              </w:rPr>
              <w:t xml:space="preserve">3 </w:t>
            </w:r>
            <w:r>
              <w:rPr>
                <w:rFonts w:ascii="Arial" w:cs="Arial" w:eastAsia="Arial" w:hAnsi="Arial"/>
                <w:sz w:val="13"/>
                <w:szCs w:val="13"/>
              </w:rPr>
              <w:t xml:space="preserve">Válvula F510 (esc. 1:2,5): cuerpo 31 × 12 + horquilla 26,5; palanca 67; manija fija 49 + 27 (bajando 34,5); ancho de la válvula 109; espiga M22 Ø21 × 8,6  ·  </w:t>
            </w:r>
            <w:r>
              <w:rPr>
                <w:rFonts w:ascii="Arial" w:cs="Arial" w:eastAsia="Arial" w:hAnsi="Arial"/>
                <w:b/>
                <w:bCs/>
                <w:color w:val="C00000"/>
                <w:sz w:val="13"/>
                <w:szCs w:val="13"/>
              </w:rPr>
              <w:t xml:space="preserve">4 </w:t>
            </w:r>
            <w:r>
              <w:rPr>
                <w:rFonts w:ascii="Arial" w:cs="Arial" w:eastAsia="Arial" w:hAnsi="Arial"/>
                <w:sz w:val="13"/>
                <w:szCs w:val="13"/>
              </w:rPr>
              <w:t xml:space="preserve">Manómetro F645: Ø36  ·  </w:t>
            </w:r>
            <w:r>
              <w:rPr>
                <w:rFonts w:ascii="Arial" w:cs="Arial" w:eastAsia="Arial" w:hAnsi="Arial"/>
                <w:b/>
                <w:bCs/>
                <w:color w:val="C00000"/>
                <w:sz w:val="13"/>
                <w:szCs w:val="13"/>
              </w:rPr>
              <w:t xml:space="preserve">5 </w:t>
            </w:r>
            <w:r>
              <w:rPr>
                <w:rFonts w:ascii="Arial" w:cs="Arial" w:eastAsia="Arial" w:hAnsi="Arial"/>
                <w:sz w:val="13"/>
                <w:szCs w:val="13"/>
              </w:rPr>
              <w:t xml:space="preserve">O-ring F656: Ø24,8 × 3,5  ·  </w:t>
            </w:r>
            <w:r>
              <w:rPr>
                <w:rFonts w:ascii="Arial" w:cs="Arial" w:eastAsia="Arial" w:hAnsi="Arial"/>
                <w:b/>
                <w:bCs/>
                <w:color w:val="C00000"/>
                <w:sz w:val="13"/>
                <w:szCs w:val="13"/>
              </w:rPr>
              <w:t xml:space="preserve">6 </w:t>
            </w:r>
            <w:r>
              <w:rPr>
                <w:rFonts w:ascii="Arial" w:cs="Arial" w:eastAsia="Arial" w:hAnsi="Arial"/>
                <w:sz w:val="13"/>
                <w:szCs w:val="13"/>
              </w:rPr>
              <w:t xml:space="preserve">Vástago F915: Ø5 × 21, asiento Ø9  ·  </w:t>
            </w:r>
            <w:r>
              <w:rPr>
                <w:rFonts w:ascii="Arial" w:cs="Arial" w:eastAsia="Arial" w:hAnsi="Arial"/>
                <w:b/>
                <w:bCs/>
                <w:color w:val="C00000"/>
                <w:sz w:val="13"/>
                <w:szCs w:val="13"/>
              </w:rPr>
              <w:t xml:space="preserve">7 </w:t>
            </w:r>
            <w:r>
              <w:rPr>
                <w:rFonts w:ascii="Arial" w:cs="Arial" w:eastAsia="Arial" w:hAnsi="Arial"/>
                <w:sz w:val="13"/>
                <w:szCs w:val="13"/>
              </w:rPr>
              <w:t xml:space="preserve">Resorte F139: Ø9,8 × 19,9  ·  </w:t>
            </w:r>
            <w:r>
              <w:rPr>
                <w:rFonts w:ascii="Arial" w:cs="Arial" w:eastAsia="Arial" w:hAnsi="Arial"/>
                <w:b/>
                <w:bCs/>
                <w:color w:val="C00000"/>
                <w:sz w:val="13"/>
                <w:szCs w:val="13"/>
              </w:rPr>
              <w:t xml:space="preserve">8 </w:t>
            </w:r>
            <w:r>
              <w:rPr>
                <w:rFonts w:ascii="Arial" w:cs="Arial" w:eastAsia="Arial" w:hAnsi="Arial"/>
                <w:sz w:val="13"/>
                <w:szCs w:val="13"/>
              </w:rPr>
              <w:t xml:space="preserve">Tubo de pesca F003/617: cabeza Ø18,1, tubo Ø14,4</w:t>
            </w:r>
          </w:p>
          <w:p>
            <w:pPr>
              <w:spacing w:after="60"/>
            </w:pPr>
            <w:r>
              <w:rPr>
                <w:rFonts w:ascii="Arial" w:cs="Arial" w:eastAsia="Arial" w:hAnsi="Arial"/>
                <w:i/>
                <w:iCs/>
                <w:color w:val="404040"/>
                <w:sz w:val="13"/>
                <w:szCs w:val="13"/>
              </w:rPr>
              <w:t xml:space="preserve">Nota: Piezas medidas sobre el dibujo vectorial a la escala del rótulo (verificada con el Ø del recipiente acotado en su plano de recipiente). Precisión ≈ ±0,5 mm.</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F08 · </w:t>
            </w:r>
            <w:r>
              <w:rPr>
                <w:rFonts w:ascii="Arial" w:cs="Arial" w:eastAsia="Arial" w:hAnsi="Arial"/>
                <w:b/>
                <w:bCs/>
                <w:sz w:val="16"/>
                <w:szCs w:val="16"/>
              </w:rPr>
              <w:t xml:space="preserve">Plano Fadesa «Extintor_2.5kg_Valvula_HZ_R1_sin_logo» (código A101/139/151/128/135)</w:t>
            </w:r>
          </w:p>
          <w:p>
            <w:pPr>
              <w:spacing w:after="30"/>
              <w:jc w:val="center"/>
            </w:pPr>
            <w:r>
              <w:drawing>
                <wp:inline distT="0" distB="0" distL="0" distR="0">
                  <wp:extent cx="2066925" cy="3000375"/>
                  <wp:effectExtent t="0" r="0" b="0" l="0"/>
                  <wp:docPr id="8" name="F08" descr="Plano Fadesa «Extintor_2.5kg_Valvula_HZ_R1_sin_logo» (código A101/139/151/128/135)" title="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6692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notas, cotas generales y piezas del despiece medidas a escala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Masa total 4,62 kg (polvo)  ·  </w:t>
            </w:r>
            <w:r>
              <w:rPr>
                <w:rFonts w:ascii="Arial" w:cs="Arial" w:eastAsia="Arial" w:hAnsi="Arial"/>
                <w:b/>
                <w:bCs/>
                <w:color w:val="C00000"/>
                <w:sz w:val="13"/>
                <w:szCs w:val="13"/>
              </w:rPr>
              <w:t xml:space="preserve">2 </w:t>
            </w:r>
            <w:r>
              <w:rPr>
                <w:rFonts w:ascii="Arial" w:cs="Arial" w:eastAsia="Arial" w:hAnsi="Arial"/>
                <w:sz w:val="13"/>
                <w:szCs w:val="13"/>
              </w:rPr>
              <w:t xml:space="preserve">Válvula HZ  ·  </w:t>
            </w:r>
            <w:r>
              <w:rPr>
                <w:rFonts w:ascii="Arial" w:cs="Arial" w:eastAsia="Arial" w:hAnsi="Arial"/>
                <w:b/>
                <w:bCs/>
                <w:color w:val="C00000"/>
                <w:sz w:val="13"/>
                <w:szCs w:val="13"/>
              </w:rPr>
              <w:t xml:space="preserve">3 </w:t>
            </w:r>
            <w:r>
              <w:rPr>
                <w:rFonts w:ascii="Arial" w:cs="Arial" w:eastAsia="Arial" w:hAnsi="Arial"/>
                <w:sz w:val="13"/>
                <w:szCs w:val="13"/>
              </w:rPr>
              <w:t xml:space="preserve">Válvula F192 (esc. 1:3): igual a la del 5 y 10 kg  ·  </w:t>
            </w:r>
            <w:r>
              <w:rPr>
                <w:rFonts w:ascii="Arial" w:cs="Arial" w:eastAsia="Arial" w:hAnsi="Arial"/>
                <w:b/>
                <w:bCs/>
                <w:color w:val="C00000"/>
                <w:sz w:val="13"/>
                <w:szCs w:val="13"/>
              </w:rPr>
              <w:t xml:space="preserve">4 </w:t>
            </w:r>
            <w:r>
              <w:rPr>
                <w:rFonts w:ascii="Arial" w:cs="Arial" w:eastAsia="Arial" w:hAnsi="Arial"/>
                <w:sz w:val="13"/>
                <w:szCs w:val="13"/>
              </w:rPr>
              <w:t xml:space="preserve">Racor: tuerca Ø18,8 × 5,9, casquillo Ø16,9 × 13,5, rosca Ø13,1 × 8,9  ·  </w:t>
            </w:r>
            <w:r>
              <w:rPr>
                <w:rFonts w:ascii="Arial" w:cs="Arial" w:eastAsia="Arial" w:hAnsi="Arial"/>
                <w:b/>
                <w:bCs/>
                <w:color w:val="C00000"/>
                <w:sz w:val="13"/>
                <w:szCs w:val="13"/>
              </w:rPr>
              <w:t xml:space="preserve">5 </w:t>
            </w:r>
            <w:r>
              <w:rPr>
                <w:rFonts w:ascii="Arial" w:cs="Arial" w:eastAsia="Arial" w:hAnsi="Arial"/>
                <w:sz w:val="13"/>
                <w:szCs w:val="13"/>
              </w:rPr>
              <w:t xml:space="preserve">Manómetro F645: Ø36 (35,7)  ·  </w:t>
            </w:r>
            <w:r>
              <w:rPr>
                <w:rFonts w:ascii="Arial" w:cs="Arial" w:eastAsia="Arial" w:hAnsi="Arial"/>
                <w:b/>
                <w:bCs/>
                <w:color w:val="C00000"/>
                <w:sz w:val="13"/>
                <w:szCs w:val="13"/>
              </w:rPr>
              <w:t xml:space="preserve">6 </w:t>
            </w:r>
            <w:r>
              <w:rPr>
                <w:rFonts w:ascii="Arial" w:cs="Arial" w:eastAsia="Arial" w:hAnsi="Arial"/>
                <w:sz w:val="13"/>
                <w:szCs w:val="13"/>
              </w:rPr>
              <w:t xml:space="preserve">O-ring F646: Ø32,8 × 3,6  ·  </w:t>
            </w:r>
            <w:r>
              <w:rPr>
                <w:rFonts w:ascii="Arial" w:cs="Arial" w:eastAsia="Arial" w:hAnsi="Arial"/>
                <w:b/>
                <w:bCs/>
                <w:color w:val="C00000"/>
                <w:sz w:val="13"/>
                <w:szCs w:val="13"/>
              </w:rPr>
              <w:t xml:space="preserve">7 </w:t>
            </w:r>
            <w:r>
              <w:rPr>
                <w:rFonts w:ascii="Arial" w:cs="Arial" w:eastAsia="Arial" w:hAnsi="Arial"/>
                <w:sz w:val="13"/>
                <w:szCs w:val="13"/>
              </w:rPr>
              <w:t xml:space="preserve">Vástago F916: Ø6 × 30,6, asiento Ø14  ·  </w:t>
            </w:r>
            <w:r>
              <w:rPr>
                <w:rFonts w:ascii="Arial" w:cs="Arial" w:eastAsia="Arial" w:hAnsi="Arial"/>
                <w:b/>
                <w:bCs/>
                <w:color w:val="C00000"/>
                <w:sz w:val="13"/>
                <w:szCs w:val="13"/>
              </w:rPr>
              <w:t xml:space="preserve">8 </w:t>
            </w:r>
            <w:r>
              <w:rPr>
                <w:rFonts w:ascii="Arial" w:cs="Arial" w:eastAsia="Arial" w:hAnsi="Arial"/>
                <w:sz w:val="13"/>
                <w:szCs w:val="13"/>
              </w:rPr>
              <w:t xml:space="preserve">Resorte F653: Ø17,3 × 28,8  ·  </w:t>
            </w:r>
            <w:r>
              <w:rPr>
                <w:rFonts w:ascii="Arial" w:cs="Arial" w:eastAsia="Arial" w:hAnsi="Arial"/>
                <w:b/>
                <w:bCs/>
                <w:color w:val="C00000"/>
                <w:sz w:val="13"/>
                <w:szCs w:val="13"/>
              </w:rPr>
              <w:t xml:space="preserve">9 </w:t>
            </w:r>
            <w:r>
              <w:rPr>
                <w:rFonts w:ascii="Arial" w:cs="Arial" w:eastAsia="Arial" w:hAnsi="Arial"/>
                <w:sz w:val="13"/>
                <w:szCs w:val="13"/>
              </w:rPr>
              <w:t xml:space="preserve">Caño de pesca F682: cabeza Ø21,3  ·  </w:t>
            </w:r>
            <w:r>
              <w:rPr>
                <w:rFonts w:ascii="Arial" w:cs="Arial" w:eastAsia="Arial" w:hAnsi="Arial"/>
                <w:b/>
                <w:bCs/>
                <w:color w:val="C00000"/>
                <w:sz w:val="13"/>
                <w:szCs w:val="13"/>
              </w:rPr>
              <w:t xml:space="preserve">10 </w:t>
            </w:r>
            <w:r>
              <w:rPr>
                <w:rFonts w:ascii="Arial" w:cs="Arial" w:eastAsia="Arial" w:hAnsi="Arial"/>
                <w:sz w:val="13"/>
                <w:szCs w:val="13"/>
              </w:rPr>
              <w:t xml:space="preserve">Manguera: Ø17,4  ·  </w:t>
            </w:r>
            <w:r>
              <w:rPr>
                <w:rFonts w:ascii="Arial" w:cs="Arial" w:eastAsia="Arial" w:hAnsi="Arial"/>
                <w:b/>
                <w:bCs/>
                <w:color w:val="C00000"/>
                <w:sz w:val="13"/>
                <w:szCs w:val="13"/>
              </w:rPr>
              <w:t xml:space="preserve">11 </w:t>
            </w:r>
            <w:r>
              <w:rPr>
                <w:rFonts w:ascii="Arial" w:cs="Arial" w:eastAsia="Arial" w:hAnsi="Arial"/>
                <w:sz w:val="13"/>
                <w:szCs w:val="13"/>
              </w:rPr>
              <w:t xml:space="preserve">Portatobera Ø18,8 × 13,4 + tobera Ø19,9 × 60,1</w:t>
            </w:r>
          </w:p>
          <w:p>
            <w:pPr>
              <w:spacing w:after="60"/>
            </w:pPr>
            <w:r>
              <w:rPr>
                <w:rFonts w:ascii="Arial" w:cs="Arial" w:eastAsia="Arial" w:hAnsi="Arial"/>
                <w:i/>
                <w:iCs/>
                <w:color w:val="404040"/>
                <w:sz w:val="13"/>
                <w:szCs w:val="13"/>
              </w:rPr>
              <w:t xml:space="preserve">Nota: Piezas medidas sobre el dibujo vectorial a la escala del rótulo (verificada con el Ø del recipiente acotado en su plano de recipiente). Precisión ≈ ±0,5 mm.</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F09 · </w:t>
            </w:r>
            <w:r>
              <w:rPr>
                <w:rFonts w:ascii="Arial" w:cs="Arial" w:eastAsia="Arial" w:hAnsi="Arial"/>
                <w:b/>
                <w:bCs/>
                <w:sz w:val="16"/>
                <w:szCs w:val="16"/>
              </w:rPr>
              <w:t xml:space="preserve">Plano Fadesa «Extintor_5kg_Valvula_HZ_R1_sin_logo» (código A102/116/140/163/152/111/129/136)</w:t>
            </w:r>
          </w:p>
          <w:p>
            <w:pPr>
              <w:spacing w:after="30"/>
              <w:jc w:val="center"/>
            </w:pPr>
            <w:r>
              <w:drawing>
                <wp:inline distT="0" distB="0" distL="0" distR="0">
                  <wp:extent cx="1981200" cy="3000375"/>
                  <wp:effectExtent t="0" r="0" b="0" l="0"/>
                  <wp:docPr id="9" name="F09" descr="Plano Fadesa «Extintor_5kg_Valvula_HZ_R1_sin_logo» (código A102/116/140/163/152/111/129/136)" title="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81200"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notas, cotas generales y piezas del despiece medidas a escala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Masa total 8,4 kg (polvo)  ·  </w:t>
            </w:r>
            <w:r>
              <w:rPr>
                <w:rFonts w:ascii="Arial" w:cs="Arial" w:eastAsia="Arial" w:hAnsi="Arial"/>
                <w:b/>
                <w:bCs/>
                <w:color w:val="C00000"/>
                <w:sz w:val="13"/>
                <w:szCs w:val="13"/>
              </w:rPr>
              <w:t xml:space="preserve">2 </w:t>
            </w:r>
            <w:r>
              <w:rPr>
                <w:rFonts w:ascii="Arial" w:cs="Arial" w:eastAsia="Arial" w:hAnsi="Arial"/>
                <w:sz w:val="13"/>
                <w:szCs w:val="13"/>
              </w:rPr>
              <w:t xml:space="preserve">Válvula HZ  ·  </w:t>
            </w:r>
            <w:r>
              <w:rPr>
                <w:rFonts w:ascii="Arial" w:cs="Arial" w:eastAsia="Arial" w:hAnsi="Arial"/>
                <w:b/>
                <w:bCs/>
                <w:color w:val="C00000"/>
                <w:sz w:val="13"/>
                <w:szCs w:val="13"/>
              </w:rPr>
              <w:t xml:space="preserve">3 </w:t>
            </w:r>
            <w:r>
              <w:rPr>
                <w:rFonts w:ascii="Arial" w:cs="Arial" w:eastAsia="Arial" w:hAnsi="Arial"/>
                <w:sz w:val="13"/>
                <w:szCs w:val="13"/>
              </w:rPr>
              <w:t xml:space="preserve">Válvula F192 (esc. 1:4): palanca 127 de largo, 41,5 de alto sobre el cuerpo; cuerpo 38 × 12,8 + horquilla 32,2; espiga M30 Ø29,8 × 10,8; cuello Ø27,2 × 4,1; manija fija 50 + 36  ·  </w:t>
            </w:r>
            <w:r>
              <w:rPr>
                <w:rFonts w:ascii="Arial" w:cs="Arial" w:eastAsia="Arial" w:hAnsi="Arial"/>
                <w:b/>
                <w:bCs/>
                <w:color w:val="C00000"/>
                <w:sz w:val="13"/>
                <w:szCs w:val="13"/>
              </w:rPr>
              <w:t xml:space="preserve">4 </w:t>
            </w:r>
            <w:r>
              <w:rPr>
                <w:rFonts w:ascii="Arial" w:cs="Arial" w:eastAsia="Arial" w:hAnsi="Arial"/>
                <w:sz w:val="13"/>
                <w:szCs w:val="13"/>
              </w:rPr>
              <w:t xml:space="preserve">Racor: tuerca Ø18,8 × 5,9, casquillo Ø16,9 × 13,5, rosca Ø13,1 × 8,9  ·  </w:t>
            </w:r>
            <w:r>
              <w:rPr>
                <w:rFonts w:ascii="Arial" w:cs="Arial" w:eastAsia="Arial" w:hAnsi="Arial"/>
                <w:b/>
                <w:bCs/>
                <w:color w:val="C00000"/>
                <w:sz w:val="13"/>
                <w:szCs w:val="13"/>
              </w:rPr>
              <w:t xml:space="preserve">5 </w:t>
            </w:r>
            <w:r>
              <w:rPr>
                <w:rFonts w:ascii="Arial" w:cs="Arial" w:eastAsia="Arial" w:hAnsi="Arial"/>
                <w:sz w:val="13"/>
                <w:szCs w:val="13"/>
              </w:rPr>
              <w:t xml:space="preserve">Manómetro F645: Ø36 (35,7)  ·  </w:t>
            </w:r>
            <w:r>
              <w:rPr>
                <w:rFonts w:ascii="Arial" w:cs="Arial" w:eastAsia="Arial" w:hAnsi="Arial"/>
                <w:b/>
                <w:bCs/>
                <w:color w:val="C00000"/>
                <w:sz w:val="13"/>
                <w:szCs w:val="13"/>
              </w:rPr>
              <w:t xml:space="preserve">6 </w:t>
            </w:r>
            <w:r>
              <w:rPr>
                <w:rFonts w:ascii="Arial" w:cs="Arial" w:eastAsia="Arial" w:hAnsi="Arial"/>
                <w:sz w:val="13"/>
                <w:szCs w:val="13"/>
              </w:rPr>
              <w:t xml:space="preserve">O-ring F646: Ø32,7 × 3,6  ·  </w:t>
            </w:r>
            <w:r>
              <w:rPr>
                <w:rFonts w:ascii="Arial" w:cs="Arial" w:eastAsia="Arial" w:hAnsi="Arial"/>
                <w:b/>
                <w:bCs/>
                <w:color w:val="C00000"/>
                <w:sz w:val="13"/>
                <w:szCs w:val="13"/>
              </w:rPr>
              <w:t xml:space="preserve">7 </w:t>
            </w:r>
            <w:r>
              <w:rPr>
                <w:rFonts w:ascii="Arial" w:cs="Arial" w:eastAsia="Arial" w:hAnsi="Arial"/>
                <w:sz w:val="13"/>
                <w:szCs w:val="13"/>
              </w:rPr>
              <w:t xml:space="preserve">Vástago F916: Ø6 × 30,8, asiento Ø14  ·  </w:t>
            </w:r>
            <w:r>
              <w:rPr>
                <w:rFonts w:ascii="Arial" w:cs="Arial" w:eastAsia="Arial" w:hAnsi="Arial"/>
                <w:b/>
                <w:bCs/>
                <w:color w:val="C00000"/>
                <w:sz w:val="13"/>
                <w:szCs w:val="13"/>
              </w:rPr>
              <w:t xml:space="preserve">8 </w:t>
            </w:r>
            <w:r>
              <w:rPr>
                <w:rFonts w:ascii="Arial" w:cs="Arial" w:eastAsia="Arial" w:hAnsi="Arial"/>
                <w:sz w:val="13"/>
                <w:szCs w:val="13"/>
              </w:rPr>
              <w:t xml:space="preserve">Resorte F653: Ø17,3 × 28,8  ·  </w:t>
            </w:r>
            <w:r>
              <w:rPr>
                <w:rFonts w:ascii="Arial" w:cs="Arial" w:eastAsia="Arial" w:hAnsi="Arial"/>
                <w:b/>
                <w:bCs/>
                <w:color w:val="C00000"/>
                <w:sz w:val="13"/>
                <w:szCs w:val="13"/>
              </w:rPr>
              <w:t xml:space="preserve">9 </w:t>
            </w:r>
            <w:r>
              <w:rPr>
                <w:rFonts w:ascii="Arial" w:cs="Arial" w:eastAsia="Arial" w:hAnsi="Arial"/>
                <w:sz w:val="13"/>
                <w:szCs w:val="13"/>
              </w:rPr>
              <w:t xml:space="preserve">Caño de pesca F682: cabeza Ø21,3  ·  </w:t>
            </w:r>
            <w:r>
              <w:rPr>
                <w:rFonts w:ascii="Arial" w:cs="Arial" w:eastAsia="Arial" w:hAnsi="Arial"/>
                <w:b/>
                <w:bCs/>
                <w:color w:val="C00000"/>
                <w:sz w:val="13"/>
                <w:szCs w:val="13"/>
              </w:rPr>
              <w:t xml:space="preserve">10 </w:t>
            </w:r>
            <w:r>
              <w:rPr>
                <w:rFonts w:ascii="Arial" w:cs="Arial" w:eastAsia="Arial" w:hAnsi="Arial"/>
                <w:sz w:val="13"/>
                <w:szCs w:val="13"/>
              </w:rPr>
              <w:t xml:space="preserve">Manguera: Ø17,4  ·  </w:t>
            </w:r>
            <w:r>
              <w:rPr>
                <w:rFonts w:ascii="Arial" w:cs="Arial" w:eastAsia="Arial" w:hAnsi="Arial"/>
                <w:b/>
                <w:bCs/>
                <w:color w:val="C00000"/>
                <w:sz w:val="13"/>
                <w:szCs w:val="13"/>
              </w:rPr>
              <w:t xml:space="preserve">11 </w:t>
            </w:r>
            <w:r>
              <w:rPr>
                <w:rFonts w:ascii="Arial" w:cs="Arial" w:eastAsia="Arial" w:hAnsi="Arial"/>
                <w:sz w:val="13"/>
                <w:szCs w:val="13"/>
              </w:rPr>
              <w:t xml:space="preserve">Portatobera Ø19 × 13,3 + tobera Ø19,9 × 60</w:t>
            </w:r>
          </w:p>
          <w:p>
            <w:pPr>
              <w:spacing w:after="60"/>
            </w:pPr>
            <w:r>
              <w:rPr>
                <w:rFonts w:ascii="Arial" w:cs="Arial" w:eastAsia="Arial" w:hAnsi="Arial"/>
                <w:i/>
                <w:iCs/>
                <w:color w:val="404040"/>
                <w:sz w:val="13"/>
                <w:szCs w:val="13"/>
              </w:rPr>
              <w:t xml:space="preserve">Nota: Piezas medidas sobre el dibujo vectorial a la escala del rótulo (verificada con el Ø del recipiente acotado en su plano de recipiente). Precisión ≈ ±0,5 mm. Esta válvula F192 es la que se usa también en los manuales revendidos (BC, HCFC, agua, AFFF, Sales K, clase D, CO₂ como referencia).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F10 · </w:t>
            </w:r>
            <w:r>
              <w:rPr>
                <w:rFonts w:ascii="Arial" w:cs="Arial" w:eastAsia="Arial" w:hAnsi="Arial"/>
                <w:b/>
                <w:bCs/>
                <w:sz w:val="16"/>
                <w:szCs w:val="16"/>
              </w:rPr>
              <w:t xml:space="preserve">Plano Fadesa «Extintor_10kg_HZ_R1_sin_logo» (código A103/141/164/153/112/130/137)</w:t>
            </w:r>
          </w:p>
          <w:p>
            <w:pPr>
              <w:spacing w:after="30"/>
              <w:jc w:val="center"/>
            </w:pPr>
            <w:r>
              <w:drawing>
                <wp:inline distT="0" distB="0" distL="0" distR="0">
                  <wp:extent cx="1847850" cy="3000375"/>
                  <wp:effectExtent t="0" r="0" b="0" l="0"/>
                  <wp:docPr id="10" name="F10" descr="Plano Fadesa «Extintor_10kg_HZ_R1_sin_logo» (código A103/141/164/153/112/130/137)" title="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47850"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notas, cotas generales y piezas del despiece medidas a escala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Masa total 16,4 kg (polvo)  ·  </w:t>
            </w:r>
            <w:r>
              <w:rPr>
                <w:rFonts w:ascii="Arial" w:cs="Arial" w:eastAsia="Arial" w:hAnsi="Arial"/>
                <w:b/>
                <w:bCs/>
                <w:color w:val="C00000"/>
                <w:sz w:val="13"/>
                <w:szCs w:val="13"/>
              </w:rPr>
              <w:t xml:space="preserve">2 </w:t>
            </w:r>
            <w:r>
              <w:rPr>
                <w:rFonts w:ascii="Arial" w:cs="Arial" w:eastAsia="Arial" w:hAnsi="Arial"/>
                <w:sz w:val="13"/>
                <w:szCs w:val="13"/>
              </w:rPr>
              <w:t xml:space="preserve">Válvula HZ  ·  </w:t>
            </w:r>
            <w:r>
              <w:rPr>
                <w:rFonts w:ascii="Arial" w:cs="Arial" w:eastAsia="Arial" w:hAnsi="Arial"/>
                <w:b/>
                <w:bCs/>
                <w:color w:val="C00000"/>
                <w:sz w:val="13"/>
                <w:szCs w:val="13"/>
              </w:rPr>
              <w:t xml:space="preserve">3 </w:t>
            </w:r>
            <w:r>
              <w:rPr>
                <w:rFonts w:ascii="Arial" w:cs="Arial" w:eastAsia="Arial" w:hAnsi="Arial"/>
                <w:sz w:val="13"/>
                <w:szCs w:val="13"/>
              </w:rPr>
              <w:t xml:space="preserve">Válvula F192 (esc. 1:4): 127 × 41,5; espiga M30 Ø29,8 × 10,8  ·  </w:t>
            </w:r>
            <w:r>
              <w:rPr>
                <w:rFonts w:ascii="Arial" w:cs="Arial" w:eastAsia="Arial" w:hAnsi="Arial"/>
                <w:b/>
                <w:bCs/>
                <w:color w:val="C00000"/>
                <w:sz w:val="13"/>
                <w:szCs w:val="13"/>
              </w:rPr>
              <w:t xml:space="preserve">4 </w:t>
            </w:r>
            <w:r>
              <w:rPr>
                <w:rFonts w:ascii="Arial" w:cs="Arial" w:eastAsia="Arial" w:hAnsi="Arial"/>
                <w:sz w:val="13"/>
                <w:szCs w:val="13"/>
              </w:rPr>
              <w:t xml:space="preserve">Racor: tuerca Ø18,8, casquillo Ø16,9, rosca Ø13,1  ·  </w:t>
            </w:r>
            <w:r>
              <w:rPr>
                <w:rFonts w:ascii="Arial" w:cs="Arial" w:eastAsia="Arial" w:hAnsi="Arial"/>
                <w:b/>
                <w:bCs/>
                <w:color w:val="C00000"/>
                <w:sz w:val="13"/>
                <w:szCs w:val="13"/>
              </w:rPr>
              <w:t xml:space="preserve">5 </w:t>
            </w:r>
            <w:r>
              <w:rPr>
                <w:rFonts w:ascii="Arial" w:cs="Arial" w:eastAsia="Arial" w:hAnsi="Arial"/>
                <w:sz w:val="13"/>
                <w:szCs w:val="13"/>
              </w:rPr>
              <w:t xml:space="preserve">Manómetro F645: Ø36 (35,7) × 31,5 con vástago  ·  </w:t>
            </w:r>
            <w:r>
              <w:rPr>
                <w:rFonts w:ascii="Arial" w:cs="Arial" w:eastAsia="Arial" w:hAnsi="Arial"/>
                <w:b/>
                <w:bCs/>
                <w:color w:val="C00000"/>
                <w:sz w:val="13"/>
                <w:szCs w:val="13"/>
              </w:rPr>
              <w:t xml:space="preserve">6 </w:t>
            </w:r>
            <w:r>
              <w:rPr>
                <w:rFonts w:ascii="Arial" w:cs="Arial" w:eastAsia="Arial" w:hAnsi="Arial"/>
                <w:sz w:val="13"/>
                <w:szCs w:val="13"/>
              </w:rPr>
              <w:t xml:space="preserve">O-ring F646: Ø32,7 × 3,6  ·  </w:t>
            </w:r>
            <w:r>
              <w:rPr>
                <w:rFonts w:ascii="Arial" w:cs="Arial" w:eastAsia="Arial" w:hAnsi="Arial"/>
                <w:b/>
                <w:bCs/>
                <w:color w:val="C00000"/>
                <w:sz w:val="13"/>
                <w:szCs w:val="13"/>
              </w:rPr>
              <w:t xml:space="preserve">7 </w:t>
            </w:r>
            <w:r>
              <w:rPr>
                <w:rFonts w:ascii="Arial" w:cs="Arial" w:eastAsia="Arial" w:hAnsi="Arial"/>
                <w:sz w:val="13"/>
                <w:szCs w:val="13"/>
              </w:rPr>
              <w:t xml:space="preserve">Vástago F916: Ø6 × 30,6, asiento Ø14 × 14  ·  </w:t>
            </w:r>
            <w:r>
              <w:rPr>
                <w:rFonts w:ascii="Arial" w:cs="Arial" w:eastAsia="Arial" w:hAnsi="Arial"/>
                <w:b/>
                <w:bCs/>
                <w:color w:val="C00000"/>
                <w:sz w:val="13"/>
                <w:szCs w:val="13"/>
              </w:rPr>
              <w:t xml:space="preserve">8 </w:t>
            </w:r>
            <w:r>
              <w:rPr>
                <w:rFonts w:ascii="Arial" w:cs="Arial" w:eastAsia="Arial" w:hAnsi="Arial"/>
                <w:sz w:val="13"/>
                <w:szCs w:val="13"/>
              </w:rPr>
              <w:t xml:space="preserve">Resorte F653: Ø17,3 × 28,8  ·  </w:t>
            </w:r>
            <w:r>
              <w:rPr>
                <w:rFonts w:ascii="Arial" w:cs="Arial" w:eastAsia="Arial" w:hAnsi="Arial"/>
                <w:b/>
                <w:bCs/>
                <w:color w:val="C00000"/>
                <w:sz w:val="13"/>
                <w:szCs w:val="13"/>
              </w:rPr>
              <w:t xml:space="preserve">9 </w:t>
            </w:r>
            <w:r>
              <w:rPr>
                <w:rFonts w:ascii="Arial" w:cs="Arial" w:eastAsia="Arial" w:hAnsi="Arial"/>
                <w:sz w:val="13"/>
                <w:szCs w:val="13"/>
              </w:rPr>
              <w:t xml:space="preserve">Caño de pesca F682: cabeza Ø21,3 × 14,4  ·  </w:t>
            </w:r>
            <w:r>
              <w:rPr>
                <w:rFonts w:ascii="Arial" w:cs="Arial" w:eastAsia="Arial" w:hAnsi="Arial"/>
                <w:b/>
                <w:bCs/>
                <w:color w:val="C00000"/>
                <w:sz w:val="13"/>
                <w:szCs w:val="13"/>
              </w:rPr>
              <w:t xml:space="preserve">10 </w:t>
            </w:r>
            <w:r>
              <w:rPr>
                <w:rFonts w:ascii="Arial" w:cs="Arial" w:eastAsia="Arial" w:hAnsi="Arial"/>
                <w:sz w:val="13"/>
                <w:szCs w:val="13"/>
              </w:rPr>
              <w:t xml:space="preserve">Manguera: Ø17,4 (líneas a 12,1 pt)  ·  </w:t>
            </w:r>
            <w:r>
              <w:rPr>
                <w:rFonts w:ascii="Arial" w:cs="Arial" w:eastAsia="Arial" w:hAnsi="Arial"/>
                <w:b/>
                <w:bCs/>
                <w:color w:val="C00000"/>
                <w:sz w:val="13"/>
                <w:szCs w:val="13"/>
              </w:rPr>
              <w:t xml:space="preserve">11 </w:t>
            </w:r>
            <w:r>
              <w:rPr>
                <w:rFonts w:ascii="Arial" w:cs="Arial" w:eastAsia="Arial" w:hAnsi="Arial"/>
                <w:sz w:val="13"/>
                <w:szCs w:val="13"/>
              </w:rPr>
              <w:t xml:space="preserve">Portatobera Ø18,8 × 13,4 + tobera Ø19,9 × 60,1  ·  </w:t>
            </w:r>
            <w:r>
              <w:rPr>
                <w:rFonts w:ascii="Arial" w:cs="Arial" w:eastAsia="Arial" w:hAnsi="Arial"/>
                <w:b/>
                <w:bCs/>
                <w:color w:val="C00000"/>
                <w:sz w:val="13"/>
                <w:szCs w:val="13"/>
              </w:rPr>
              <w:t xml:space="preserve">12 </w:t>
            </w:r>
            <w:r>
              <w:rPr>
                <w:rFonts w:ascii="Arial" w:cs="Arial" w:eastAsia="Arial" w:hAnsi="Arial"/>
                <w:sz w:val="13"/>
                <w:szCs w:val="13"/>
              </w:rPr>
              <w:t xml:space="preserve">Suncho portamanguera F674: banda 14,4, sobresale 28,8</w:t>
            </w:r>
          </w:p>
          <w:p>
            <w:pPr>
              <w:spacing w:after="60"/>
            </w:pPr>
            <w:r>
              <w:rPr>
                <w:rFonts w:ascii="Arial" w:cs="Arial" w:eastAsia="Arial" w:hAnsi="Arial"/>
                <w:i/>
                <w:iCs/>
                <w:color w:val="404040"/>
                <w:sz w:val="13"/>
                <w:szCs w:val="13"/>
              </w:rPr>
              <w:t xml:space="preserve">Nota: Piezas medidas sobre el dibujo vectorial a la escala del rótulo (verificada con el Ø del recipiente acotado en su plano de recipiente). Precisión ≈ ±0,5 mm.</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F11 · </w:t>
            </w:r>
            <w:r>
              <w:rPr>
                <w:rFonts w:ascii="Arial" w:cs="Arial" w:eastAsia="Arial" w:hAnsi="Arial"/>
                <w:b/>
                <w:bCs/>
                <w:sz w:val="16"/>
                <w:szCs w:val="16"/>
              </w:rPr>
              <w:t xml:space="preserve">Plano Fadesa «Extintor rodante 25kg R1» (código B202/204/217/225/229/235)</w:t>
            </w:r>
          </w:p>
          <w:p>
            <w:pPr>
              <w:spacing w:after="30"/>
              <w:jc w:val="center"/>
            </w:pPr>
            <w:r>
              <w:drawing>
                <wp:inline distT="0" distB="0" distL="0" distR="0">
                  <wp:extent cx="2447925" cy="3000375"/>
                  <wp:effectExtent t="0" r="0" b="0" l="0"/>
                  <wp:docPr id="11" name="F11" descr="Plano Fadesa «Extintor rodante 25kg R1» (código B202/204/217/225/229/235)" title="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4792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notas, cotas generales y piezas del despiece medidas a escala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Masa total 53,2 kg — referencia de masa (calibración de llanta y sunchos)  ·  </w:t>
            </w:r>
            <w:r>
              <w:rPr>
                <w:rFonts w:ascii="Arial" w:cs="Arial" w:eastAsia="Arial" w:hAnsi="Arial"/>
                <w:b/>
                <w:bCs/>
                <w:color w:val="C00000"/>
                <w:sz w:val="13"/>
                <w:szCs w:val="13"/>
              </w:rPr>
              <w:t xml:space="preserve">2 </w:t>
            </w:r>
            <w:r>
              <w:rPr>
                <w:rFonts w:ascii="Arial" w:cs="Arial" w:eastAsia="Arial" w:hAnsi="Arial"/>
                <w:sz w:val="13"/>
                <w:szCs w:val="13"/>
              </w:rPr>
              <w:t xml:space="preserve">1140 — altura total (coincide con el catálogo)  ·  </w:t>
            </w:r>
            <w:r>
              <w:rPr>
                <w:rFonts w:ascii="Arial" w:cs="Arial" w:eastAsia="Arial" w:hAnsi="Arial"/>
                <w:b/>
                <w:bCs/>
                <w:color w:val="C00000"/>
                <w:sz w:val="13"/>
                <w:szCs w:val="13"/>
              </w:rPr>
              <w:t xml:space="preserve">3 </w:t>
            </w:r>
            <w:r>
              <w:rPr>
                <w:rFonts w:ascii="Arial" w:cs="Arial" w:eastAsia="Arial" w:hAnsi="Arial"/>
                <w:sz w:val="13"/>
                <w:szCs w:val="13"/>
              </w:rPr>
              <w:t xml:space="preserve">Ø300 — rueda (coincide con el catálogo)  ·  </w:t>
            </w:r>
            <w:r>
              <w:rPr>
                <w:rFonts w:ascii="Arial" w:cs="Arial" w:eastAsia="Arial" w:hAnsi="Arial"/>
                <w:b/>
                <w:bCs/>
                <w:color w:val="C00000"/>
                <w:sz w:val="13"/>
                <w:szCs w:val="13"/>
              </w:rPr>
              <w:t xml:space="preserve">4 </w:t>
            </w:r>
            <w:r>
              <w:rPr>
                <w:rFonts w:ascii="Arial" w:cs="Arial" w:eastAsia="Arial" w:hAnsi="Arial"/>
                <w:sz w:val="13"/>
                <w:szCs w:val="13"/>
              </w:rPr>
              <w:t xml:space="preserve">Válvula F192 (esc. 1:6): la misma de los manuales (cuello M30)  ·  </w:t>
            </w:r>
            <w:r>
              <w:rPr>
                <w:rFonts w:ascii="Arial" w:cs="Arial" w:eastAsia="Arial" w:hAnsi="Arial"/>
                <w:b/>
                <w:bCs/>
                <w:color w:val="C00000"/>
                <w:sz w:val="13"/>
                <w:szCs w:val="13"/>
              </w:rPr>
              <w:t xml:space="preserve">5 </w:t>
            </w:r>
            <w:r>
              <w:rPr>
                <w:rFonts w:ascii="Arial" w:cs="Arial" w:eastAsia="Arial" w:hAnsi="Arial"/>
                <w:sz w:val="13"/>
                <w:szCs w:val="13"/>
              </w:rPr>
              <w:t xml:space="preserve">Manómetro F645 + cubremanómetro G711: Ø47  ·  </w:t>
            </w:r>
            <w:r>
              <w:rPr>
                <w:rFonts w:ascii="Arial" w:cs="Arial" w:eastAsia="Arial" w:hAnsi="Arial"/>
                <w:b/>
                <w:bCs/>
                <w:color w:val="C00000"/>
                <w:sz w:val="13"/>
                <w:szCs w:val="13"/>
              </w:rPr>
              <w:t xml:space="preserve">6 </w:t>
            </w:r>
            <w:r>
              <w:rPr>
                <w:rFonts w:ascii="Arial" w:cs="Arial" w:eastAsia="Arial" w:hAnsi="Arial"/>
                <w:sz w:val="13"/>
                <w:szCs w:val="13"/>
              </w:rPr>
              <w:t xml:space="preserve">O-ring F646: Ø32,8  ·  </w:t>
            </w:r>
            <w:r>
              <w:rPr>
                <w:rFonts w:ascii="Arial" w:cs="Arial" w:eastAsia="Arial" w:hAnsi="Arial"/>
                <w:b/>
                <w:bCs/>
                <w:color w:val="C00000"/>
                <w:sz w:val="13"/>
                <w:szCs w:val="13"/>
              </w:rPr>
              <w:t xml:space="preserve">7 </w:t>
            </w:r>
            <w:r>
              <w:rPr>
                <w:rFonts w:ascii="Arial" w:cs="Arial" w:eastAsia="Arial" w:hAnsi="Arial"/>
                <w:sz w:val="13"/>
                <w:szCs w:val="13"/>
              </w:rPr>
              <w:t xml:space="preserve">Vástago F916: Ø6 × 30,6  ·  </w:t>
            </w:r>
            <w:r>
              <w:rPr>
                <w:rFonts w:ascii="Arial" w:cs="Arial" w:eastAsia="Arial" w:hAnsi="Arial"/>
                <w:b/>
                <w:bCs/>
                <w:color w:val="C00000"/>
                <w:sz w:val="13"/>
                <w:szCs w:val="13"/>
              </w:rPr>
              <w:t xml:space="preserve">8 </w:t>
            </w:r>
            <w:r>
              <w:rPr>
                <w:rFonts w:ascii="Arial" w:cs="Arial" w:eastAsia="Arial" w:hAnsi="Arial"/>
                <w:sz w:val="13"/>
                <w:szCs w:val="13"/>
              </w:rPr>
              <w:t xml:space="preserve">Resorte F653: Ø17,5 × 29  ·  </w:t>
            </w:r>
            <w:r>
              <w:rPr>
                <w:rFonts w:ascii="Arial" w:cs="Arial" w:eastAsia="Arial" w:hAnsi="Arial"/>
                <w:b/>
                <w:bCs/>
                <w:color w:val="C00000"/>
                <w:sz w:val="13"/>
                <w:szCs w:val="13"/>
              </w:rPr>
              <w:t xml:space="preserve">9 </w:t>
            </w:r>
            <w:r>
              <w:rPr>
                <w:rFonts w:ascii="Arial" w:cs="Arial" w:eastAsia="Arial" w:hAnsi="Arial"/>
                <w:sz w:val="13"/>
                <w:szCs w:val="13"/>
              </w:rPr>
              <w:t xml:space="preserve">Caño de pesca F226: cabeza Ø21,3</w:t>
            </w:r>
          </w:p>
          <w:p>
            <w:pPr>
              <w:spacing w:after="60"/>
            </w:pPr>
            <w:r>
              <w:rPr>
                <w:rFonts w:ascii="Arial" w:cs="Arial" w:eastAsia="Arial" w:hAnsi="Arial"/>
                <w:i/>
                <w:iCs/>
                <w:color w:val="404040"/>
                <w:sz w:val="13"/>
                <w:szCs w:val="13"/>
              </w:rPr>
              <w:t xml:space="preserve">Nota: Piezas medidas sobre el dibujo vectorial a la escala del rótulo (verificada con el Ø del recipiente acotado en su plano de recipiente). Precisión ≈ ±0,5 mm.</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F12 · </w:t>
            </w:r>
            <w:r>
              <w:rPr>
                <w:rFonts w:ascii="Arial" w:cs="Arial" w:eastAsia="Arial" w:hAnsi="Arial"/>
                <w:b/>
                <w:bCs/>
                <w:sz w:val="16"/>
                <w:szCs w:val="16"/>
              </w:rPr>
              <w:t xml:space="preserve">Plano Fadesa «Extintor rodante 50kg R1» (código B206/216/222/230/232/236/247)</w:t>
            </w:r>
          </w:p>
          <w:p>
            <w:pPr>
              <w:spacing w:after="30"/>
              <w:jc w:val="center"/>
            </w:pPr>
            <w:r>
              <w:drawing>
                <wp:inline distT="0" distB="0" distL="0" distR="0">
                  <wp:extent cx="2505075" cy="3000375"/>
                  <wp:effectExtent t="0" r="0" b="0" l="0"/>
                  <wp:docPr id="12" name="F12" descr="Plano Fadesa «Extintor rodante 50kg R1» (código B206/216/222/230/232/236/247)" title="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0507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notas, cotas generales y piezas del despiece medidas a escala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Masa total 94 kg  ·  </w:t>
            </w:r>
            <w:r>
              <w:rPr>
                <w:rFonts w:ascii="Arial" w:cs="Arial" w:eastAsia="Arial" w:hAnsi="Arial"/>
                <w:b/>
                <w:bCs/>
                <w:color w:val="C00000"/>
                <w:sz w:val="13"/>
                <w:szCs w:val="13"/>
              </w:rPr>
              <w:t xml:space="preserve">2 </w:t>
            </w:r>
            <w:r>
              <w:rPr>
                <w:rFonts w:ascii="Arial" w:cs="Arial" w:eastAsia="Arial" w:hAnsi="Arial"/>
                <w:sz w:val="13"/>
                <w:szCs w:val="13"/>
              </w:rPr>
              <w:t xml:space="preserve">1210 — altura total (coincide con el catálogo)  ·  </w:t>
            </w:r>
            <w:r>
              <w:rPr>
                <w:rFonts w:ascii="Arial" w:cs="Arial" w:eastAsia="Arial" w:hAnsi="Arial"/>
                <w:b/>
                <w:bCs/>
                <w:color w:val="C00000"/>
                <w:sz w:val="13"/>
                <w:szCs w:val="13"/>
              </w:rPr>
              <w:t xml:space="preserve">3 </w:t>
            </w:r>
            <w:r>
              <w:rPr>
                <w:rFonts w:ascii="Arial" w:cs="Arial" w:eastAsia="Arial" w:hAnsi="Arial"/>
                <w:sz w:val="13"/>
                <w:szCs w:val="13"/>
              </w:rPr>
              <w:t xml:space="preserve">Ø350 — rueda (coincide con el catálogo)  ·  </w:t>
            </w:r>
            <w:r>
              <w:rPr>
                <w:rFonts w:ascii="Arial" w:cs="Arial" w:eastAsia="Arial" w:hAnsi="Arial"/>
                <w:b/>
                <w:bCs/>
                <w:color w:val="C00000"/>
                <w:sz w:val="13"/>
                <w:szCs w:val="13"/>
              </w:rPr>
              <w:t xml:space="preserve">4 </w:t>
            </w:r>
            <w:r>
              <w:rPr>
                <w:rFonts w:ascii="Arial" w:cs="Arial" w:eastAsia="Arial" w:hAnsi="Arial"/>
                <w:sz w:val="13"/>
                <w:szCs w:val="13"/>
              </w:rPr>
              <w:t xml:space="preserve">Válvula G763 (esc. 1:7): brida Ø83 × 12 + rosca 2½" Ø75 × 17,6; cuerpo 49 × 67  ·  </w:t>
            </w:r>
            <w:r>
              <w:rPr>
                <w:rFonts w:ascii="Arial" w:cs="Arial" w:eastAsia="Arial" w:hAnsi="Arial"/>
                <w:b/>
                <w:bCs/>
                <w:color w:val="C00000"/>
                <w:sz w:val="13"/>
                <w:szCs w:val="13"/>
              </w:rPr>
              <w:t xml:space="preserve">5 </w:t>
            </w:r>
            <w:r>
              <w:rPr>
                <w:rFonts w:ascii="Arial" w:cs="Arial" w:eastAsia="Arial" w:hAnsi="Arial"/>
                <w:sz w:val="13"/>
                <w:szCs w:val="13"/>
              </w:rPr>
              <w:t xml:space="preserve">Manómetro F644 + cubremanómetro G711: Ø47  ·  </w:t>
            </w:r>
            <w:r>
              <w:rPr>
                <w:rFonts w:ascii="Arial" w:cs="Arial" w:eastAsia="Arial" w:hAnsi="Arial"/>
                <w:b/>
                <w:bCs/>
                <w:color w:val="C00000"/>
                <w:sz w:val="13"/>
                <w:szCs w:val="13"/>
              </w:rPr>
              <w:t xml:space="preserve">6 </w:t>
            </w:r>
            <w:r>
              <w:rPr>
                <w:rFonts w:ascii="Arial" w:cs="Arial" w:eastAsia="Arial" w:hAnsi="Arial"/>
                <w:sz w:val="13"/>
                <w:szCs w:val="13"/>
              </w:rPr>
              <w:t xml:space="preserve">Rueda Ø350: ancho de banda 48,9 (líneas a 19,8 pt)</w:t>
            </w:r>
          </w:p>
          <w:p>
            <w:pPr>
              <w:spacing w:after="60"/>
            </w:pPr>
            <w:r>
              <w:rPr>
                <w:rFonts w:ascii="Arial" w:cs="Arial" w:eastAsia="Arial" w:hAnsi="Arial"/>
                <w:i/>
                <w:iCs/>
                <w:color w:val="404040"/>
                <w:sz w:val="13"/>
                <w:szCs w:val="13"/>
              </w:rPr>
              <w:t xml:space="preserve">Nota: Piezas medidas sobre el dibujo vectorial a la escala del rótulo (verificada con el Ø del recipiente acotado en su plano de recipiente). Precisión ≈ ±0,5 mm. Esta válvula y estas ruedas se usan también en el 70 kg y en el AFFF 50 l.</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F13 · </w:t>
            </w:r>
            <w:r>
              <w:rPr>
                <w:rFonts w:ascii="Arial" w:cs="Arial" w:eastAsia="Arial" w:hAnsi="Arial"/>
                <w:b/>
                <w:bCs/>
                <w:sz w:val="16"/>
                <w:szCs w:val="16"/>
              </w:rPr>
              <w:t xml:space="preserve">Plano Fadesa «Extintor rodante 100kg R1» (código B208/214/237/238/239/243/244/245)</w:t>
            </w:r>
          </w:p>
          <w:p>
            <w:pPr>
              <w:spacing w:after="30"/>
              <w:jc w:val="center"/>
            </w:pPr>
            <w:r>
              <w:drawing>
                <wp:inline distT="0" distB="0" distL="0" distR="0">
                  <wp:extent cx="2000250" cy="3000375"/>
                  <wp:effectExtent t="0" r="0" b="0" l="0"/>
                  <wp:docPr id="13" name="F13" descr="Plano Fadesa «Extintor rodante 100kg R1» (código B208/214/237/238/239/243/244/245)" title="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0250"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notas, cotas generales y piezas del despiece medidas a escala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Masa total 187,6 kg  ·  </w:t>
            </w:r>
            <w:r>
              <w:rPr>
                <w:rFonts w:ascii="Arial" w:cs="Arial" w:eastAsia="Arial" w:hAnsi="Arial"/>
                <w:b/>
                <w:bCs/>
                <w:color w:val="C00000"/>
                <w:sz w:val="13"/>
                <w:szCs w:val="13"/>
              </w:rPr>
              <w:t xml:space="preserve">2 </w:t>
            </w:r>
            <w:r>
              <w:rPr>
                <w:rFonts w:ascii="Arial" w:cs="Arial" w:eastAsia="Arial" w:hAnsi="Arial"/>
                <w:sz w:val="13"/>
                <w:szCs w:val="13"/>
              </w:rPr>
              <w:t xml:space="preserve">Ø390 — Ø exterior del recipiente de 100 kg  ·  </w:t>
            </w:r>
            <w:r>
              <w:rPr>
                <w:rFonts w:ascii="Arial" w:cs="Arial" w:eastAsia="Arial" w:hAnsi="Arial"/>
                <w:b/>
                <w:bCs/>
                <w:color w:val="C00000"/>
                <w:sz w:val="13"/>
                <w:szCs w:val="13"/>
              </w:rPr>
              <w:t xml:space="preserve">3 </w:t>
            </w:r>
            <w:r>
              <w:rPr>
                <w:rFonts w:ascii="Arial" w:cs="Arial" w:eastAsia="Arial" w:hAnsi="Arial"/>
                <w:sz w:val="13"/>
                <w:szCs w:val="13"/>
              </w:rPr>
              <w:t xml:space="preserve">1460 — altura total del plano Fadesa (el catálogo dice 1400)  ·  </w:t>
            </w:r>
            <w:r>
              <w:rPr>
                <w:rFonts w:ascii="Arial" w:cs="Arial" w:eastAsia="Arial" w:hAnsi="Arial"/>
                <w:b/>
                <w:bCs/>
                <w:color w:val="C00000"/>
                <w:sz w:val="13"/>
                <w:szCs w:val="13"/>
              </w:rPr>
              <w:t xml:space="preserve">4 </w:t>
            </w:r>
            <w:r>
              <w:rPr>
                <w:rFonts w:ascii="Arial" w:cs="Arial" w:eastAsia="Arial" w:hAnsi="Arial"/>
                <w:sz w:val="13"/>
                <w:szCs w:val="13"/>
              </w:rPr>
              <w:t xml:space="preserve">Válvula G763 (esc. 1:8): igual a la del 50 kg  ·  </w:t>
            </w:r>
            <w:r>
              <w:rPr>
                <w:rFonts w:ascii="Arial" w:cs="Arial" w:eastAsia="Arial" w:hAnsi="Arial"/>
                <w:b/>
                <w:bCs/>
                <w:color w:val="C00000"/>
                <w:sz w:val="13"/>
                <w:szCs w:val="13"/>
              </w:rPr>
              <w:t xml:space="preserve">5 </w:t>
            </w:r>
            <w:r>
              <w:rPr>
                <w:rFonts w:ascii="Arial" w:cs="Arial" w:eastAsia="Arial" w:hAnsi="Arial"/>
                <w:sz w:val="13"/>
                <w:szCs w:val="13"/>
              </w:rPr>
              <w:t xml:space="preserve">Rueda Ø400: ancho de banda 76 (líneas a 26,9 pt); trocha 500</w:t>
            </w:r>
          </w:p>
          <w:p>
            <w:pPr>
              <w:spacing w:after="60"/>
            </w:pPr>
            <w:r>
              <w:rPr>
                <w:rFonts w:ascii="Arial" w:cs="Arial" w:eastAsia="Arial" w:hAnsi="Arial"/>
                <w:i/>
                <w:iCs/>
                <w:color w:val="404040"/>
                <w:sz w:val="13"/>
                <w:szCs w:val="13"/>
              </w:rPr>
              <w:t xml:space="preserve">Nota: Del plano de 100 kg se tomó el Ø390, la masa total y el ancho de rueda; el plano no acota el recipiente: cuerpo y cabezales del 100 kg se calcularon (figura del código _g_rodante). Piezas medidas sobre el dibujo vectorial a la escala del rótulo (verificada con el Ø del recipiente acotado en su plano de recipiente). Precisión ≈ ±0,5 mm.</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tc>
      </w:tr>
    </w:tbl>
    <w:p>
      <w:pPr>
        <w:pStyle w:val="Heading1"/>
        <w:keepNext/>
        <w:spacing w:after="80" w:before="160"/>
      </w:pPr>
      <w:r>
        <w:rPr>
          <w:rFonts w:ascii="Arial" w:cs="Arial" w:eastAsia="Arial" w:hAnsi="Arial"/>
          <w:sz w:val="18"/>
          <w:szCs w:val="18"/>
        </w:rPr>
        <w:t xml:space="preserve">3. Catálogo Fadesa 3</w:t>
      </w:r>
    </w:p>
    <w:p>
      <w:pPr>
        <w:keepNext/>
        <w:spacing w:after="60" w:before="0"/>
      </w:pPr>
      <w:r>
        <w:rPr>
          <w:rFonts w:ascii="Arial" w:cs="Arial" w:eastAsia="Arial" w:hAnsi="Arial"/>
          <w:sz w:val="16"/>
          <w:szCs w:val="16"/>
        </w:rPr>
        <w:t xml:space="preserve">Peso, altura, ancho, profundidad, rueda, manga y presiones de cada modelo.</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F14 · </w:t>
            </w:r>
            <w:r>
              <w:rPr>
                <w:rFonts w:ascii="Arial" w:cs="Arial" w:eastAsia="Arial" w:hAnsi="Arial"/>
                <w:b/>
                <w:bCs/>
                <w:sz w:val="16"/>
                <w:szCs w:val="16"/>
              </w:rPr>
              <w:t xml:space="preserve">Catálogo Fadesa 3, pág. 4: tabla «Especificaciones»</w:t>
            </w:r>
          </w:p>
          <w:p>
            <w:pPr>
              <w:spacing w:after="30"/>
              <w:jc w:val="center"/>
            </w:pPr>
            <w:r>
              <w:drawing>
                <wp:inline distT="0" distB="0" distL="0" distR="0">
                  <wp:extent cx="3143250" cy="1743075"/>
                  <wp:effectExtent t="0" r="0" b="0" l="0"/>
                  <wp:docPr id="14" name="F14" descr="Catálogo Fadesa 3, pág. 4: tabla «Especificaciones»" title="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4, tabla Especificaciones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1 kg Ø3: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1 kg Ø3: presión de servicio y de ensayo (MPa)  ·  </w:t>
            </w:r>
            <w:r>
              <w:rPr>
                <w:rFonts w:ascii="Arial" w:cs="Arial" w:eastAsia="Arial" w:hAnsi="Arial"/>
                <w:b/>
                <w:bCs/>
                <w:color w:val="C00000"/>
                <w:sz w:val="13"/>
                <w:szCs w:val="13"/>
              </w:rPr>
              <w:t xml:space="preserve">3 </w:t>
            </w:r>
            <w:r>
              <w:rPr>
                <w:rFonts w:ascii="Arial" w:cs="Arial" w:eastAsia="Arial" w:hAnsi="Arial"/>
                <w:sz w:val="13"/>
                <w:szCs w:val="13"/>
              </w:rPr>
              <w:t xml:space="preserve">2,5 kg: peso cargado, altura, ancho, profundidad  ·  </w:t>
            </w:r>
            <w:r>
              <w:rPr>
                <w:rFonts w:ascii="Arial" w:cs="Arial" w:eastAsia="Arial" w:hAnsi="Arial"/>
                <w:b/>
                <w:bCs/>
                <w:color w:val="C00000"/>
                <w:sz w:val="13"/>
                <w:szCs w:val="13"/>
              </w:rPr>
              <w:t xml:space="preserve">4 </w:t>
            </w:r>
            <w:r>
              <w:rPr>
                <w:rFonts w:ascii="Arial" w:cs="Arial" w:eastAsia="Arial" w:hAnsi="Arial"/>
                <w:sz w:val="13"/>
                <w:szCs w:val="13"/>
              </w:rPr>
              <w:t xml:space="preserve">2,5 kg: presión de servicio y de ensayo (MPa)  ·  </w:t>
            </w:r>
            <w:r>
              <w:rPr>
                <w:rFonts w:ascii="Arial" w:cs="Arial" w:eastAsia="Arial" w:hAnsi="Arial"/>
                <w:b/>
                <w:bCs/>
                <w:color w:val="C00000"/>
                <w:sz w:val="13"/>
                <w:szCs w:val="13"/>
              </w:rPr>
              <w:t xml:space="preserve">5 </w:t>
            </w:r>
            <w:r>
              <w:rPr>
                <w:rFonts w:ascii="Arial" w:cs="Arial" w:eastAsia="Arial" w:hAnsi="Arial"/>
                <w:sz w:val="13"/>
                <w:szCs w:val="13"/>
              </w:rPr>
              <w:t xml:space="preserve">5 kg: peso cargado, altura, ancho, profundidad  ·  </w:t>
            </w:r>
            <w:r>
              <w:rPr>
                <w:rFonts w:ascii="Arial" w:cs="Arial" w:eastAsia="Arial" w:hAnsi="Arial"/>
                <w:b/>
                <w:bCs/>
                <w:color w:val="C00000"/>
                <w:sz w:val="13"/>
                <w:szCs w:val="13"/>
              </w:rPr>
              <w:t xml:space="preserve">6 </w:t>
            </w:r>
            <w:r>
              <w:rPr>
                <w:rFonts w:ascii="Arial" w:cs="Arial" w:eastAsia="Arial" w:hAnsi="Arial"/>
                <w:sz w:val="13"/>
                <w:szCs w:val="13"/>
              </w:rPr>
              <w:t xml:space="preserve">5 kg: presión de servicio y de ensayo (MPa)  ·  </w:t>
            </w:r>
            <w:r>
              <w:rPr>
                <w:rFonts w:ascii="Arial" w:cs="Arial" w:eastAsia="Arial" w:hAnsi="Arial"/>
                <w:b/>
                <w:bCs/>
                <w:color w:val="C00000"/>
                <w:sz w:val="13"/>
                <w:szCs w:val="13"/>
              </w:rPr>
              <w:t xml:space="preserve">7 </w:t>
            </w:r>
            <w:r>
              <w:rPr>
                <w:rFonts w:ascii="Arial" w:cs="Arial" w:eastAsia="Arial" w:hAnsi="Arial"/>
                <w:sz w:val="13"/>
                <w:szCs w:val="13"/>
              </w:rPr>
              <w:t xml:space="preserve">10 kg: peso cargado, altura, ancho, profundidad  ·  </w:t>
            </w:r>
            <w:r>
              <w:rPr>
                <w:rFonts w:ascii="Arial" w:cs="Arial" w:eastAsia="Arial" w:hAnsi="Arial"/>
                <w:b/>
                <w:bCs/>
                <w:color w:val="C00000"/>
                <w:sz w:val="13"/>
                <w:szCs w:val="13"/>
              </w:rPr>
              <w:t xml:space="preserve">8 </w:t>
            </w:r>
            <w:r>
              <w:rPr>
                <w:rFonts w:ascii="Arial" w:cs="Arial" w:eastAsia="Arial" w:hAnsi="Arial"/>
                <w:sz w:val="13"/>
                <w:szCs w:val="13"/>
              </w:rPr>
              <w:t xml:space="preserve">10 kg: presión de servicio y de ensayo (MPa)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F15 · </w:t>
            </w:r>
            <w:r>
              <w:rPr>
                <w:rFonts w:ascii="Arial" w:cs="Arial" w:eastAsia="Arial" w:hAnsi="Arial"/>
                <w:b/>
                <w:bCs/>
                <w:sz w:val="16"/>
                <w:szCs w:val="16"/>
              </w:rPr>
              <w:t xml:space="preserve">Catálogo Fadesa 3, pág. 5: tabla «Especificaciones»</w:t>
            </w:r>
          </w:p>
          <w:p>
            <w:pPr>
              <w:spacing w:after="30"/>
              <w:jc w:val="center"/>
            </w:pPr>
            <w:r>
              <w:drawing>
                <wp:inline distT="0" distB="0" distL="0" distR="0">
                  <wp:extent cx="3143250" cy="1743075"/>
                  <wp:effectExtent t="0" r="0" b="0" l="0"/>
                  <wp:docPr id="15" name="F15" descr="Catálogo Fadesa 3, pág. 5: tabla «Especificaciones»" title="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5, tabla Especificaciones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25 kg: peso cargado, altura, ancho, profundidad, Ø rueda, manga  ·  </w:t>
            </w:r>
            <w:r>
              <w:rPr>
                <w:rFonts w:ascii="Arial" w:cs="Arial" w:eastAsia="Arial" w:hAnsi="Arial"/>
                <w:b/>
                <w:bCs/>
                <w:color w:val="C00000"/>
                <w:sz w:val="13"/>
                <w:szCs w:val="13"/>
              </w:rPr>
              <w:t xml:space="preserve">2 </w:t>
            </w:r>
            <w:r>
              <w:rPr>
                <w:rFonts w:ascii="Arial" w:cs="Arial" w:eastAsia="Arial" w:hAnsi="Arial"/>
                <w:sz w:val="13"/>
                <w:szCs w:val="13"/>
              </w:rPr>
              <w:t xml:space="preserve">25 kg: presión de servicio y de ensayo (MPa)  ·  </w:t>
            </w:r>
            <w:r>
              <w:rPr>
                <w:rFonts w:ascii="Arial" w:cs="Arial" w:eastAsia="Arial" w:hAnsi="Arial"/>
                <w:b/>
                <w:bCs/>
                <w:color w:val="C00000"/>
                <w:sz w:val="13"/>
                <w:szCs w:val="13"/>
              </w:rPr>
              <w:t xml:space="preserve">3 </w:t>
            </w:r>
            <w:r>
              <w:rPr>
                <w:rFonts w:ascii="Arial" w:cs="Arial" w:eastAsia="Arial" w:hAnsi="Arial"/>
                <w:sz w:val="13"/>
                <w:szCs w:val="13"/>
              </w:rPr>
              <w:t xml:space="preserve">50 kg: peso cargado, altura, ancho, profundidad, Ø rueda, manga  ·  </w:t>
            </w:r>
            <w:r>
              <w:rPr>
                <w:rFonts w:ascii="Arial" w:cs="Arial" w:eastAsia="Arial" w:hAnsi="Arial"/>
                <w:b/>
                <w:bCs/>
                <w:color w:val="C00000"/>
                <w:sz w:val="13"/>
                <w:szCs w:val="13"/>
              </w:rPr>
              <w:t xml:space="preserve">4 </w:t>
            </w:r>
            <w:r>
              <w:rPr>
                <w:rFonts w:ascii="Arial" w:cs="Arial" w:eastAsia="Arial" w:hAnsi="Arial"/>
                <w:sz w:val="13"/>
                <w:szCs w:val="13"/>
              </w:rPr>
              <w:t xml:space="preserve">50 kg: presión de servicio y de ensayo (MPa)  ·  </w:t>
            </w:r>
            <w:r>
              <w:rPr>
                <w:rFonts w:ascii="Arial" w:cs="Arial" w:eastAsia="Arial" w:hAnsi="Arial"/>
                <w:b/>
                <w:bCs/>
                <w:color w:val="C00000"/>
                <w:sz w:val="13"/>
                <w:szCs w:val="13"/>
              </w:rPr>
              <w:t xml:space="preserve">5 </w:t>
            </w:r>
            <w:r>
              <w:rPr>
                <w:rFonts w:ascii="Arial" w:cs="Arial" w:eastAsia="Arial" w:hAnsi="Arial"/>
                <w:sz w:val="13"/>
                <w:szCs w:val="13"/>
              </w:rPr>
              <w:t xml:space="preserve">70 kg: peso cargado, altura, ancho, profundidad, Ø rueda, manga  ·  </w:t>
            </w:r>
            <w:r>
              <w:rPr>
                <w:rFonts w:ascii="Arial" w:cs="Arial" w:eastAsia="Arial" w:hAnsi="Arial"/>
                <w:b/>
                <w:bCs/>
                <w:color w:val="C00000"/>
                <w:sz w:val="13"/>
                <w:szCs w:val="13"/>
              </w:rPr>
              <w:t xml:space="preserve">6 </w:t>
            </w:r>
            <w:r>
              <w:rPr>
                <w:rFonts w:ascii="Arial" w:cs="Arial" w:eastAsia="Arial" w:hAnsi="Arial"/>
                <w:sz w:val="13"/>
                <w:szCs w:val="13"/>
              </w:rPr>
              <w:t xml:space="preserve">70 kg: presión de servicio y de ensayo (MPa)  ·  </w:t>
            </w:r>
            <w:r>
              <w:rPr>
                <w:rFonts w:ascii="Arial" w:cs="Arial" w:eastAsia="Arial" w:hAnsi="Arial"/>
                <w:b/>
                <w:bCs/>
                <w:color w:val="C00000"/>
                <w:sz w:val="13"/>
                <w:szCs w:val="13"/>
              </w:rPr>
              <w:t xml:space="preserve">7 </w:t>
            </w:r>
            <w:r>
              <w:rPr>
                <w:rFonts w:ascii="Arial" w:cs="Arial" w:eastAsia="Arial" w:hAnsi="Arial"/>
                <w:sz w:val="13"/>
                <w:szCs w:val="13"/>
              </w:rPr>
              <w:t xml:space="preserve">100 kg: peso cargado, altura, ancho, profundidad, Ø rueda, manga  ·  </w:t>
            </w:r>
            <w:r>
              <w:rPr>
                <w:rFonts w:ascii="Arial" w:cs="Arial" w:eastAsia="Arial" w:hAnsi="Arial"/>
                <w:b/>
                <w:bCs/>
                <w:color w:val="C00000"/>
                <w:sz w:val="13"/>
                <w:szCs w:val="13"/>
              </w:rPr>
              <w:t xml:space="preserve">8 </w:t>
            </w:r>
            <w:r>
              <w:rPr>
                <w:rFonts w:ascii="Arial" w:cs="Arial" w:eastAsia="Arial" w:hAnsi="Arial"/>
                <w:sz w:val="13"/>
                <w:szCs w:val="13"/>
              </w:rPr>
              <w:t xml:space="preserve">100 kg: presión de servicio y de ensayo (MPa)</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F16 · </w:t>
            </w:r>
            <w:r>
              <w:rPr>
                <w:rFonts w:ascii="Arial" w:cs="Arial" w:eastAsia="Arial" w:hAnsi="Arial"/>
                <w:b/>
                <w:bCs/>
                <w:sz w:val="16"/>
                <w:szCs w:val="16"/>
              </w:rPr>
              <w:t xml:space="preserve">Catálogo Fadesa 3, pág. 6: tabla «Especificaciones»</w:t>
            </w:r>
          </w:p>
          <w:p>
            <w:pPr>
              <w:spacing w:after="30"/>
              <w:jc w:val="center"/>
            </w:pPr>
            <w:r>
              <w:drawing>
                <wp:inline distT="0" distB="0" distL="0" distR="0">
                  <wp:extent cx="3143250" cy="1743075"/>
                  <wp:effectExtent t="0" r="0" b="0" l="0"/>
                  <wp:docPr id="16" name="F16" descr="Catálogo Fadesa 3, pág. 6: tabla «Especificaciones»" title="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6, tabla Especificaciones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BC 5 kg: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BC 5 kg: presión de servicio y de ensayo (MPa)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F17 · </w:t>
            </w:r>
            <w:r>
              <w:rPr>
                <w:rFonts w:ascii="Arial" w:cs="Arial" w:eastAsia="Arial" w:hAnsi="Arial"/>
                <w:b/>
                <w:bCs/>
                <w:sz w:val="16"/>
                <w:szCs w:val="16"/>
              </w:rPr>
              <w:t xml:space="preserve">Catálogo Fadesa 3, pág. 8: tabla «Especificaciones»</w:t>
            </w:r>
          </w:p>
          <w:p>
            <w:pPr>
              <w:spacing w:after="30"/>
              <w:jc w:val="center"/>
            </w:pPr>
            <w:r>
              <w:drawing>
                <wp:inline distT="0" distB="0" distL="0" distR="0">
                  <wp:extent cx="3143250" cy="1743075"/>
                  <wp:effectExtent t="0" r="0" b="0" l="0"/>
                  <wp:docPr id="17" name="F17" descr="Catálogo Fadesa 3, pág. 8: tabla «Especificaciones»" title="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8, tabla Especificaciones</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Agua 10 dm³: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Agua 10 dm³: presión de servicio y de ensayo (MPa)</w:t>
            </w:r>
          </w:p>
          <w:p>
            <w:pPr>
              <w:spacing w:after="60"/>
            </w:pPr>
            <w:r>
              <w:rPr>
                <w:rFonts w:ascii="Arial" w:cs="Arial" w:eastAsia="Arial" w:hAnsi="Arial"/>
                <w:i/>
                <w:iCs/>
                <w:color w:val="404040"/>
                <w:sz w:val="13"/>
                <w:szCs w:val="13"/>
              </w:rPr>
              <w:t xml:space="preserve">Nota: La altura figura como 620/650: el plano usa 650.</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F18 · </w:t>
            </w:r>
            <w:r>
              <w:rPr>
                <w:rFonts w:ascii="Arial" w:cs="Arial" w:eastAsia="Arial" w:hAnsi="Arial"/>
                <w:b/>
                <w:bCs/>
                <w:sz w:val="16"/>
                <w:szCs w:val="16"/>
              </w:rPr>
              <w:t xml:space="preserve">Catálogo Fadesa 3, pág. 10: tabla «Especificaciones»</w:t>
            </w:r>
          </w:p>
          <w:p>
            <w:pPr>
              <w:spacing w:after="30"/>
              <w:jc w:val="center"/>
            </w:pPr>
            <w:r>
              <w:drawing>
                <wp:inline distT="0" distB="0" distL="0" distR="0">
                  <wp:extent cx="3143250" cy="1743075"/>
                  <wp:effectExtent t="0" r="0" b="0" l="0"/>
                  <wp:docPr id="18" name="F18" descr="Catálogo Fadesa 3, pág. 10: tabla «Especificaciones»" title="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10, tabla Especificaciones</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AFFF 10 dm³: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AFFF 10 dm³: presión de servicio y de ensayo (MPa)</w:t>
            </w:r>
          </w:p>
          <w:p>
            <w:pPr>
              <w:spacing w:after="60"/>
            </w:pPr>
            <w:r>
              <w:rPr>
                <w:rFonts w:ascii="Arial" w:cs="Arial" w:eastAsia="Arial" w:hAnsi="Arial"/>
                <w:i/>
                <w:iCs/>
                <w:color w:val="404040"/>
                <w:sz w:val="13"/>
                <w:szCs w:val="13"/>
              </w:rPr>
              <w:t xml:space="preserve">Nota: La altura figura como 620/650: el plano usa 650.</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F19 · </w:t>
            </w:r>
            <w:r>
              <w:rPr>
                <w:rFonts w:ascii="Arial" w:cs="Arial" w:eastAsia="Arial" w:hAnsi="Arial"/>
                <w:b/>
                <w:bCs/>
                <w:sz w:val="16"/>
                <w:szCs w:val="16"/>
              </w:rPr>
              <w:t xml:space="preserve">Catálogo Fadesa 3, pág. 11: tabla «Especificaciones»</w:t>
            </w:r>
          </w:p>
          <w:p>
            <w:pPr>
              <w:spacing w:after="30"/>
              <w:jc w:val="center"/>
            </w:pPr>
            <w:r>
              <w:drawing>
                <wp:inline distT="0" distB="0" distL="0" distR="0">
                  <wp:extent cx="3143250" cy="1743075"/>
                  <wp:effectExtent t="0" r="0" b="0" l="0"/>
                  <wp:docPr id="19" name="F19" descr="Catálogo Fadesa 3, pág. 11: tabla «Especificaciones»" title="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11, tabla Especificaciones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AFFF 50 dm³: peso cargado, altura, ancho, profundidad, Ø rueda, manga  ·  </w:t>
            </w:r>
            <w:r>
              <w:rPr>
                <w:rFonts w:ascii="Arial" w:cs="Arial" w:eastAsia="Arial" w:hAnsi="Arial"/>
                <w:b/>
                <w:bCs/>
                <w:color w:val="C00000"/>
                <w:sz w:val="13"/>
                <w:szCs w:val="13"/>
              </w:rPr>
              <w:t xml:space="preserve">2 </w:t>
            </w:r>
            <w:r>
              <w:rPr>
                <w:rFonts w:ascii="Arial" w:cs="Arial" w:eastAsia="Arial" w:hAnsi="Arial"/>
                <w:sz w:val="13"/>
                <w:szCs w:val="13"/>
              </w:rPr>
              <w:t xml:space="preserve">AFFF 50 dm³: presión de servicio y de ensayo (MPa)</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F20 · </w:t>
            </w:r>
            <w:r>
              <w:rPr>
                <w:rFonts w:ascii="Arial" w:cs="Arial" w:eastAsia="Arial" w:hAnsi="Arial"/>
                <w:b/>
                <w:bCs/>
                <w:sz w:val="16"/>
                <w:szCs w:val="16"/>
              </w:rPr>
              <w:t xml:space="preserve">Catálogo Fadesa 3, pág. 13: tabla «Especificaciones»</w:t>
            </w:r>
          </w:p>
          <w:p>
            <w:pPr>
              <w:spacing w:after="30"/>
              <w:jc w:val="center"/>
            </w:pPr>
            <w:r>
              <w:drawing>
                <wp:inline distT="0" distB="0" distL="0" distR="0">
                  <wp:extent cx="3143250" cy="1743075"/>
                  <wp:effectExtent t="0" r="0" b="0" l="0"/>
                  <wp:docPr id="20" name="F20" descr="Catálogo Fadesa 3, pág. 13: tabla «Especificaciones»" title="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13, tabla Especificaciones</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HCFC 5 kg: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HCFC 5 kg: presión de servicio y de ensayo (MPa)</w:t>
            </w:r>
          </w:p>
          <w:p>
            <w:pPr>
              <w:spacing w:after="60"/>
            </w:pPr>
            <w:r>
              <w:rPr>
                <w:rFonts w:ascii="Arial" w:cs="Arial" w:eastAsia="Arial" w:hAnsi="Arial"/>
                <w:i/>
                <w:iCs/>
                <w:color w:val="404040"/>
                <w:sz w:val="13"/>
                <w:szCs w:val="13"/>
              </w:rPr>
              <w:t xml:space="preserve">Nota: La pág. 14 (HFC 236fa) repite los mismos valores para 5 kg.</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F21 · </w:t>
            </w:r>
            <w:r>
              <w:rPr>
                <w:rFonts w:ascii="Arial" w:cs="Arial" w:eastAsia="Arial" w:hAnsi="Arial"/>
                <w:b/>
                <w:bCs/>
                <w:sz w:val="16"/>
                <w:szCs w:val="16"/>
              </w:rPr>
              <w:t xml:space="preserve">Catálogo Fadesa 3, pág. 15: tabla «Especificaciones»</w:t>
            </w:r>
          </w:p>
          <w:p>
            <w:pPr>
              <w:spacing w:after="30"/>
              <w:jc w:val="center"/>
            </w:pPr>
            <w:r>
              <w:drawing>
                <wp:inline distT="0" distB="0" distL="0" distR="0">
                  <wp:extent cx="3143250" cy="1743075"/>
                  <wp:effectExtent t="0" r="0" b="0" l="0"/>
                  <wp:docPr id="21" name="F21" descr="Catálogo Fadesa 3, pág. 15: tabla «Especificaciones»" titl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15, tabla Especificaciones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Sales K 6 dm³: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Sales K 6 dm³: presión de servicio y de ensayo (MPa)</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F22 · </w:t>
            </w:r>
            <w:r>
              <w:rPr>
                <w:rFonts w:ascii="Arial" w:cs="Arial" w:eastAsia="Arial" w:hAnsi="Arial"/>
                <w:b/>
                <w:bCs/>
                <w:sz w:val="16"/>
                <w:szCs w:val="16"/>
              </w:rPr>
              <w:t xml:space="preserve">Catálogo Fadesa 3, pág. 16: tabla «Especificaciones»</w:t>
            </w:r>
          </w:p>
          <w:p>
            <w:pPr>
              <w:spacing w:after="30"/>
              <w:jc w:val="center"/>
            </w:pPr>
            <w:r>
              <w:drawing>
                <wp:inline distT="0" distB="0" distL="0" distR="0">
                  <wp:extent cx="3143250" cy="1743075"/>
                  <wp:effectExtent t="0" r="0" b="0" l="0"/>
                  <wp:docPr id="22" name="F22" descr="Catálogo Fadesa 3, pág. 16: tabla «Especificaciones»" title="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16, tabla Especificaciones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CO₂ 2 kg: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CO₂ 2 kg: presión de servicio y de ensayo (MPa)  ·  </w:t>
            </w:r>
            <w:r>
              <w:rPr>
                <w:rFonts w:ascii="Arial" w:cs="Arial" w:eastAsia="Arial" w:hAnsi="Arial"/>
                <w:b/>
                <w:bCs/>
                <w:color w:val="C00000"/>
                <w:sz w:val="13"/>
                <w:szCs w:val="13"/>
              </w:rPr>
              <w:t xml:space="preserve">3 </w:t>
            </w:r>
            <w:r>
              <w:rPr>
                <w:rFonts w:ascii="Arial" w:cs="Arial" w:eastAsia="Arial" w:hAnsi="Arial"/>
                <w:sz w:val="13"/>
                <w:szCs w:val="13"/>
              </w:rPr>
              <w:t xml:space="preserve">CO₂ 5 kg: peso cargado, altura, ancho, profundidad  ·  </w:t>
            </w:r>
            <w:r>
              <w:rPr>
                <w:rFonts w:ascii="Arial" w:cs="Arial" w:eastAsia="Arial" w:hAnsi="Arial"/>
                <w:b/>
                <w:bCs/>
                <w:color w:val="C00000"/>
                <w:sz w:val="13"/>
                <w:szCs w:val="13"/>
              </w:rPr>
              <w:t xml:space="preserve">4 </w:t>
            </w:r>
            <w:r>
              <w:rPr>
                <w:rFonts w:ascii="Arial" w:cs="Arial" w:eastAsia="Arial" w:hAnsi="Arial"/>
                <w:sz w:val="13"/>
                <w:szCs w:val="13"/>
              </w:rPr>
              <w:t xml:space="preserve">CO₂ 5 kg: presión de servicio y de ensayo (MPa)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F23 · </w:t>
            </w:r>
            <w:r>
              <w:rPr>
                <w:rFonts w:ascii="Arial" w:cs="Arial" w:eastAsia="Arial" w:hAnsi="Arial"/>
                <w:b/>
                <w:bCs/>
                <w:sz w:val="16"/>
                <w:szCs w:val="16"/>
              </w:rPr>
              <w:t xml:space="preserve">Catálogo Fadesa 3, pág. 17: tabla «Especificaciones»</w:t>
            </w:r>
          </w:p>
          <w:p>
            <w:pPr>
              <w:spacing w:after="30"/>
              <w:jc w:val="center"/>
            </w:pPr>
            <w:r>
              <w:drawing>
                <wp:inline distT="0" distB="0" distL="0" distR="0">
                  <wp:extent cx="3143250" cy="1743075"/>
                  <wp:effectExtent t="0" r="0" b="0" l="0"/>
                  <wp:docPr id="23" name="F23" descr="Catálogo Fadesa 3, pág. 17: tabla «Especificaciones»" title="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1743075"/>
                          </a:xfrm>
                          <a:prstGeom prst="rect">
                            <a:avLst/>
                          </a:prstGeom>
                        </pic:spPr>
                      </pic:pic>
                    </a:graphicData>
                  </a:graphic>
                </wp:inline>
              </w:drawing>
            </w:r>
          </w:p>
          <w:p>
            <w:pPr>
              <w:spacing w:after="20"/>
            </w:pPr>
            <w:r>
              <w:rPr>
                <w:rFonts w:ascii="Arial" w:cs="Arial" w:eastAsia="Arial" w:hAnsi="Arial"/>
                <w:color w:val="595959"/>
                <w:sz w:val="13"/>
                <w:szCs w:val="13"/>
              </w:rPr>
              <w:t xml:space="preserve">Página 17, tabla Especificaciones</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Clase D (se usa la columna 10 kg): peso cargado, altura, ancho, profundidad  ·  </w:t>
            </w:r>
            <w:r>
              <w:rPr>
                <w:rFonts w:ascii="Arial" w:cs="Arial" w:eastAsia="Arial" w:hAnsi="Arial"/>
                <w:b/>
                <w:bCs/>
                <w:color w:val="C00000"/>
                <w:sz w:val="13"/>
                <w:szCs w:val="13"/>
              </w:rPr>
              <w:t xml:space="preserve">2 </w:t>
            </w:r>
            <w:r>
              <w:rPr>
                <w:rFonts w:ascii="Arial" w:cs="Arial" w:eastAsia="Arial" w:hAnsi="Arial"/>
                <w:sz w:val="13"/>
                <w:szCs w:val="13"/>
              </w:rPr>
              <w:t xml:space="preserve">Clase D (se usa la columna 10 kg): presión de servicio y de ensayo (MPa)</w:t>
            </w:r>
          </w:p>
          <w:p>
            <w:pPr>
              <w:spacing w:after="60"/>
            </w:pPr>
            <w:r>
              <w:rPr>
                <w:rFonts w:ascii="Arial" w:cs="Arial" w:eastAsia="Arial" w:hAnsi="Arial"/>
                <w:i/>
                <w:iCs/>
                <w:color w:val="404040"/>
                <w:sz w:val="13"/>
                <w:szCs w:val="13"/>
              </w:rPr>
              <w:t xml:space="preserve">Nota: El catálogo sólo lista clase D de 5 y 10 kg; el 9 l de la lista FLAMA usa la columna de 10 kg (a confirmar).</w:t>
            </w:r>
          </w:p>
        </w:tc>
      </w:tr>
    </w:tbl>
    <w:p>
      <w:pPr>
        <w:pStyle w:val="Heading1"/>
        <w:keepNext/>
        <w:spacing w:after="80" w:before="160"/>
      </w:pPr>
      <w:r>
        <w:rPr>
          <w:rFonts w:ascii="Arial" w:cs="Arial" w:eastAsia="Arial" w:hAnsi="Arial"/>
          <w:sz w:val="18"/>
          <w:szCs w:val="18"/>
        </w:rPr>
        <w:t xml:space="preserve">4. Fichas de mercado y normas</w:t>
      </w:r>
    </w:p>
    <w:p>
      <w:pPr>
        <w:keepNext/>
        <w:spacing w:after="60" w:before="0"/>
      </w:pPr>
      <w:r>
        <w:rPr>
          <w:rFonts w:ascii="Arial" w:cs="Arial" w:eastAsia="Arial" w:hAnsi="Arial"/>
          <w:sz w:val="16"/>
          <w:szCs w:val="16"/>
        </w:rPr>
        <w:t xml:space="preserve">Masas de referencia sin plano Fadesa; cláusulas IRAM y resoluciones usadas (se citan, no se transcriben).</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F24 · </w:t>
            </w:r>
            <w:r>
              <w:rPr>
                <w:rFonts w:ascii="Arial" w:cs="Arial" w:eastAsia="Arial" w:hAnsi="Arial"/>
                <w:b/>
                <w:bCs/>
                <w:sz w:val="16"/>
                <w:szCs w:val="16"/>
              </w:rPr>
              <w:t xml:space="preserve">Ficha técnica Georgia ABC 90 — 70 kg</w:t>
            </w:r>
          </w:p>
          <w:p>
            <w:pPr>
              <w:spacing w:after="30"/>
              <w:jc w:val="center"/>
            </w:pPr>
            <w:r>
              <w:drawing>
                <wp:inline distT="0" distB="0" distL="0" distR="0">
                  <wp:extent cx="2505075" cy="2381250"/>
                  <wp:effectExtent t="0" r="0" b="0" l="0"/>
                  <wp:docPr id="24" name="F24" descr="Ficha técnica Georgia ABC 90 — 70 kg" title="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505075" cy="2381250"/>
                          </a:xfrm>
                          <a:prstGeom prst="rect">
                            <a:avLst/>
                          </a:prstGeom>
                        </pic:spPr>
                      </pic:pic>
                    </a:graphicData>
                  </a:graphic>
                </wp:inline>
              </w:drawing>
            </w:r>
          </w:p>
          <w:p>
            <w:pPr>
              <w:spacing w:after="20"/>
            </w:pPr>
            <w:r>
              <w:rPr>
                <w:rFonts w:ascii="Arial" w:cs="Arial" w:eastAsia="Arial" w:hAnsi="Arial"/>
                <w:color w:val="595959"/>
                <w:sz w:val="13"/>
                <w:szCs w:val="13"/>
              </w:rPr>
              <w:t xml:space="preserve">Página 1, recuadro de datos</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Capacidad nominal 70 kg  ·  </w:t>
            </w:r>
            <w:r>
              <w:rPr>
                <w:rFonts w:ascii="Arial" w:cs="Arial" w:eastAsia="Arial" w:hAnsi="Arial"/>
                <w:b/>
                <w:bCs/>
                <w:color w:val="C00000"/>
                <w:sz w:val="13"/>
                <w:szCs w:val="13"/>
              </w:rPr>
              <w:t xml:space="preserve">2 </w:t>
            </w:r>
            <w:r>
              <w:rPr>
                <w:rFonts w:ascii="Arial" w:cs="Arial" w:eastAsia="Arial" w:hAnsi="Arial"/>
                <w:sz w:val="13"/>
                <w:szCs w:val="13"/>
              </w:rPr>
              <w:t xml:space="preserve">Peso con carga 140 kg — referencia de masa del 70 kg</w:t>
            </w:r>
          </w:p>
          <w:p>
            <w:pPr>
              <w:spacing w:after="60"/>
            </w:pPr>
            <w:r>
              <w:rPr>
                <w:rFonts w:ascii="Arial" w:cs="Arial" w:eastAsia="Arial" w:hAnsi="Arial"/>
                <w:i/>
                <w:iCs/>
                <w:color w:val="404040"/>
                <w:sz w:val="13"/>
                <w:szCs w:val="13"/>
              </w:rPr>
              <w:t xml:space="preserve">Nota: No hay plano Fadesa de 70 kg: la masa de referencia es la de esta ficha.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F25 · </w:t>
            </w:r>
            <w:r>
              <w:rPr>
                <w:rFonts w:ascii="Arial" w:cs="Arial" w:eastAsia="Arial" w:hAnsi="Arial"/>
                <w:b/>
                <w:bCs/>
                <w:sz w:val="16"/>
                <w:szCs w:val="16"/>
              </w:rPr>
              <w:t xml:space="preserve">Ficha técnica Melisam — acetato de potasio 6 L</w:t>
            </w:r>
          </w:p>
          <w:p>
            <w:pPr>
              <w:spacing w:after="30"/>
              <w:jc w:val="center"/>
            </w:pPr>
            <w:r>
              <w:drawing>
                <wp:inline distT="0" distB="0" distL="0" distR="0">
                  <wp:extent cx="3143250" cy="762000"/>
                  <wp:effectExtent t="0" r="0" b="0" l="0"/>
                  <wp:docPr id="25" name="F25" descr="Ficha técnica Melisam — acetato de potasio 6 L" title="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762000"/>
                          </a:xfrm>
                          <a:prstGeom prst="rect">
                            <a:avLst/>
                          </a:prstGeom>
                        </pic:spPr>
                      </pic:pic>
                    </a:graphicData>
                  </a:graphic>
                </wp:inline>
              </w:drawing>
            </w:r>
          </w:p>
          <w:p>
            <w:pPr>
              <w:spacing w:after="20"/>
            </w:pPr>
            <w:r>
              <w:rPr>
                <w:rFonts w:ascii="Arial" w:cs="Arial" w:eastAsia="Arial" w:hAnsi="Arial"/>
                <w:color w:val="595959"/>
                <w:sz w:val="13"/>
                <w:szCs w:val="13"/>
              </w:rPr>
              <w:t xml:space="preserve">Página 2, tabla de especificaciones, fila «Peso bruto»</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Peso bruto 9,5 kg (6 L) — referencia de masa del Sales K 6 l</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F26 · </w:t>
            </w:r>
            <w:r>
              <w:rPr>
                <w:rFonts w:ascii="Arial" w:cs="Arial" w:eastAsia="Arial" w:hAnsi="Arial"/>
                <w:b/>
                <w:bCs/>
                <w:sz w:val="16"/>
                <w:szCs w:val="16"/>
              </w:rPr>
              <w:t xml:space="preserve">IRAM 3550:1981, cláusula 4.1.3.2 (espesor mínimo del recipiente)</w:t>
            </w:r>
          </w:p>
          <w:p>
            <w:pPr>
              <w:spacing w:after="30"/>
              <w:jc w:val="center"/>
            </w:pPr>
            <w:r>
              <w:drawing>
                <wp:inline distT="0" distB="0" distL="0" distR="0">
                  <wp:extent cx="3143250" cy="447675"/>
                  <wp:effectExtent t="0" r="0" b="0" l="0"/>
                  <wp:docPr id="26" name="F26" descr="IRAM 3550:1981, cláusula 4.1.3.2 (espesor mínimo del recipiente)" titl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43250" cy="447675"/>
                          </a:xfrm>
                          <a:prstGeom prst="rect">
                            <a:avLst/>
                          </a:prstGeom>
                        </pic:spPr>
                      </pic:pic>
                    </a:graphicData>
                  </a:graphic>
                </wp:inline>
              </w:drawing>
            </w:r>
          </w:p>
          <w:p>
            <w:pPr>
              <w:spacing w:after="20"/>
            </w:pPr>
            <w:r>
              <w:rPr>
                <w:rFonts w:ascii="Arial" w:cs="Arial" w:eastAsia="Arial" w:hAnsi="Arial"/>
                <w:color w:val="595959"/>
                <w:sz w:val="13"/>
                <w:szCs w:val="13"/>
              </w:rPr>
              <w:t xml:space="preserve">Pág. 9 de la norma (hoja 11 del PDF), apartado 4.1.3.2</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4.1.3.2 — mínimo 2,9 mm hasta Ø320 y 4,5 mm por encima → chapa 4,75 en 70 y 100 kg</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F27 · </w:t>
            </w:r>
            <w:r>
              <w:rPr>
                <w:rFonts w:ascii="Arial" w:cs="Arial" w:eastAsia="Arial" w:hAnsi="Arial"/>
                <w:b/>
                <w:bCs/>
                <w:sz w:val="16"/>
                <w:szCs w:val="16"/>
              </w:rPr>
              <w:t xml:space="preserve">IRAM 3534:1983, apartado 2.2.4.3 d) (longitud de la leyenda: arco de 108°)</w:t>
            </w:r>
          </w:p>
          <w:p>
            <w:pPr>
              <w:spacing w:after="30"/>
              <w:jc w:val="center"/>
            </w:pPr>
            <w:r>
              <w:drawing>
                <wp:inline distT="0" distB="0" distL="0" distR="0">
                  <wp:extent cx="3143250" cy="257175"/>
                  <wp:effectExtent t="0" r="0" b="0" l="0"/>
                  <wp:docPr id="27" name="F27" descr="IRAM 3534:1983, apartado 2.2.4.3 d) (longitud de la leyenda: arco de 108°)" title="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43250" cy="257175"/>
                          </a:xfrm>
                          <a:prstGeom prst="rect">
                            <a:avLst/>
                          </a:prstGeom>
                        </pic:spPr>
                      </pic:pic>
                    </a:graphicData>
                  </a:graphic>
                </wp:inline>
              </w:drawing>
            </w:r>
          </w:p>
          <w:p>
            <w:pPr>
              <w:spacing w:after="20"/>
            </w:pPr>
            <w:r>
              <w:rPr>
                <w:rFonts w:ascii="Arial" w:cs="Arial" w:eastAsia="Arial" w:hAnsi="Arial"/>
                <w:color w:val="595959"/>
                <w:sz w:val="13"/>
                <w:szCs w:val="13"/>
              </w:rPr>
              <w:t xml:space="preserve">Pág. 8 de la norma (hoja 8 del PDF), apartado 2.2.4.3 d)</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2.2.4.3 d) — máximo: arco de 108° → ancho del panel central de la etiqueta</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F28 · </w:t>
            </w:r>
            <w:r>
              <w:rPr>
                <w:rFonts w:ascii="Arial" w:cs="Arial" w:eastAsia="Arial" w:hAnsi="Arial"/>
                <w:b/>
                <w:bCs/>
                <w:sz w:val="16"/>
                <w:szCs w:val="16"/>
              </w:rPr>
              <w:t xml:space="preserve">IRAM 3525:1983, apartado 3.2.1 b) (espesor mínimo del recipiente inoxidable)</w:t>
            </w:r>
          </w:p>
          <w:p>
            <w:pPr>
              <w:spacing w:after="30"/>
              <w:jc w:val="center"/>
            </w:pPr>
            <w:r>
              <w:drawing>
                <wp:inline distT="0" distB="0" distL="0" distR="0">
                  <wp:extent cx="3143250" cy="352425"/>
                  <wp:effectExtent t="0" r="0" b="0" l="0"/>
                  <wp:docPr id="28" name="F28" descr="IRAM 3525:1983, apartado 3.2.1 b) (espesor mínimo del recipiente inoxidable)" title="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43250" cy="352425"/>
                          </a:xfrm>
                          <a:prstGeom prst="rect">
                            <a:avLst/>
                          </a:prstGeom>
                        </pic:spPr>
                      </pic:pic>
                    </a:graphicData>
                  </a:graphic>
                </wp:inline>
              </w:drawing>
            </w:r>
          </w:p>
          <w:p>
            <w:pPr>
              <w:spacing w:after="20"/>
            </w:pPr>
            <w:r>
              <w:rPr>
                <w:rFonts w:ascii="Arial" w:cs="Arial" w:eastAsia="Arial" w:hAnsi="Arial"/>
                <w:color w:val="595959"/>
                <w:sz w:val="13"/>
                <w:szCs w:val="13"/>
              </w:rPr>
              <w:t xml:space="preserve">Pág. 5 de la norma (hoja 5 del PDF), apartado 3.2.1 b)</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3.2.1 b) — acero inoxidable de espesor no menor de 0,63 mm → se adoptó 0,8</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F29 · </w:t>
            </w:r>
            <w:r>
              <w:rPr>
                <w:rFonts w:ascii="Arial" w:cs="Arial" w:eastAsia="Arial" w:hAnsi="Arial"/>
                <w:b/>
                <w:bCs/>
                <w:sz w:val="16"/>
                <w:szCs w:val="16"/>
              </w:rPr>
              <w:t xml:space="preserve">Res. OPDS 522/07, Anexo 2 (oblea de fabricación de extintores de más de 1 kg)</w:t>
            </w:r>
          </w:p>
          <w:p>
            <w:pPr>
              <w:spacing w:after="30"/>
              <w:jc w:val="center"/>
            </w:pPr>
            <w:r>
              <w:drawing>
                <wp:inline distT="0" distB="0" distL="0" distR="0">
                  <wp:extent cx="3143250" cy="838200"/>
                  <wp:effectExtent t="0" r="0" b="0" l="0"/>
                  <wp:docPr id="29" name="F29" descr="Res. OPDS 522/07, Anexo 2 (oblea de fabricación de extintores de más de 1 kg)" title="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838200"/>
                          </a:xfrm>
                          <a:prstGeom prst="rect">
                            <a:avLst/>
                          </a:prstGeom>
                        </pic:spPr>
                      </pic:pic>
                    </a:graphicData>
                  </a:graphic>
                </wp:inline>
              </w:drawing>
            </w:r>
          </w:p>
          <w:p>
            <w:pPr>
              <w:spacing w:after="20"/>
            </w:pPr>
            <w:r>
              <w:rPr>
                <w:rFonts w:ascii="Arial" w:cs="Arial" w:eastAsia="Arial" w:hAnsi="Arial"/>
                <w:color w:val="595959"/>
                <w:sz w:val="13"/>
                <w:szCs w:val="13"/>
              </w:rPr>
              <w:t xml:space="preserve">Hoja 6 del PDF, Anexo 2, apartado «Oblea»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Anexo 2: oblea de fabricación de extintores de más de 1 kg  ·  </w:t>
            </w:r>
            <w:r>
              <w:rPr>
                <w:rFonts w:ascii="Arial" w:cs="Arial" w:eastAsia="Arial" w:hAnsi="Arial"/>
                <w:b/>
                <w:bCs/>
                <w:color w:val="C00000"/>
                <w:sz w:val="13"/>
                <w:szCs w:val="13"/>
              </w:rPr>
              <w:t xml:space="preserve">2 </w:t>
            </w:r>
            <w:r>
              <w:rPr>
                <w:rFonts w:ascii="Arial" w:cs="Arial" w:eastAsia="Arial" w:hAnsi="Arial"/>
                <w:sz w:val="13"/>
                <w:szCs w:val="13"/>
              </w:rPr>
              <w:t xml:space="preserve">«formato de 46…»  ·  </w:t>
            </w:r>
            <w:r>
              <w:rPr>
                <w:rFonts w:ascii="Arial" w:cs="Arial" w:eastAsia="Arial" w:hAnsi="Arial"/>
                <w:b/>
                <w:bCs/>
                <w:color w:val="C00000"/>
                <w:sz w:val="13"/>
                <w:szCs w:val="13"/>
              </w:rPr>
              <w:t xml:space="preserve">3 </w:t>
            </w:r>
            <w:r>
              <w:rPr>
                <w:rFonts w:ascii="Arial" w:cs="Arial" w:eastAsia="Arial" w:hAnsi="Arial"/>
                <w:sz w:val="13"/>
                <w:szCs w:val="13"/>
              </w:rPr>
              <w:t xml:space="preserve">«…milímetros de diámetro» → oblea Ø46</w:t>
            </w:r>
          </w:p>
          <w:p>
            <w:pPr>
              <w:spacing w:after="60"/>
            </w:pPr>
            <w:r>
              <w:rPr>
                <w:rFonts w:ascii="Arial" w:cs="Arial" w:eastAsia="Arial" w:hAnsi="Arial"/>
                <w:i/>
                <w:iCs/>
                <w:color w:val="404040"/>
                <w:sz w:val="13"/>
                <w:szCs w:val="13"/>
              </w:rPr>
              <w:t xml:space="preserve">Nota: El Anexo 1 (hoja 4 del PDF) fija el mismo formato de 46 mm para la oblea de 1 kg.</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F30 · </w:t>
            </w:r>
            <w:r>
              <w:rPr>
                <w:rFonts w:ascii="Arial" w:cs="Arial" w:eastAsia="Arial" w:hAnsi="Arial"/>
                <w:b/>
                <w:bCs/>
                <w:sz w:val="16"/>
                <w:szCs w:val="16"/>
              </w:rPr>
              <w:t xml:space="preserve">IRAM Anexo R — estampilla de conformidad de extintor nuevo</w:t>
            </w:r>
          </w:p>
          <w:p>
            <w:pPr>
              <w:spacing w:after="30"/>
              <w:jc w:val="center"/>
            </w:pPr>
            <w:r>
              <w:drawing>
                <wp:inline distT="0" distB="0" distL="0" distR="0">
                  <wp:extent cx="3143250" cy="1762125"/>
                  <wp:effectExtent t="0" r="0" b="0" l="0"/>
                  <wp:docPr id="30" name="F30" descr="IRAM Anexo R — estampilla de conformidad de extintor nuevo" title="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43250" cy="1762125"/>
                          </a:xfrm>
                          <a:prstGeom prst="rect">
                            <a:avLst/>
                          </a:prstGeom>
                        </pic:spPr>
                      </pic:pic>
                    </a:graphicData>
                  </a:graphic>
                </wp:inline>
              </w:drawing>
            </w:r>
          </w:p>
          <w:p>
            <w:pPr>
              <w:spacing w:after="20"/>
            </w:pPr>
            <w:r>
              <w:rPr>
                <w:rFonts w:ascii="Arial" w:cs="Arial" w:eastAsia="Arial" w:hAnsi="Arial"/>
                <w:color w:val="595959"/>
                <w:sz w:val="13"/>
                <w:szCs w:val="13"/>
              </w:rPr>
              <w:t xml:space="preserve">Hoja 3 del PDF, «Conformidad con norma IRAM para la certificación de extintores nuevos»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Estampilla para la certificación de extintores nuevos  ·  </w:t>
            </w:r>
            <w:r>
              <w:rPr>
                <w:rFonts w:ascii="Arial" w:cs="Arial" w:eastAsia="Arial" w:hAnsi="Arial"/>
                <w:b/>
                <w:bCs/>
                <w:color w:val="C00000"/>
                <w:sz w:val="13"/>
                <w:szCs w:val="13"/>
              </w:rPr>
              <w:t xml:space="preserve">2 </w:t>
            </w:r>
            <w:r>
              <w:rPr>
                <w:rFonts w:ascii="Arial" w:cs="Arial" w:eastAsia="Arial" w:hAnsi="Arial"/>
                <w:sz w:val="13"/>
                <w:szCs w:val="13"/>
              </w:rPr>
              <w:t xml:space="preserve">Estampilla: proporción ≈ 3:2 → se adoptó 60 × 40 mm (sin cota en el documento; a confirmar con IRAM)</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F40 · </w:t>
            </w:r>
            <w:r>
              <w:rPr>
                <w:rFonts w:ascii="Arial" w:cs="Arial" w:eastAsia="Arial" w:hAnsi="Arial"/>
                <w:b/>
                <w:bCs/>
                <w:sz w:val="16"/>
                <w:szCs w:val="16"/>
              </w:rPr>
              <w:t xml:space="preserve">IRAM 3550:1981, 4.8.2 tabla III (medidas del tren de rodaje)</w:t>
            </w:r>
          </w:p>
          <w:p>
            <w:pPr>
              <w:spacing w:after="30"/>
              <w:jc w:val="center"/>
            </w:pPr>
            <w:r>
              <w:drawing>
                <wp:inline distT="0" distB="0" distL="0" distR="0">
                  <wp:extent cx="3143250" cy="1247775"/>
                  <wp:effectExtent t="0" r="0" b="0" l="0"/>
                  <wp:docPr id="31" name="F40" descr="IRAM 3550:1981, 4.8.2 tabla III (medidas del tren de rodaje)" title="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1247775"/>
                          </a:xfrm>
                          <a:prstGeom prst="rect">
                            <a:avLst/>
                          </a:prstGeom>
                        </pic:spPr>
                      </pic:pic>
                    </a:graphicData>
                  </a:graphic>
                </wp:inline>
              </w:drawing>
            </w:r>
          </w:p>
          <w:p>
            <w:pPr>
              <w:spacing w:after="20"/>
            </w:pPr>
            <w:r>
              <w:rPr>
                <w:rFonts w:ascii="Arial" w:cs="Arial" w:eastAsia="Arial" w:hAnsi="Arial"/>
                <w:color w:val="595959"/>
                <w:sz w:val="13"/>
                <w:szCs w:val="13"/>
              </w:rPr>
              <w:t xml:space="preserve">Pág. 11 de la norma (hoja 13 del PDF), apartado 4.8.2, tabla III</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Tabla III — rueda Ø ≥ 300, ancho de rodado ≥ 50, trocha entre centros ≥ 400 (Fadesa usa banda 49: no cumple)</w:t>
            </w:r>
          </w:p>
        </w:tc>
      </w:tr>
    </w:tbl>
    <w:p>
      <w:pPr>
        <w:pStyle w:val="Heading1"/>
        <w:keepNext/>
        <w:spacing w:after="80" w:before="160"/>
      </w:pPr>
      <w:r>
        <w:rPr>
          <w:rFonts w:ascii="Arial" w:cs="Arial" w:eastAsia="Arial" w:hAnsi="Arial"/>
          <w:sz w:val="18"/>
          <w:szCs w:val="18"/>
        </w:rPr>
        <w:t xml:space="preserve">5. Relevamiento y planilla MP</w:t>
      </w:r>
    </w:p>
    <w:p>
      <w:pPr>
        <w:keepNext/>
        <w:spacing w:after="60" w:before="0"/>
      </w:pPr>
      <w:r>
        <w:rPr>
          <w:rFonts w:ascii="Arial" w:cs="Arial" w:eastAsia="Arial" w:hAnsi="Arial"/>
          <w:sz w:val="16"/>
          <w:szCs w:val="16"/>
        </w:rPr>
        <w:t xml:space="preserve">Identificación relevada en fotos (a validar) y celdas de la planilla de abastecimiento.</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F31 · </w:t>
            </w:r>
            <w:r>
              <w:rPr>
                <w:rFonts w:ascii="Arial" w:cs="Arial" w:eastAsia="Arial" w:hAnsi="Arial"/>
                <w:b/>
                <w:bCs/>
                <w:sz w:val="16"/>
                <w:szCs w:val="16"/>
              </w:rPr>
              <w:t xml:space="preserve">Relevamiento: tarjeta AGC (CABA) en un extintor de 10 kg</w:t>
            </w:r>
          </w:p>
          <w:p>
            <w:pPr>
              <w:spacing w:after="30"/>
              <w:jc w:val="center"/>
            </w:pPr>
            <w:r>
              <w:drawing>
                <wp:inline distT="0" distB="0" distL="0" distR="0">
                  <wp:extent cx="1676400" cy="2238375"/>
                  <wp:effectExtent t="0" r="0" b="0" l="0"/>
                  <wp:docPr id="32" name="F31" descr="Relevamiento: tarjeta AGC (CABA) en un extintor de 10 kg" title="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76400" cy="2238375"/>
                          </a:xfrm>
                          <a:prstGeom prst="rect">
                            <a:avLst/>
                          </a:prstGeom>
                        </pic:spPr>
                      </pic:pic>
                    </a:graphicData>
                  </a:graphic>
                </wp:inline>
              </w:drawing>
            </w:r>
          </w:p>
          <w:p>
            <w:pPr>
              <w:spacing w:after="20"/>
            </w:pPr>
            <w:r>
              <w:rPr>
                <w:rFonts w:ascii="Arial" w:cs="Arial" w:eastAsia="Arial" w:hAnsi="Arial"/>
                <w:color w:val="595959"/>
                <w:sz w:val="13"/>
                <w:szCs w:val="13"/>
              </w:rPr>
              <w:t xml:space="preserve">Foto completa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Tarjeta de identificación AGC autoadhesiva con QR → 140 × 55 mm</w:t>
            </w:r>
          </w:p>
          <w:p>
            <w:pPr>
              <w:spacing w:after="60"/>
            </w:pPr>
            <w:r>
              <w:rPr>
                <w:rFonts w:ascii="Arial" w:cs="Arial" w:eastAsia="Arial" w:hAnsi="Arial"/>
                <w:i/>
                <w:iCs/>
                <w:color w:val="404040"/>
                <w:sz w:val="13"/>
                <w:szCs w:val="13"/>
              </w:rPr>
              <w:t xml:space="preserve">Nota: Medida estimada por proporción con el Ø del recipiente de 10 kg (181,5 mm); confirmar con la AGC.</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F32 · </w:t>
            </w:r>
            <w:r>
              <w:rPr>
                <w:rFonts w:ascii="Arial" w:cs="Arial" w:eastAsia="Arial" w:hAnsi="Arial"/>
                <w:b/>
                <w:bCs/>
                <w:sz w:val="16"/>
                <w:szCs w:val="16"/>
              </w:rPr>
              <w:t xml:space="preserve">Relevamiento: etiqueta envolvente y estampilla IRAM (línea Georgia)</w:t>
            </w:r>
          </w:p>
          <w:p>
            <w:pPr>
              <w:spacing w:after="30"/>
              <w:jc w:val="center"/>
            </w:pPr>
            <w:r>
              <w:drawing>
                <wp:inline distT="0" distB="0" distL="0" distR="0">
                  <wp:extent cx="1257300" cy="2238375"/>
                  <wp:effectExtent t="0" r="0" b="0" l="0"/>
                  <wp:docPr id="33" name="F32" descr="Relevamiento: etiqueta envolvente y estampilla IRAM (línea Georgia)" title="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257300" cy="2238375"/>
                          </a:xfrm>
                          <a:prstGeom prst="rect">
                            <a:avLst/>
                          </a:prstGeom>
                        </pic:spPr>
                      </pic:pic>
                    </a:graphicData>
                  </a:graphic>
                </wp:inline>
              </w:drawing>
            </w:r>
          </w:p>
          <w:p>
            <w:pPr>
              <w:spacing w:after="20"/>
            </w:pPr>
            <w:r>
              <w:rPr>
                <w:rFonts w:ascii="Arial" w:cs="Arial" w:eastAsia="Arial" w:hAnsi="Arial"/>
                <w:color w:val="595959"/>
                <w:sz w:val="13"/>
                <w:szCs w:val="13"/>
              </w:rPr>
              <w:t xml:space="preserve">Foto completa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Etiqueta envolvente: panel central + alas (≈ 216° en total)  ·  </w:t>
            </w:r>
            <w:r>
              <w:rPr>
                <w:rFonts w:ascii="Arial" w:cs="Arial" w:eastAsia="Arial" w:hAnsi="Arial"/>
                <w:b/>
                <w:bCs/>
                <w:color w:val="C00000"/>
                <w:sz w:val="13"/>
                <w:szCs w:val="13"/>
              </w:rPr>
              <w:t xml:space="preserve">2 </w:t>
            </w:r>
            <w:r>
              <w:rPr>
                <w:rFonts w:ascii="Arial" w:cs="Arial" w:eastAsia="Arial" w:hAnsi="Arial"/>
                <w:sz w:val="13"/>
                <w:szCs w:val="13"/>
              </w:rPr>
              <w:t xml:space="preserve">Estampilla IRAM con n° vertical, logo y QR → 60 × 40 mm</w:t>
            </w:r>
          </w:p>
          <w:p>
            <w:pPr>
              <w:spacing w:after="60"/>
            </w:pPr>
            <w:r>
              <w:rPr>
                <w:rFonts w:ascii="Arial" w:cs="Arial" w:eastAsia="Arial" w:hAnsi="Arial"/>
                <w:i/>
                <w:iCs/>
                <w:color w:val="404040"/>
                <w:sz w:val="13"/>
                <w:szCs w:val="13"/>
              </w:rPr>
              <w:t xml:space="preserve">Nota: Medidas estimadas por proporción con el Ø del recipiente; confirmar.</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F33 · </w:t>
            </w:r>
            <w:r>
              <w:rPr>
                <w:rFonts w:ascii="Arial" w:cs="Arial" w:eastAsia="Arial" w:hAnsi="Arial"/>
                <w:b/>
                <w:bCs/>
                <w:sz w:val="16"/>
                <w:szCs w:val="16"/>
              </w:rPr>
              <w:t xml:space="preserve">Relevamiento: etiqueta de n° de serie GS1 (línea Melisam)</w:t>
            </w:r>
          </w:p>
          <w:p>
            <w:pPr>
              <w:spacing w:after="30"/>
              <w:jc w:val="center"/>
            </w:pPr>
            <w:r>
              <w:drawing>
                <wp:inline distT="0" distB="0" distL="0" distR="0">
                  <wp:extent cx="1257300" cy="2238375"/>
                  <wp:effectExtent t="0" r="0" b="0" l="0"/>
                  <wp:docPr id="34" name="F33" descr="Relevamiento: etiqueta de n° de serie GS1 (línea Melisam)" title="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257300" cy="2238375"/>
                          </a:xfrm>
                          <a:prstGeom prst="rect">
                            <a:avLst/>
                          </a:prstGeom>
                        </pic:spPr>
                      </pic:pic>
                    </a:graphicData>
                  </a:graphic>
                </wp:inline>
              </w:drawing>
            </w:r>
          </w:p>
          <w:p>
            <w:pPr>
              <w:spacing w:after="20"/>
            </w:pPr>
            <w:r>
              <w:rPr>
                <w:rFonts w:ascii="Arial" w:cs="Arial" w:eastAsia="Arial" w:hAnsi="Arial"/>
                <w:color w:val="595959"/>
                <w:sz w:val="13"/>
                <w:szCs w:val="13"/>
              </w:rPr>
              <w:t xml:space="preserve">Foto completa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Etiqueta GS1 con QR «(01)779…» → 45 × 25 mm</w:t>
            </w:r>
          </w:p>
          <w:p>
            <w:pPr>
              <w:spacing w:after="60"/>
            </w:pPr>
            <w:r>
              <w:rPr>
                <w:rFonts w:ascii="Arial" w:cs="Arial" w:eastAsia="Arial" w:hAnsi="Arial"/>
                <w:i/>
                <w:iCs/>
                <w:color w:val="404040"/>
                <w:sz w:val="13"/>
                <w:szCs w:val="13"/>
              </w:rPr>
              <w:t xml:space="preserve">Nota: Medida estimada por proporción; confirmar.</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F34 · </w:t>
            </w:r>
            <w:r>
              <w:rPr>
                <w:rFonts w:ascii="Arial" w:cs="Arial" w:eastAsia="Arial" w:hAnsi="Arial"/>
                <w:b/>
                <w:bCs/>
                <w:sz w:val="16"/>
                <w:szCs w:val="16"/>
              </w:rPr>
              <w:t xml:space="preserve">Relevamiento: faja de garantía rayada (línea de etiquetado Georgia)</w:t>
            </w:r>
          </w:p>
          <w:p>
            <w:pPr>
              <w:spacing w:after="30"/>
              <w:jc w:val="center"/>
            </w:pPr>
            <w:r>
              <w:drawing>
                <wp:inline distT="0" distB="0" distL="0" distR="0">
                  <wp:extent cx="1257300" cy="2238375"/>
                  <wp:effectExtent t="0" r="0" b="0" l="0"/>
                  <wp:docPr id="35" name="F34" descr="Relevamiento: faja de garantía rayada (línea de etiquetado Georgia)" title="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57300" cy="2238375"/>
                          </a:xfrm>
                          <a:prstGeom prst="rect">
                            <a:avLst/>
                          </a:prstGeom>
                        </pic:spPr>
                      </pic:pic>
                    </a:graphicData>
                  </a:graphic>
                </wp:inline>
              </w:drawing>
            </w:r>
          </w:p>
          <w:p>
            <w:pPr>
              <w:spacing w:after="20"/>
            </w:pPr>
            <w:r>
              <w:rPr>
                <w:rFonts w:ascii="Arial" w:cs="Arial" w:eastAsia="Arial" w:hAnsi="Arial"/>
                <w:color w:val="595959"/>
                <w:sz w:val="13"/>
                <w:szCs w:val="13"/>
              </w:rPr>
              <w:t xml:space="preserve">Foto completa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Faja de garantía rayada roja/blanca → 30 × 40 mm</w:t>
            </w:r>
          </w:p>
          <w:p>
            <w:pPr>
              <w:spacing w:after="60"/>
            </w:pPr>
            <w:r>
              <w:rPr>
                <w:rFonts w:ascii="Arial" w:cs="Arial" w:eastAsia="Arial" w:hAnsi="Arial"/>
                <w:i/>
                <w:iCs/>
                <w:color w:val="404040"/>
                <w:sz w:val="13"/>
                <w:szCs w:val="13"/>
              </w:rPr>
              <w:t xml:space="preserve">Nota: Medida estimada por proporción; confirmar.</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F35 · </w:t>
            </w:r>
            <w:r>
              <w:rPr>
                <w:rFonts w:ascii="Arial" w:cs="Arial" w:eastAsia="Arial" w:hAnsi="Arial"/>
                <w:b/>
                <w:bCs/>
                <w:sz w:val="16"/>
                <w:szCs w:val="16"/>
              </w:rPr>
              <w:t xml:space="preserve">Relevamiento: oblea circular PBA (DPS) aplicada</w:t>
            </w:r>
          </w:p>
          <w:p>
            <w:pPr>
              <w:spacing w:after="30"/>
              <w:jc w:val="center"/>
            </w:pPr>
            <w:r>
              <w:drawing>
                <wp:inline distT="0" distB="0" distL="0" distR="0">
                  <wp:extent cx="1257300" cy="2238375"/>
                  <wp:effectExtent t="0" r="0" b="0" l="0"/>
                  <wp:docPr id="36" name="F35" descr="Relevamiento: oblea circular PBA (DPS) aplicada" title="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257300" cy="2238375"/>
                          </a:xfrm>
                          <a:prstGeom prst="rect">
                            <a:avLst/>
                          </a:prstGeom>
                        </pic:spPr>
                      </pic:pic>
                    </a:graphicData>
                  </a:graphic>
                </wp:inline>
              </w:drawing>
            </w:r>
          </w:p>
          <w:p>
            <w:pPr>
              <w:spacing w:after="20"/>
            </w:pPr>
            <w:r>
              <w:rPr>
                <w:rFonts w:ascii="Arial" w:cs="Arial" w:eastAsia="Arial" w:hAnsi="Arial"/>
                <w:color w:val="595959"/>
                <w:sz w:val="13"/>
                <w:szCs w:val="13"/>
              </w:rPr>
              <w:t xml:space="preserve">Foto completa</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Oblea circular de la Provincia de Buenos Aires (ver Res. 522/07: Ø46)</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F36 · </w:t>
            </w:r>
            <w:r>
              <w:rPr>
                <w:rFonts w:ascii="Arial" w:cs="Arial" w:eastAsia="Arial" w:hAnsi="Arial"/>
                <w:b/>
                <w:bCs/>
                <w:sz w:val="16"/>
                <w:szCs w:val="16"/>
              </w:rPr>
              <w:t xml:space="preserve">Planilla MP FLAMA — geometría del acero por recipiente</w:t>
            </w:r>
          </w:p>
          <w:p>
            <w:pPr>
              <w:spacing w:after="30"/>
              <w:jc w:val="center"/>
            </w:pPr>
            <w:r>
              <w:drawing>
                <wp:inline distT="0" distB="0" distL="0" distR="0">
                  <wp:extent cx="3143250" cy="809625"/>
                  <wp:effectExtent t="0" r="0" b="0" l="0"/>
                  <wp:docPr id="37" name="F36" descr="Planilla MP FLAMA — geometría del acero por recipiente" title="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143250" cy="809625"/>
                          </a:xfrm>
                          <a:prstGeom prst="rect">
                            <a:avLst/>
                          </a:prstGeom>
                        </pic:spPr>
                      </pic:pic>
                    </a:graphicData>
                  </a:graphic>
                </wp:inline>
              </w:drawing>
            </w:r>
          </w:p>
          <w:p>
            <w:pPr>
              <w:spacing w:after="20"/>
            </w:pPr>
            <w:r>
              <w:rPr>
                <w:rFonts w:ascii="Arial" w:cs="Arial" w:eastAsia="Arial" w:hAnsi="Arial"/>
                <w:color w:val="595959"/>
                <w:sz w:val="13"/>
                <w:szCs w:val="13"/>
              </w:rPr>
              <w:t xml:space="preserve">Hoja «Geometria Acero», celdas marcadas (reproducción de los valores de las celdas)</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C35: caño del 1 kg cortado a 255 mm  ·  </w:t>
            </w:r>
            <w:r>
              <w:rPr>
                <w:rFonts w:ascii="Arial" w:cs="Arial" w:eastAsia="Arial" w:hAnsi="Arial"/>
                <w:b/>
                <w:bCs/>
                <w:color w:val="C00000"/>
                <w:sz w:val="13"/>
                <w:szCs w:val="13"/>
              </w:rPr>
              <w:t xml:space="preserve">2 </w:t>
            </w:r>
            <w:r>
              <w:rPr>
                <w:rFonts w:ascii="Arial" w:cs="Arial" w:eastAsia="Arial" w:hAnsi="Arial"/>
                <w:sz w:val="13"/>
                <w:szCs w:val="13"/>
              </w:rPr>
              <w:t xml:space="preserve">D34:H35: desarrollo (fila 34) y alto (fila 35) del recorte del cuerpo 2,5 a 50 kg  ·  </w:t>
            </w:r>
            <w:r>
              <w:rPr>
                <w:rFonts w:ascii="Arial" w:cs="Arial" w:eastAsia="Arial" w:hAnsi="Arial"/>
                <w:b/>
                <w:bCs/>
                <w:color w:val="C00000"/>
                <w:sz w:val="13"/>
                <w:szCs w:val="13"/>
              </w:rPr>
              <w:t xml:space="preserve">3 </w:t>
            </w:r>
            <w:r>
              <w:rPr>
                <w:rFonts w:ascii="Arial" w:cs="Arial" w:eastAsia="Arial" w:hAnsi="Arial"/>
                <w:sz w:val="13"/>
                <w:szCs w:val="13"/>
              </w:rPr>
              <w:t xml:space="preserve">C38:F38: Ø del disco de cúpula 1 a 10 kg  ·  </w:t>
            </w:r>
            <w:r>
              <w:rPr>
                <w:rFonts w:ascii="Arial" w:cs="Arial" w:eastAsia="Arial" w:hAnsi="Arial"/>
                <w:b/>
                <w:bCs/>
                <w:color w:val="C00000"/>
                <w:sz w:val="13"/>
                <w:szCs w:val="13"/>
              </w:rPr>
              <w:t xml:space="preserve">4 </w:t>
            </w:r>
            <w:r>
              <w:rPr>
                <w:rFonts w:ascii="Arial" w:cs="Arial" w:eastAsia="Arial" w:hAnsi="Arial"/>
                <w:sz w:val="13"/>
                <w:szCs w:val="13"/>
              </w:rPr>
              <w:t xml:space="preserve">C44:F44: Ø del disco de fondo 1 a 10 kg  ·  </w:t>
            </w:r>
            <w:r>
              <w:rPr>
                <w:rFonts w:ascii="Arial" w:cs="Arial" w:eastAsia="Arial" w:hAnsi="Arial"/>
                <w:b/>
                <w:bCs/>
                <w:color w:val="C00000"/>
                <w:sz w:val="13"/>
                <w:szCs w:val="13"/>
              </w:rPr>
              <w:t xml:space="preserve">5 </w:t>
            </w:r>
            <w:r>
              <w:rPr>
                <w:rFonts w:ascii="Arial" w:cs="Arial" w:eastAsia="Arial" w:hAnsi="Arial"/>
                <w:sz w:val="13"/>
                <w:szCs w:val="13"/>
              </w:rPr>
              <w:t xml:space="preserve">J32: espesor de chapa 4,75 de 70 / 100 kg</w:t>
            </w:r>
          </w:p>
          <w:p>
            <w:pPr>
              <w:spacing w:after="60"/>
            </w:pPr>
            <w:r>
              <w:rPr>
                <w:rFonts w:ascii="Arial" w:cs="Arial" w:eastAsia="Arial" w:hAnsi="Arial"/>
                <w:i/>
                <w:iCs/>
                <w:color w:val="404040"/>
                <w:sz w:val="13"/>
                <w:szCs w:val="13"/>
              </w:rPr>
              <w:t xml:space="preserve">Nota: Las filas 34-35 de 70 y 100 kg (1212 × 680 / 900) NO se usan: no corresponden al plano (ver BOM). Las filas 37 y 43 del 1 kg y del 10 kg difieren de los planos (cúpula 10 kg 1,6; fondo 1 kg 1,25): corregir la planilla.</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F37 · </w:t>
            </w:r>
            <w:r>
              <w:rPr>
                <w:rFonts w:ascii="Arial" w:cs="Arial" w:eastAsia="Arial" w:hAnsi="Arial"/>
                <w:b/>
                <w:bCs/>
                <w:sz w:val="16"/>
                <w:szCs w:val="16"/>
              </w:rPr>
              <w:t xml:space="preserve">Planilla MP FLAMA — MP-22 varilla de refuerzo</w:t>
            </w:r>
          </w:p>
          <w:p>
            <w:pPr>
              <w:spacing w:after="30"/>
              <w:jc w:val="center"/>
            </w:pPr>
            <w:r>
              <w:drawing>
                <wp:inline distT="0" distB="0" distL="0" distR="0">
                  <wp:extent cx="3143250" cy="504825"/>
                  <wp:effectExtent t="0" r="0" b="0" l="0"/>
                  <wp:docPr id="38" name="F37" descr="Planilla MP FLAMA — MP-22 varilla de refuerzo" title="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143250" cy="504825"/>
                          </a:xfrm>
                          <a:prstGeom prst="rect">
                            <a:avLst/>
                          </a:prstGeom>
                        </pic:spPr>
                      </pic:pic>
                    </a:graphicData>
                  </a:graphic>
                </wp:inline>
              </w:drawing>
            </w:r>
          </w:p>
          <w:p>
            <w:pPr>
              <w:spacing w:after="20"/>
            </w:pPr>
            <w:r>
              <w:rPr>
                <w:rFonts w:ascii="Arial" w:cs="Arial" w:eastAsia="Arial" w:hAnsi="Arial"/>
                <w:color w:val="595959"/>
                <w:sz w:val="13"/>
                <w:szCs w:val="13"/>
              </w:rPr>
              <w:t xml:space="preserve">Hoja «MP Abastecimiento», fila 25 (reproducción de los valores de las celdas)</w:t>
            </w:r>
          </w:p>
          <w:p>
            <w:pPr>
              <w:spacing w:after="60"/>
            </w:pPr>
            <w:r>
              <w:rPr>
                <w:rFonts w:ascii="Arial" w:cs="Arial" w:eastAsia="Arial" w:hAnsi="Arial"/>
                <w:b/>
                <w:bCs/>
                <w:color w:val="C00000"/>
                <w:sz w:val="13"/>
                <w:szCs w:val="13"/>
              </w:rPr>
              <w:t xml:space="preserve">1 </w:t>
            </w:r>
            <w:r>
              <w:rPr>
                <w:rFonts w:ascii="Arial" w:cs="Arial" w:eastAsia="Arial" w:hAnsi="Arial"/>
                <w:sz w:val="13"/>
                <w:szCs w:val="13"/>
              </w:rPr>
              <w:t xml:space="preserve">MP-22: varilla de refuerzo de 70 / 100 kg  ·  </w:t>
            </w:r>
            <w:r>
              <w:rPr>
                <w:rFonts w:ascii="Arial" w:cs="Arial" w:eastAsia="Arial" w:hAnsi="Arial"/>
                <w:b/>
                <w:bCs/>
                <w:color w:val="C00000"/>
                <w:sz w:val="13"/>
                <w:szCs w:val="13"/>
              </w:rPr>
              <w:t xml:space="preserve">2 </w:t>
            </w:r>
            <w:r>
              <w:rPr>
                <w:rFonts w:ascii="Arial" w:cs="Arial" w:eastAsia="Arial" w:hAnsi="Arial"/>
                <w:sz w:val="13"/>
                <w:szCs w:val="13"/>
              </w:rPr>
              <w:t xml:space="preserve">«Barra de 6 m (medida a definir por cálculo)» → se adoptó Ø8 (decisión FLAMA, sin cálculo)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tc>
      </w:tr>
    </w:tbl>
    <w:p>
      <w:pPr>
        <w:pStyle w:val="Heading1"/>
        <w:keepNext/>
        <w:spacing w:after="80" w:before="160"/>
      </w:pPr>
      <w:r>
        <w:rPr>
          <w:rFonts w:ascii="Arial" w:cs="Arial" w:eastAsia="Arial" w:hAnsi="Arial"/>
          <w:sz w:val="18"/>
          <w:szCs w:val="18"/>
        </w:rPr>
        <w:t xml:space="preserve">6. Procesos FLAMA</w:t>
      </w:r>
    </w:p>
    <w:p>
      <w:pPr>
        <w:keepNext/>
        <w:spacing w:after="60" w:before="0"/>
      </w:pPr>
      <w:r>
        <w:rPr>
          <w:rFonts w:ascii="Arial" w:cs="Arial" w:eastAsia="Arial" w:hAnsi="Arial"/>
          <w:sz w:val="16"/>
          <w:szCs w:val="16"/>
        </w:rPr>
        <w:t xml:space="preserve">Documentos de proceso del usuario: medidas y uniones de carros, numerado, encastre y bordoneado de manuales.</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F38 · </w:t>
            </w:r>
            <w:r>
              <w:rPr>
                <w:rFonts w:ascii="Arial" w:cs="Arial" w:eastAsia="Arial" w:hAnsi="Arial"/>
                <w:b/>
                <w:bCs/>
                <w:sz w:val="16"/>
                <w:szCs w:val="16"/>
              </w:rPr>
              <w:t xml:space="preserve">Proceso FLAMA de carros (documento del usuario)</w:t>
            </w:r>
          </w:p>
          <w:p>
            <w:pPr>
              <w:spacing w:after="30"/>
              <w:jc w:val="center"/>
            </w:pPr>
            <w:r>
              <w:drawing>
                <wp:inline distT="0" distB="0" distL="0" distR="0">
                  <wp:extent cx="3143250" cy="2676525"/>
                  <wp:effectExtent t="0" r="0" b="0" l="0"/>
                  <wp:docPr id="39" name="F38" descr="Proceso FLAMA de carros (documento del usuario)" title="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43250" cy="2676525"/>
                          </a:xfrm>
                          <a:prstGeom prst="rect">
                            <a:avLst/>
                          </a:prstGeom>
                        </pic:spPr>
                      </pic:pic>
                    </a:graphicData>
                  </a:graphic>
                </wp:inline>
              </w:drawing>
            </w:r>
          </w:p>
          <w:p>
            <w:pPr>
              <w:spacing w:after="20"/>
            </w:pPr>
            <w:r>
              <w:rPr>
                <w:rFonts w:ascii="Arial" w:cs="Arial" w:eastAsia="Arial" w:hAnsi="Arial"/>
                <w:color w:val="595959"/>
                <w:sz w:val="13"/>
                <w:szCs w:val="13"/>
              </w:rPr>
              <w:t xml:space="preserve">Tabla 0; puestos 1, 2, 4, 6, 7 y 8</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Tabla 0: Ø, chapa y alto del cuerpo de 25 / 50 / 70 / 100 kg  ·  </w:t>
            </w:r>
            <w:r>
              <w:rPr>
                <w:rFonts w:ascii="Arial" w:cs="Arial" w:eastAsia="Arial" w:hAnsi="Arial"/>
                <w:b/>
                <w:bCs/>
                <w:color w:val="C00000"/>
                <w:sz w:val="13"/>
                <w:szCs w:val="13"/>
              </w:rPr>
              <w:t xml:space="preserve">2 </w:t>
            </w:r>
            <w:r>
              <w:rPr>
                <w:rFonts w:ascii="Arial" w:cs="Arial" w:eastAsia="Arial" w:hAnsi="Arial"/>
                <w:sz w:val="13"/>
                <w:szCs w:val="13"/>
              </w:rPr>
              <w:t xml:space="preserve">Casquetes estampados con borde reducido y tope (15" para 70 y 100 kg)  ·  </w:t>
            </w:r>
            <w:r>
              <w:rPr>
                <w:rFonts w:ascii="Arial" w:cs="Arial" w:eastAsia="Arial" w:hAnsi="Arial"/>
                <w:b/>
                <w:bCs/>
                <w:color w:val="C00000"/>
                <w:sz w:val="13"/>
                <w:szCs w:val="13"/>
              </w:rPr>
              <w:t xml:space="preserve">3 </w:t>
            </w:r>
            <w:r>
              <w:rPr>
                <w:rFonts w:ascii="Arial" w:cs="Arial" w:eastAsia="Arial" w:hAnsi="Arial"/>
                <w:sz w:val="13"/>
                <w:szCs w:val="13"/>
              </w:rPr>
              <w:t xml:space="preserve">Hoja mixta 70 + 100 kg: lado de 1212, columnas de 680 y 900  ·  </w:t>
            </w:r>
            <w:r>
              <w:rPr>
                <w:rFonts w:ascii="Arial" w:cs="Arial" w:eastAsia="Arial" w:hAnsi="Arial"/>
                <w:b/>
                <w:bCs/>
                <w:color w:val="C00000"/>
                <w:sz w:val="13"/>
                <w:szCs w:val="13"/>
              </w:rPr>
              <w:t xml:space="preserve">4 </w:t>
            </w:r>
            <w:r>
              <w:rPr>
                <w:rFonts w:ascii="Arial" w:cs="Arial" w:eastAsia="Arial" w:hAnsi="Arial"/>
                <w:sz w:val="13"/>
                <w:szCs w:val="13"/>
              </w:rPr>
              <w:t xml:space="preserve">Placas de refuerzo 200 × 100 × 4,75, Ø380, a 100 mm del borde  ·  </w:t>
            </w:r>
            <w:r>
              <w:rPr>
                <w:rFonts w:ascii="Arial" w:cs="Arial" w:eastAsia="Arial" w:hAnsi="Arial"/>
                <w:b/>
                <w:bCs/>
                <w:color w:val="C00000"/>
                <w:sz w:val="13"/>
                <w:szCs w:val="13"/>
              </w:rPr>
              <w:t xml:space="preserve">5 </w:t>
            </w:r>
            <w:r>
              <w:rPr>
                <w:rFonts w:ascii="Arial" w:cs="Arial" w:eastAsia="Arial" w:hAnsi="Arial"/>
                <w:sz w:val="13"/>
                <w:szCs w:val="13"/>
              </w:rPr>
              <w:t xml:space="preserve">Cupla apoyada por fuera y soldada con filete  ·  </w:t>
            </w:r>
            <w:r>
              <w:rPr>
                <w:rFonts w:ascii="Arial" w:cs="Arial" w:eastAsia="Arial" w:hAnsi="Arial"/>
                <w:b/>
                <w:bCs/>
                <w:color w:val="C00000"/>
                <w:sz w:val="13"/>
                <w:szCs w:val="13"/>
              </w:rPr>
              <w:t xml:space="preserve">6 </w:t>
            </w:r>
            <w:r>
              <w:rPr>
                <w:rFonts w:ascii="Arial" w:cs="Arial" w:eastAsia="Arial" w:hAnsi="Arial"/>
                <w:sz w:val="13"/>
                <w:szCs w:val="13"/>
              </w:rPr>
              <w:t xml:space="preserve">Accesorios soldados: eje con soportes y manija atrás, tercera pata adelante; los 2 ganchos y la manga, que el documento pone en el costado derecho, van adelante (corrección del usuario)  ·  </w:t>
            </w:r>
            <w:r>
              <w:rPr>
                <w:rFonts w:ascii="Arial" w:cs="Arial" w:eastAsia="Arial" w:hAnsi="Arial"/>
                <w:b/>
                <w:bCs/>
                <w:color w:val="C00000"/>
                <w:sz w:val="13"/>
                <w:szCs w:val="13"/>
              </w:rPr>
              <w:t xml:space="preserve">7 </w:t>
            </w:r>
            <w:r>
              <w:rPr>
                <w:rFonts w:ascii="Arial" w:cs="Arial" w:eastAsia="Arial" w:hAnsi="Arial"/>
                <w:sz w:val="13"/>
                <w:szCs w:val="13"/>
              </w:rPr>
              <w:t xml:space="preserve">Terceras patas 80 × 60 (25/50 kg) y 100 × 80 (70/100 kg) de la orilla de 3,2 de la hoja de 25 kg  ·  </w:t>
            </w:r>
            <w:r>
              <w:rPr>
                <w:rFonts w:ascii="Arial" w:cs="Arial" w:eastAsia="Arial" w:hAnsi="Arial"/>
                <w:b/>
                <w:bCs/>
                <w:color w:val="C00000"/>
                <w:sz w:val="13"/>
                <w:szCs w:val="13"/>
              </w:rPr>
              <w:t xml:space="preserve">8 </w:t>
            </w:r>
            <w:r>
              <w:rPr>
                <w:rFonts w:ascii="Arial" w:cs="Arial" w:eastAsia="Arial" w:hAnsi="Arial"/>
                <w:sz w:val="13"/>
                <w:szCs w:val="13"/>
              </w:rPr>
              <w:t xml:space="preserve">Cilindro cerrado marcado con modelo y lote y con tapón plástico en la cupla  ·  </w:t>
            </w:r>
            <w:r>
              <w:rPr>
                <w:rFonts w:ascii="Arial" w:cs="Arial" w:eastAsia="Arial" w:hAnsi="Arial"/>
                <w:b/>
                <w:bCs/>
                <w:color w:val="C00000"/>
                <w:sz w:val="13"/>
                <w:szCs w:val="13"/>
              </w:rPr>
              <w:t xml:space="preserve">9 </w:t>
            </w:r>
            <w:r>
              <w:rPr>
                <w:rFonts w:ascii="Arial" w:cs="Arial" w:eastAsia="Arial" w:hAnsi="Arial"/>
                <w:sz w:val="13"/>
                <w:szCs w:val="13"/>
              </w:rPr>
              <w:t xml:space="preserve">Soldadura de accesorios MIG/MAG manual, alambre ER70S-6 Ø1,0, gas 92 % Ar + 8 % CO₂</w:t>
            </w:r>
          </w:p>
          <w:p>
            <w:pPr>
              <w:spacing w:after="60"/>
            </w:pPr>
            <w:r>
              <w:rPr>
                <w:rFonts w:ascii="Arial" w:cs="Arial" w:eastAsia="Arial" w:hAnsi="Arial"/>
                <w:i/>
                <w:iCs/>
                <w:color w:val="404040"/>
                <w:sz w:val="13"/>
                <w:szCs w:val="13"/>
              </w:rPr>
              <w:t xml:space="preserve">Nota: Documento del usuario (no es la fuente de verdad: se usa para el paso a paso y las medidas que fija).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F39 · </w:t>
            </w:r>
            <w:r>
              <w:rPr>
                <w:rFonts w:ascii="Arial" w:cs="Arial" w:eastAsia="Arial" w:hAnsi="Arial"/>
                <w:b/>
                <w:bCs/>
                <w:sz w:val="16"/>
                <w:szCs w:val="16"/>
              </w:rPr>
              <w:t xml:space="preserve">Proceso FLAMA de manuales (documento del usuario)</w:t>
            </w:r>
          </w:p>
          <w:p>
            <w:pPr>
              <w:spacing w:after="30"/>
              <w:jc w:val="center"/>
            </w:pPr>
            <w:r>
              <w:drawing>
                <wp:inline distT="0" distB="0" distL="0" distR="0">
                  <wp:extent cx="3143250" cy="1962150"/>
                  <wp:effectExtent t="0" r="0" b="0" l="0"/>
                  <wp:docPr id="40" name="F39" descr="Proceso FLAMA de manuales (documento del usuario)" title="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143250" cy="1962150"/>
                          </a:xfrm>
                          <a:prstGeom prst="rect">
                            <a:avLst/>
                          </a:prstGeom>
                        </pic:spPr>
                      </pic:pic>
                    </a:graphicData>
                  </a:graphic>
                </wp:inline>
              </w:drawing>
            </w:r>
          </w:p>
          <w:p>
            <w:pPr>
              <w:spacing w:after="20"/>
            </w:pPr>
            <w:r>
              <w:rPr>
                <w:rFonts w:ascii="Arial" w:cs="Arial" w:eastAsia="Arial" w:hAnsi="Arial"/>
                <w:color w:val="595959"/>
                <w:sz w:val="13"/>
                <w:szCs w:val="13"/>
              </w:rPr>
              <w:t xml:space="preserve">Preparación de cuello, numerado, encastre de fondo y bordoneado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Numerado en el cuerpo (desarrollo de 2,5-10 kg). El documento pone el del 1 kg en la cúpula; criterio FLAMA: va en el cuerpo en todos los modelos  ·  </w:t>
            </w:r>
            <w:r>
              <w:rPr>
                <w:rFonts w:ascii="Arial" w:cs="Arial" w:eastAsia="Arial" w:hAnsi="Arial"/>
                <w:b/>
                <w:bCs/>
                <w:color w:val="C00000"/>
                <w:sz w:val="13"/>
                <w:szCs w:val="13"/>
              </w:rPr>
              <w:t xml:space="preserve">2 </w:t>
            </w:r>
            <w:r>
              <w:rPr>
                <w:rFonts w:ascii="Arial" w:cs="Arial" w:eastAsia="Arial" w:hAnsi="Arial"/>
                <w:sz w:val="13"/>
                <w:szCs w:val="13"/>
              </w:rPr>
              <w:t xml:space="preserve">Muesca de altura en el cuello (prensa Pannier)  ·  </w:t>
            </w:r>
            <w:r>
              <w:rPr>
                <w:rFonts w:ascii="Arial" w:cs="Arial" w:eastAsia="Arial" w:hAnsi="Arial"/>
                <w:b/>
                <w:bCs/>
                <w:color w:val="C00000"/>
                <w:sz w:val="13"/>
                <w:szCs w:val="13"/>
              </w:rPr>
              <w:t xml:space="preserve">3 </w:t>
            </w:r>
            <w:r>
              <w:rPr>
                <w:rFonts w:ascii="Arial" w:cs="Arial" w:eastAsia="Arial" w:hAnsi="Arial"/>
                <w:sz w:val="13"/>
                <w:szCs w:val="13"/>
              </w:rPr>
              <w:t xml:space="preserve">Encastre: extremo del cuerpo reducido y fondo encastrado a presión  ·  </w:t>
            </w:r>
            <w:r>
              <w:rPr>
                <w:rFonts w:ascii="Arial" w:cs="Arial" w:eastAsia="Arial" w:hAnsi="Arial"/>
                <w:b/>
                <w:bCs/>
                <w:color w:val="C00000"/>
                <w:sz w:val="13"/>
                <w:szCs w:val="13"/>
              </w:rPr>
              <w:t xml:space="preserve">4 </w:t>
            </w:r>
            <w:r>
              <w:rPr>
                <w:rFonts w:ascii="Arial" w:cs="Arial" w:eastAsia="Arial" w:hAnsi="Arial"/>
                <w:sz w:val="13"/>
                <w:szCs w:val="13"/>
              </w:rPr>
              <w:t xml:space="preserve">Bordoneado: bordoneadora SWM-400; profundidad y posición del bordón</w:t>
            </w:r>
          </w:p>
          <w:p>
            <w:pPr>
              <w:spacing w:after="60"/>
            </w:pPr>
            <w:r>
              <w:rPr>
                <w:rFonts w:ascii="Arial" w:cs="Arial" w:eastAsia="Arial" w:hAnsi="Arial"/>
                <w:i/>
                <w:iCs/>
                <w:color w:val="404040"/>
                <w:sz w:val="13"/>
                <w:szCs w:val="13"/>
              </w:rPr>
              <w:t xml:space="preserve">Nota: Documento del usuario (no es la fuente de verdad: se usa para el paso a paso y las medidas que fija).</w:t>
            </w:r>
          </w:p>
        </w:tc>
      </w:tr>
    </w:tbl>
    <w:p>
      <w:pPr>
        <w:pStyle w:val="Heading1"/>
        <w:keepNext/>
        <w:spacing w:after="80" w:before="160"/>
      </w:pPr>
      <w:r>
        <w:rPr>
          <w:rFonts w:ascii="Arial" w:cs="Arial" w:eastAsia="Arial" w:hAnsi="Arial"/>
          <w:sz w:val="18"/>
          <w:szCs w:val="18"/>
        </w:rPr>
        <w:t xml:space="preserve">7. Carro: triángulos con V, caño del eje, manija, flejes, pata y lanza</w:t>
      </w:r>
    </w:p>
    <w:p>
      <w:pPr>
        <w:keepNext/>
        <w:spacing w:after="60" w:before="0"/>
      </w:pPr>
      <w:r>
        <w:rPr>
          <w:rFonts w:ascii="Arial" w:cs="Arial" w:eastAsia="Arial" w:hAnsi="Arial"/>
          <w:sz w:val="16"/>
          <w:szCs w:val="16"/>
        </w:rPr>
        <w:t xml:space="preserve">Proceso de carros v2 que mandaste (dónde va cada accesorio, plantilla de posiciones y piezas del kit: F46 a F48), plano Fadesa del rodante de 800 mm (manija doblada 30°, pata afinada y soldada), foto del carro relevado y las fotos que marcaste (soldadura de la barra lateral, altura del doblez y lanza con válvula esférica), la hoja de especificaciones «Polvos carros» (F49) y el proceso final de carros (manija, carro armado y fleje: F50 a F52).</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F41 · </w:t>
            </w:r>
            <w:r>
              <w:rPr>
                <w:rFonts w:ascii="Arial" w:cs="Arial" w:eastAsia="Arial" w:hAnsi="Arial"/>
                <w:b/>
                <w:bCs/>
                <w:sz w:val="16"/>
                <w:szCs w:val="16"/>
              </w:rPr>
              <w:t xml:space="preserve">Plano Fadesa «Rodante 50kg 800mm R2» (código G692): vista lateral</w:t>
            </w:r>
          </w:p>
          <w:p>
            <w:pPr>
              <w:spacing w:after="30"/>
              <w:jc w:val="center"/>
            </w:pPr>
            <w:r>
              <w:drawing>
                <wp:inline distT="0" distB="0" distL="0" distR="0">
                  <wp:extent cx="1476375" cy="3000375"/>
                  <wp:effectExtent t="0" r="0" b="0" l="0"/>
                  <wp:docPr id="41" name="F41" descr="Plano Fadesa «Rodante 50kg 800mm R2» (código G692): vista lateral" title="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476375" cy="3000375"/>
                          </a:xfrm>
                          <a:prstGeom prst="rect">
                            <a:avLst/>
                          </a:prstGeom>
                        </pic:spPr>
                      </pic:pic>
                    </a:graphicData>
                  </a:graphic>
                </wp:inline>
              </w:drawing>
            </w:r>
          </w:p>
          <w:p>
            <w:pPr>
              <w:spacing w:after="20"/>
            </w:pPr>
            <w:r>
              <w:rPr>
                <w:rFonts w:ascii="Arial" w:cs="Arial" w:eastAsia="Arial" w:hAnsi="Arial"/>
                <w:color w:val="595959"/>
                <w:sz w:val="13"/>
                <w:szCs w:val="13"/>
              </w:rPr>
              <w:t xml:space="preserve">Página 1 (única): vista lateral, manija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Manija: tramo superior doblado 30° hacia atrás desde la altura de la cupla  ·  </w:t>
            </w:r>
            <w:r>
              <w:rPr>
                <w:rFonts w:ascii="Arial" w:cs="Arial" w:eastAsia="Arial" w:hAnsi="Arial"/>
                <w:b/>
                <w:bCs/>
                <w:color w:val="C00000"/>
                <w:sz w:val="13"/>
                <w:szCs w:val="13"/>
              </w:rPr>
              <w:t xml:space="preserve">2 </w:t>
            </w:r>
            <w:r>
              <w:rPr>
                <w:rFonts w:ascii="Arial" w:cs="Arial" w:eastAsia="Arial" w:hAnsi="Arial"/>
                <w:sz w:val="13"/>
                <w:szCs w:val="13"/>
              </w:rPr>
              <w:t xml:space="preserve">Extremo de la pata afinado (aplastado) y soldado al cuerpo</w:t>
            </w:r>
          </w:p>
          <w:p>
            <w:pPr>
              <w:spacing w:after="60"/>
            </w:pPr>
            <w:r>
              <w:rPr>
                <w:rFonts w:ascii="Arial" w:cs="Arial" w:eastAsia="Arial" w:hAnsi="Arial"/>
                <w:i/>
                <w:iCs/>
                <w:color w:val="404040"/>
                <w:sz w:val="13"/>
                <w:szCs w:val="13"/>
              </w:rPr>
              <w:t xml:space="preserve">Nota: Ángulo del tramo superior de la manija medido sobre el dibujo vectorial: 30.1° respecto de la vertical. El caño baja recto casi pegado al cuerpo y termina afinado (aplastado) contra la pared, donde se suelda; se dobla a la altura de la cupla. Fadesa además usa una oreja, que FLAMA no lleva (debilita la unión).</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F42 · </w:t>
            </w:r>
            <w:r>
              <w:rPr>
                <w:rFonts w:ascii="Arial" w:cs="Arial" w:eastAsia="Arial" w:hAnsi="Arial"/>
                <w:b/>
                <w:bCs/>
                <w:sz w:val="16"/>
                <w:szCs w:val="16"/>
              </w:rPr>
              <w:t xml:space="preserve">Carro relevado (foto enviada por el usuario)</w:t>
            </w:r>
          </w:p>
          <w:p>
            <w:pPr>
              <w:spacing w:after="30"/>
              <w:jc w:val="center"/>
            </w:pPr>
            <w:r>
              <w:drawing>
                <wp:inline distT="0" distB="0" distL="0" distR="0">
                  <wp:extent cx="2124075" cy="2238375"/>
                  <wp:effectExtent t="0" r="0" b="0" l="0"/>
                  <wp:docPr id="42" name="F42" descr="Carro relevado (foto enviada por el usuario)" title="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124075" cy="2238375"/>
                          </a:xfrm>
                          <a:prstGeom prst="rect">
                            <a:avLst/>
                          </a:prstGeom>
                        </pic:spPr>
                      </pic:pic>
                    </a:graphicData>
                  </a:graphic>
                </wp:inline>
              </w:drawing>
            </w:r>
          </w:p>
          <w:p>
            <w:pPr>
              <w:spacing w:after="20"/>
            </w:pPr>
            <w:r>
              <w:rPr>
                <w:rFonts w:ascii="Arial" w:cs="Arial" w:eastAsia="Arial" w:hAnsi="Arial"/>
                <w:color w:val="595959"/>
                <w:sz w:val="13"/>
                <w:szCs w:val="13"/>
              </w:rPr>
              <w:t xml:space="preserve">Vista trasera-lateral del tren rodante</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Portaeje: caño cruzado atrás, con el eje de las ruedas adentro  ·  </w:t>
            </w:r>
            <w:r>
              <w:rPr>
                <w:rFonts w:ascii="Arial" w:cs="Arial" w:eastAsia="Arial" w:hAnsi="Arial"/>
                <w:b/>
                <w:bCs/>
                <w:color w:val="C00000"/>
                <w:sz w:val="13"/>
                <w:szCs w:val="13"/>
              </w:rPr>
              <w:t xml:space="preserve">2 </w:t>
            </w:r>
            <w:r>
              <w:rPr>
                <w:rFonts w:ascii="Arial" w:cs="Arial" w:eastAsia="Arial" w:hAnsi="Arial"/>
                <w:sz w:val="13"/>
                <w:szCs w:val="13"/>
              </w:rPr>
              <w:t xml:space="preserve">Chapa triangular soldada al cuerpo y al portaeje</w:t>
            </w:r>
          </w:p>
          <w:p>
            <w:pPr>
              <w:spacing w:after="60"/>
            </w:pPr>
            <w:r>
              <w:rPr>
                <w:rFonts w:ascii="Arial" w:cs="Arial" w:eastAsia="Arial" w:hAnsi="Arial"/>
                <w:i/>
                <w:iCs/>
                <w:color w:val="404040"/>
                <w:sz w:val="13"/>
                <w:szCs w:val="13"/>
              </w:rPr>
              <w:t xml:space="preserve">Nota: El eje pasa por un portaeje (caño) cruzado detrás del cuerpo, sostenido por chapas triangulares soldadas a la pared del recipiente.</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F43 · </w:t>
            </w:r>
            <w:r>
              <w:rPr>
                <w:rFonts w:ascii="Arial" w:cs="Arial" w:eastAsia="Arial" w:hAnsi="Arial"/>
                <w:b/>
                <w:bCs/>
                <w:sz w:val="16"/>
                <w:szCs w:val="16"/>
              </w:rPr>
              <w:t xml:space="preserve">Carro Elisam marcado por el usuario: soldadura de la barra lateral</w:t>
            </w:r>
          </w:p>
          <w:p>
            <w:pPr>
              <w:spacing w:after="30"/>
              <w:jc w:val="center"/>
            </w:pPr>
            <w:r>
              <w:drawing>
                <wp:inline distT="0" distB="0" distL="0" distR="0">
                  <wp:extent cx="3009900" cy="2238375"/>
                  <wp:effectExtent t="0" r="0" b="0" l="0"/>
                  <wp:docPr id="43" name="F43" descr="Carro Elisam marcado por el usuario: soldadura de la barra lateral" title="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009900" cy="2238375"/>
                          </a:xfrm>
                          <a:prstGeom prst="rect">
                            <a:avLst/>
                          </a:prstGeom>
                        </pic:spPr>
                      </pic:pic>
                    </a:graphicData>
                  </a:graphic>
                </wp:inline>
              </w:drawing>
            </w:r>
          </w:p>
          <w:p>
            <w:pPr>
              <w:spacing w:after="20"/>
            </w:pPr>
            <w:r>
              <w:rPr>
                <w:rFonts w:ascii="Arial" w:cs="Arial" w:eastAsia="Arial" w:hAnsi="Arial"/>
                <w:color w:val="595959"/>
                <w:sz w:val="13"/>
                <w:szCs w:val="13"/>
              </w:rPr>
              <w:t xml:space="preserve">Costado del recipiente, debajo del hombro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Extremo de la barra afinado y soldado al cuerpo</w:t>
            </w:r>
          </w:p>
          <w:p>
            <w:pPr>
              <w:spacing w:after="60"/>
            </w:pPr>
            <w:r>
              <w:rPr>
                <w:rFonts w:ascii="Arial" w:cs="Arial" w:eastAsia="Arial" w:hAnsi="Arial"/>
                <w:i/>
                <w:iCs/>
                <w:color w:val="404040"/>
                <w:sz w:val="13"/>
                <w:szCs w:val="13"/>
              </w:rPr>
              <w:t xml:space="preserve">Nota: La barra lateral de la manija baja separada del cuerpo y su extremo se curva hacia la pared, se afina y se suelda directo al cuerpo (sin oreja).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F44 · </w:t>
            </w:r>
            <w:r>
              <w:rPr>
                <w:rFonts w:ascii="Arial" w:cs="Arial" w:eastAsia="Arial" w:hAnsi="Arial"/>
                <w:b/>
                <w:bCs/>
                <w:sz w:val="16"/>
                <w:szCs w:val="16"/>
              </w:rPr>
              <w:t xml:space="preserve">Carro AFFF marcado por el usuario: altura del doblez de 30°</w:t>
            </w:r>
          </w:p>
          <w:p>
            <w:pPr>
              <w:spacing w:after="30"/>
              <w:jc w:val="center"/>
            </w:pPr>
            <w:r>
              <w:drawing>
                <wp:inline distT="0" distB="0" distL="0" distR="0">
                  <wp:extent cx="2400300" cy="2238375"/>
                  <wp:effectExtent t="0" r="0" b="0" l="0"/>
                  <wp:docPr id="44" name="F44" descr="Carro AFFF marcado por el usuario: altura del doblez de 30°" title="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400300" cy="2238375"/>
                          </a:xfrm>
                          <a:prstGeom prst="rect">
                            <a:avLst/>
                          </a:prstGeom>
                        </pic:spPr>
                      </pic:pic>
                    </a:graphicData>
                  </a:graphic>
                </wp:inline>
              </w:drawing>
            </w:r>
          </w:p>
          <w:p>
            <w:pPr>
              <w:spacing w:after="20"/>
            </w:pPr>
            <w:r>
              <w:rPr>
                <w:rFonts w:ascii="Arial" w:cs="Arial" w:eastAsia="Arial" w:hAnsi="Arial"/>
                <w:color w:val="595959"/>
                <w:sz w:val="13"/>
                <w:szCs w:val="13"/>
              </w:rPr>
              <w:t xml:space="preserve">Parte superior del carro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Doblez de la pata de la manija  ·  </w:t>
            </w:r>
            <w:r>
              <w:rPr>
                <w:rFonts w:ascii="Arial" w:cs="Arial" w:eastAsia="Arial" w:hAnsi="Arial"/>
                <w:b/>
                <w:bCs/>
                <w:color w:val="C00000"/>
                <w:sz w:val="13"/>
                <w:szCs w:val="13"/>
              </w:rPr>
              <w:t xml:space="preserve">2 </w:t>
            </w:r>
            <w:r>
              <w:rPr>
                <w:rFonts w:ascii="Arial" w:cs="Arial" w:eastAsia="Arial" w:hAnsi="Arial"/>
                <w:sz w:val="13"/>
                <w:szCs w:val="13"/>
              </w:rPr>
              <w:t xml:space="preserve">Base de la válvula (cupla): misma altura</w:t>
            </w:r>
          </w:p>
          <w:p>
            <w:pPr>
              <w:spacing w:after="60"/>
            </w:pPr>
            <w:r>
              <w:rPr>
                <w:rFonts w:ascii="Arial" w:cs="Arial" w:eastAsia="Arial" w:hAnsi="Arial"/>
                <w:i/>
                <w:iCs/>
                <w:color w:val="404040"/>
                <w:sz w:val="13"/>
                <w:szCs w:val="13"/>
              </w:rPr>
              <w:t xml:space="preserve">Nota: Las patas de la manija suben verticales y se doblan hacia atrás a la altura de la base de la válvula (línea azul del usuario).</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F45 · </w:t>
            </w:r>
            <w:r>
              <w:rPr>
                <w:rFonts w:ascii="Arial" w:cs="Arial" w:eastAsia="Arial" w:hAnsi="Arial"/>
                <w:b/>
                <w:bCs/>
                <w:sz w:val="16"/>
                <w:szCs w:val="16"/>
              </w:rPr>
              <w:t xml:space="preserve">Lanza de carro con válvula esférica (foto del usuario)</w:t>
            </w:r>
          </w:p>
          <w:p>
            <w:pPr>
              <w:spacing w:after="30"/>
              <w:jc w:val="center"/>
            </w:pPr>
            <w:r>
              <w:drawing>
                <wp:inline distT="0" distB="0" distL="0" distR="0">
                  <wp:extent cx="2695575" cy="2238375"/>
                  <wp:effectExtent t="0" r="0" b="0" l="0"/>
                  <wp:docPr id="45" name="F45" descr="Lanza de carro con válvula esférica (foto del usuario)" title="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695575" cy="2238375"/>
                          </a:xfrm>
                          <a:prstGeom prst="rect">
                            <a:avLst/>
                          </a:prstGeom>
                        </pic:spPr>
                      </pic:pic>
                    </a:graphicData>
                  </a:graphic>
                </wp:inline>
              </w:drawing>
            </w:r>
          </w:p>
          <w:p>
            <w:pPr>
              <w:spacing w:after="20"/>
            </w:pPr>
            <w:r>
              <w:rPr>
                <w:rFonts w:ascii="Arial" w:cs="Arial" w:eastAsia="Arial" w:hAnsi="Arial"/>
                <w:color w:val="595959"/>
                <w:sz w:val="13"/>
                <w:szCs w:val="13"/>
              </w:rPr>
              <w:t xml:space="preserve">Punta de la manga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Válvula esférica con palanca (empuñadura azul)  ·  </w:t>
            </w:r>
            <w:r>
              <w:rPr>
                <w:rFonts w:ascii="Arial" w:cs="Arial" w:eastAsia="Arial" w:hAnsi="Arial"/>
                <w:b/>
                <w:bCs/>
                <w:color w:val="C00000"/>
                <w:sz w:val="13"/>
                <w:szCs w:val="13"/>
              </w:rPr>
              <w:t xml:space="preserve">2 </w:t>
            </w:r>
            <w:r>
              <w:rPr>
                <w:rFonts w:ascii="Arial" w:cs="Arial" w:eastAsia="Arial" w:hAnsi="Arial"/>
                <w:sz w:val="13"/>
                <w:szCs w:val="13"/>
              </w:rPr>
              <w:t xml:space="preserve">Tobera cónica de salida</w:t>
            </w:r>
          </w:p>
          <w:p>
            <w:pPr>
              <w:spacing w:after="60"/>
            </w:pPr>
            <w:r>
              <w:rPr>
                <w:rFonts w:ascii="Arial" w:cs="Arial" w:eastAsia="Arial" w:hAnsi="Arial"/>
                <w:i/>
                <w:iCs/>
                <w:color w:val="404040"/>
                <w:sz w:val="13"/>
                <w:szCs w:val="13"/>
              </w:rPr>
              <w:t xml:space="preserve">Nota: Entre la manga y la tobera cónica va una válvula esférica con palanca de accionamiento.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F46 · </w:t>
            </w:r>
            <w:r>
              <w:rPr>
                <w:rFonts w:ascii="Arial" w:cs="Arial" w:eastAsia="Arial" w:hAnsi="Arial"/>
                <w:b/>
                <w:bCs/>
                <w:sz w:val="16"/>
                <w:szCs w:val="16"/>
              </w:rPr>
              <w:t xml:space="preserve">Proceso de carros v2: dónde va cada accesorio (vista de costado, 50 kg)</w:t>
            </w:r>
          </w:p>
          <w:p>
            <w:pPr>
              <w:spacing w:after="30"/>
              <w:jc w:val="center"/>
            </w:pPr>
            <w:r>
              <w:drawing>
                <wp:inline distT="0" distB="0" distL="0" distR="0">
                  <wp:extent cx="1695450" cy="2762250"/>
                  <wp:effectExtent t="0" r="0" b="0" l="0"/>
                  <wp:docPr id="46" name="F46" descr="Proceso de carros v2: dónde va cada accesorio (vista de costado, 50 kg)" title="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95450" cy="2762250"/>
                          </a:xfrm>
                          <a:prstGeom prst="rect">
                            <a:avLst/>
                          </a:prstGeom>
                        </pic:spPr>
                      </pic:pic>
                    </a:graphicData>
                  </a:graphic>
                </wp:inline>
              </w:drawing>
            </w:r>
          </w:p>
          <w:p>
            <w:pPr>
              <w:spacing w:after="20"/>
            </w:pPr>
            <w:r>
              <w:rPr>
                <w:rFonts w:ascii="Arial" w:cs="Arial" w:eastAsia="Arial" w:hAnsi="Arial"/>
                <w:color w:val="595959"/>
                <w:sz w:val="13"/>
                <w:szCs w:val="13"/>
              </w:rPr>
              <w:t xml:space="preserve">Soldadura de accesorios, figura «Dónde va cada accesorio»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Triángulo con V y caño del eje apoyado (20 del cuerpo)  ·  </w:t>
            </w:r>
            <w:r>
              <w:rPr>
                <w:rFonts w:ascii="Arial" w:cs="Arial" w:eastAsia="Arial" w:hAnsi="Arial"/>
                <w:b/>
                <w:bCs/>
                <w:color w:val="C00000"/>
                <w:sz w:val="13"/>
                <w:szCs w:val="13"/>
              </w:rPr>
              <w:t xml:space="preserve">2 </w:t>
            </w:r>
            <w:r>
              <w:rPr>
                <w:rFonts w:ascii="Arial" w:cs="Arial" w:eastAsia="Arial" w:hAnsi="Arial"/>
                <w:sz w:val="13"/>
                <w:szCs w:val="13"/>
              </w:rPr>
              <w:t xml:space="preserve">Lengüeta aplastada 40 × 60 soldada al costado  ·  </w:t>
            </w:r>
            <w:r>
              <w:rPr>
                <w:rFonts w:ascii="Arial" w:cs="Arial" w:eastAsia="Arial" w:hAnsi="Arial"/>
                <w:b/>
                <w:bCs/>
                <w:color w:val="C00000"/>
                <w:sz w:val="13"/>
                <w:szCs w:val="13"/>
              </w:rPr>
              <w:t xml:space="preserve">3 </w:t>
            </w:r>
            <w:r>
              <w:rPr>
                <w:rFonts w:ascii="Arial" w:cs="Arial" w:eastAsia="Arial" w:hAnsi="Arial"/>
                <w:sz w:val="13"/>
                <w:szCs w:val="13"/>
              </w:rPr>
              <w:t xml:space="preserve">Doblez de 30° hacia atrás y puño  ·  </w:t>
            </w:r>
            <w:r>
              <w:rPr>
                <w:rFonts w:ascii="Arial" w:cs="Arial" w:eastAsia="Arial" w:hAnsi="Arial"/>
                <w:b/>
                <w:bCs/>
                <w:color w:val="C00000"/>
                <w:sz w:val="13"/>
                <w:szCs w:val="13"/>
              </w:rPr>
              <w:t xml:space="preserve">4 </w:t>
            </w:r>
            <w:r>
              <w:rPr>
                <w:rFonts w:ascii="Arial" w:cs="Arial" w:eastAsia="Arial" w:hAnsi="Arial"/>
                <w:sz w:val="13"/>
                <w:szCs w:val="13"/>
              </w:rPr>
              <w:t xml:space="preserve">Fleje del soporte de manga (Ω)  ·  </w:t>
            </w:r>
            <w:r>
              <w:rPr>
                <w:rFonts w:ascii="Arial" w:cs="Arial" w:eastAsia="Arial" w:hAnsi="Arial"/>
                <w:b/>
                <w:bCs/>
                <w:color w:val="C00000"/>
                <w:sz w:val="13"/>
                <w:szCs w:val="13"/>
              </w:rPr>
              <w:t xml:space="preserve">5 </w:t>
            </w:r>
            <w:r>
              <w:rPr>
                <w:rFonts w:ascii="Arial" w:cs="Arial" w:eastAsia="Arial" w:hAnsi="Arial"/>
                <w:sz w:val="13"/>
                <w:szCs w:val="13"/>
              </w:rPr>
              <w:t xml:space="preserve">Pata delantera de canto en el fondo</w:t>
            </w:r>
          </w:p>
          <w:p>
            <w:pPr>
              <w:spacing w:after="60"/>
            </w:pPr>
            <w:r>
              <w:rPr>
                <w:rFonts w:ascii="Arial" w:cs="Arial" w:eastAsia="Arial" w:hAnsi="Arial"/>
                <w:i/>
                <w:iCs/>
                <w:color w:val="404040"/>
                <w:sz w:val="13"/>
                <w:szCs w:val="13"/>
              </w:rPr>
              <w:t xml:space="preserve">Nota: La V de 90° de cada triángulo mira hacia atrás y el caño del eje se apoya en ella: la chapa no lo envuelve; el caño no gira y el eje pasa por adentro al montaje final.</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F47 · </w:t>
            </w:r>
            <w:r>
              <w:rPr>
                <w:rFonts w:ascii="Arial" w:cs="Arial" w:eastAsia="Arial" w:hAnsi="Arial"/>
                <w:b/>
                <w:bCs/>
                <w:sz w:val="16"/>
                <w:szCs w:val="16"/>
              </w:rPr>
              <w:t xml:space="preserve">Proceso de carros v2: posiciones sobre el cuerpo desarrollado (50 kg)</w:t>
            </w:r>
          </w:p>
          <w:p>
            <w:pPr>
              <w:spacing w:after="30"/>
              <w:jc w:val="center"/>
            </w:pPr>
            <w:r>
              <w:drawing>
                <wp:inline distT="0" distB="0" distL="0" distR="0">
                  <wp:extent cx="3143250" cy="2438400"/>
                  <wp:effectExtent t="0" r="0" b="0" l="0"/>
                  <wp:docPr id="47" name="F47" descr="Proceso de carros v2: posiciones sobre el cuerpo desarrollado (50 kg)" title="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143250" cy="2438400"/>
                          </a:xfrm>
                          <a:prstGeom prst="rect">
                            <a:avLst/>
                          </a:prstGeom>
                        </pic:spPr>
                      </pic:pic>
                    </a:graphicData>
                  </a:graphic>
                </wp:inline>
              </w:drawing>
            </w:r>
          </w:p>
          <w:p>
            <w:pPr>
              <w:spacing w:after="20"/>
            </w:pPr>
            <w:r>
              <w:rPr>
                <w:rFonts w:ascii="Arial" w:cs="Arial" w:eastAsia="Arial" w:hAnsi="Arial"/>
                <w:color w:val="595959"/>
                <w:sz w:val="13"/>
                <w:szCs w:val="13"/>
              </w:rPr>
              <w:t xml:space="preserve">Soldadura de accesorios, plantilla y tabla de posiciones</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Triángulos a 82 de la costura, borde de abajo a 20 del fondo  ·  </w:t>
            </w:r>
            <w:r>
              <w:rPr>
                <w:rFonts w:ascii="Arial" w:cs="Arial" w:eastAsia="Arial" w:hAnsi="Arial"/>
                <w:b/>
                <w:bCs/>
                <w:color w:val="C00000"/>
                <w:sz w:val="13"/>
                <w:szCs w:val="13"/>
              </w:rPr>
              <w:t xml:space="preserve">2 </w:t>
            </w:r>
            <w:r>
              <w:rPr>
                <w:rFonts w:ascii="Arial" w:cs="Arial" w:eastAsia="Arial" w:hAnsi="Arial"/>
                <w:sz w:val="13"/>
                <w:szCs w:val="13"/>
              </w:rPr>
              <w:t xml:space="preserve">Lengüetas a 251 (costados), borde de abajo 200 bajo la cúpula  ·  </w:t>
            </w:r>
            <w:r>
              <w:rPr>
                <w:rFonts w:ascii="Arial" w:cs="Arial" w:eastAsia="Arial" w:hAnsi="Arial"/>
                <w:b/>
                <w:bCs/>
                <w:color w:val="C00000"/>
                <w:sz w:val="13"/>
                <w:szCs w:val="13"/>
              </w:rPr>
              <w:t xml:space="preserve">3 </w:t>
            </w:r>
            <w:r>
              <w:rPr>
                <w:rFonts w:ascii="Arial" w:cs="Arial" w:eastAsia="Arial" w:hAnsi="Arial"/>
                <w:sz w:val="13"/>
                <w:szCs w:val="13"/>
              </w:rPr>
              <w:t xml:space="preserve">Fleje superior: borde de arriba 40 bajo la cúpula  ·  </w:t>
            </w:r>
            <w:r>
              <w:rPr>
                <w:rFonts w:ascii="Arial" w:cs="Arial" w:eastAsia="Arial" w:hAnsi="Arial"/>
                <w:b/>
                <w:bCs/>
                <w:color w:val="C00000"/>
                <w:sz w:val="13"/>
                <w:szCs w:val="13"/>
              </w:rPr>
              <w:t xml:space="preserve">4 </w:t>
            </w:r>
            <w:r>
              <w:rPr>
                <w:rFonts w:ascii="Arial" w:cs="Arial" w:eastAsia="Arial" w:hAnsi="Arial"/>
                <w:sz w:val="13"/>
                <w:szCs w:val="13"/>
              </w:rPr>
              <w:t xml:space="preserve">Fleje inferior: borde de abajo 40 sobre el fondo  ·  </w:t>
            </w:r>
            <w:r>
              <w:rPr>
                <w:rFonts w:ascii="Arial" w:cs="Arial" w:eastAsia="Arial" w:hAnsi="Arial"/>
                <w:b/>
                <w:bCs/>
                <w:color w:val="C00000"/>
                <w:sz w:val="13"/>
                <w:szCs w:val="13"/>
              </w:rPr>
              <w:t xml:space="preserve">5 </w:t>
            </w:r>
            <w:r>
              <w:rPr>
                <w:rFonts w:ascii="Arial" w:cs="Arial" w:eastAsia="Arial" w:hAnsi="Arial"/>
                <w:sz w:val="13"/>
                <w:szCs w:val="13"/>
              </w:rPr>
              <w:t xml:space="preserve">Pata 48 hacia adentro; línea del piso a 135 bajo el fondo</w:t>
            </w:r>
          </w:p>
          <w:p>
            <w:pPr>
              <w:spacing w:after="60"/>
            </w:pPr>
            <w:r>
              <w:rPr>
                <w:rFonts w:ascii="Arial" w:cs="Arial" w:eastAsia="Arial" w:hAnsi="Arial"/>
                <w:i/>
                <w:iCs/>
                <w:color w:val="404040"/>
                <w:sz w:val="13"/>
                <w:szCs w:val="13"/>
              </w:rPr>
              <w:t xml:space="preserve">Nota: Medidas desde la costura longitudinal (atrás) con la cinta envuelta y alturas desde las costuras del fondo y de la cúpula; los otros modelos, en la tabla de posiciones del proceso.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F48 · </w:t>
            </w:r>
            <w:r>
              <w:rPr>
                <w:rFonts w:ascii="Arial" w:cs="Arial" w:eastAsia="Arial" w:hAnsi="Arial"/>
                <w:b/>
                <w:bCs/>
                <w:sz w:val="16"/>
                <w:szCs w:val="16"/>
              </w:rPr>
              <w:t xml:space="preserve">Proceso de carros v2: piezas del kit (25 / 50 / 70 y 100 kg)</w:t>
            </w:r>
          </w:p>
          <w:p>
            <w:pPr>
              <w:spacing w:after="30"/>
              <w:jc w:val="center"/>
            </w:pPr>
            <w:r>
              <w:drawing>
                <wp:inline distT="0" distB="0" distL="0" distR="0">
                  <wp:extent cx="3143250" cy="1419225"/>
                  <wp:effectExtent t="0" r="0" b="0" l="0"/>
                  <wp:docPr id="48" name="F48" descr="Proceso de carros v2: piezas del kit (25 / 50 / 70 y 100 kg)" title="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143250" cy="1419225"/>
                          </a:xfrm>
                          <a:prstGeom prst="rect">
                            <a:avLst/>
                          </a:prstGeom>
                        </pic:spPr>
                      </pic:pic>
                    </a:graphicData>
                  </a:graphic>
                </wp:inline>
              </w:drawing>
            </w:r>
          </w:p>
          <w:p>
            <w:pPr>
              <w:spacing w:after="20"/>
            </w:pPr>
            <w:r>
              <w:rPr>
                <w:rFonts w:ascii="Arial" w:cs="Arial" w:eastAsia="Arial" w:hAnsi="Arial"/>
                <w:color w:val="595959"/>
                <w:sz w:val="13"/>
                <w:szCs w:val="13"/>
              </w:rPr>
              <w:t xml:space="preserve">Soldadura de accesorios, piezas de un kit (puesto 8.1)</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Manija: caño 1" × 2,0, corte 1440 / 1520 / 1590  ·  </w:t>
            </w:r>
            <w:r>
              <w:rPr>
                <w:rFonts w:ascii="Arial" w:cs="Arial" w:eastAsia="Arial" w:hAnsi="Arial"/>
                <w:b/>
                <w:bCs/>
                <w:color w:val="C00000"/>
                <w:sz w:val="13"/>
                <w:szCs w:val="13"/>
              </w:rPr>
              <w:t xml:space="preserve">2 </w:t>
            </w:r>
            <w:r>
              <w:rPr>
                <w:rFonts w:ascii="Arial" w:cs="Arial" w:eastAsia="Arial" w:hAnsi="Arial"/>
                <w:sz w:val="13"/>
                <w:szCs w:val="13"/>
              </w:rPr>
              <w:t xml:space="preserve">Caño del eje 1" / 1¼" × 2,0 × 354 / 354 / 434  ·  </w:t>
            </w:r>
            <w:r>
              <w:rPr>
                <w:rFonts w:ascii="Arial" w:cs="Arial" w:eastAsia="Arial" w:hAnsi="Arial"/>
                <w:b/>
                <w:bCs/>
                <w:color w:val="C00000"/>
                <w:sz w:val="13"/>
                <w:szCs w:val="13"/>
              </w:rPr>
              <w:t xml:space="preserve">3 </w:t>
            </w:r>
            <w:r>
              <w:rPr>
                <w:rFonts w:ascii="Arial" w:cs="Arial" w:eastAsia="Arial" w:hAnsi="Arial"/>
                <w:sz w:val="13"/>
                <w:szCs w:val="13"/>
              </w:rPr>
              <w:t xml:space="preserve">Triángulos con V: chapa 4,75, cateto 70 / 80 / 100  ·  </w:t>
            </w:r>
            <w:r>
              <w:rPr>
                <w:rFonts w:ascii="Arial" w:cs="Arial" w:eastAsia="Arial" w:hAnsi="Arial"/>
                <w:b/>
                <w:bCs/>
                <w:color w:val="C00000"/>
                <w:sz w:val="13"/>
                <w:szCs w:val="13"/>
              </w:rPr>
              <w:t xml:space="preserve">4 </w:t>
            </w:r>
            <w:r>
              <w:rPr>
                <w:rFonts w:ascii="Arial" w:cs="Arial" w:eastAsia="Arial" w:hAnsi="Arial"/>
                <w:sz w:val="13"/>
                <w:szCs w:val="13"/>
              </w:rPr>
              <w:t xml:space="preserve">Flejes: 3,2 × 40, corte 292 / 318 / 400  ·  </w:t>
            </w:r>
            <w:r>
              <w:rPr>
                <w:rFonts w:ascii="Arial" w:cs="Arial" w:eastAsia="Arial" w:hAnsi="Arial"/>
                <w:b/>
                <w:bCs/>
                <w:color w:val="C00000"/>
                <w:sz w:val="13"/>
                <w:szCs w:val="13"/>
              </w:rPr>
              <w:t xml:space="preserve">5 </w:t>
            </w:r>
            <w:r>
              <w:rPr>
                <w:rFonts w:ascii="Arial" w:cs="Arial" w:eastAsia="Arial" w:hAnsi="Arial"/>
                <w:sz w:val="13"/>
                <w:szCs w:val="13"/>
              </w:rPr>
              <w:t xml:space="preserve">Pata: 3,2, 80 × 60 / 100 × 80</w:t>
            </w:r>
          </w:p>
          <w:p>
            <w:pPr>
              <w:spacing w:after="60"/>
            </w:pPr>
            <w:r>
              <w:rPr>
                <w:rFonts w:ascii="Arial" w:cs="Arial" w:eastAsia="Arial" w:hAnsi="Arial"/>
                <w:i/>
                <w:iCs/>
                <w:color w:val="404040"/>
                <w:sz w:val="13"/>
                <w:szCs w:val="13"/>
              </w:rPr>
              <w:t xml:space="preserve">Nota: El eje no va en el kit: va al montaje final con las ruedas, las arandelas y los pasadores.</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F49 · </w:t>
            </w:r>
            <w:r>
              <w:rPr>
                <w:rFonts w:ascii="Arial" w:cs="Arial" w:eastAsia="Arial" w:hAnsi="Arial"/>
                <w:b/>
                <w:bCs/>
                <w:sz w:val="16"/>
                <w:szCs w:val="16"/>
              </w:rPr>
              <w:t xml:space="preserve">Hoja de especificaciones «Polvos carros» (usuario)</w:t>
            </w:r>
          </w:p>
          <w:p>
            <w:pPr>
              <w:spacing w:after="30"/>
              <w:jc w:val="center"/>
            </w:pPr>
            <w:r>
              <w:drawing>
                <wp:inline distT="0" distB="0" distL="0" distR="0">
                  <wp:extent cx="3143250" cy="1847850"/>
                  <wp:effectExtent t="0" r="0" b="0" l="0"/>
                  <wp:docPr id="49" name="F49" descr="Hoja de especificaciones «Polvos carros» (usuario)" title="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143250" cy="1847850"/>
                          </a:xfrm>
                          <a:prstGeom prst="rect">
                            <a:avLst/>
                          </a:prstGeom>
                        </pic:spPr>
                      </pic:pic>
                    </a:graphicData>
                  </a:graphic>
                </wp:inline>
              </w:drawing>
            </w:r>
          </w:p>
          <w:p>
            <w:pPr>
              <w:spacing w:after="20"/>
            </w:pPr>
            <w:r>
              <w:rPr>
                <w:rFonts w:ascii="Arial" w:cs="Arial" w:eastAsia="Arial" w:hAnsi="Arial"/>
                <w:color w:val="595959"/>
                <w:sz w:val="13"/>
                <w:szCs w:val="13"/>
              </w:rPr>
              <w:t xml:space="preserve">Columnas 25, 50, 70 (5 m) y 100 kg</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ABC 25kg  ·  </w:t>
            </w:r>
            <w:r>
              <w:rPr>
                <w:rFonts w:ascii="Arial" w:cs="Arial" w:eastAsia="Arial" w:hAnsi="Arial"/>
                <w:b/>
                <w:bCs/>
                <w:color w:val="C00000"/>
                <w:sz w:val="13"/>
                <w:szCs w:val="13"/>
              </w:rPr>
              <w:t xml:space="preserve">2 </w:t>
            </w:r>
            <w:r>
              <w:rPr>
                <w:rFonts w:ascii="Arial" w:cs="Arial" w:eastAsia="Arial" w:hAnsi="Arial"/>
                <w:sz w:val="13"/>
                <w:szCs w:val="13"/>
              </w:rPr>
              <w:t xml:space="preserve">ABC 50kg  ·  </w:t>
            </w:r>
            <w:r>
              <w:rPr>
                <w:rFonts w:ascii="Arial" w:cs="Arial" w:eastAsia="Arial" w:hAnsi="Arial"/>
                <w:b/>
                <w:bCs/>
                <w:color w:val="C00000"/>
                <w:sz w:val="13"/>
                <w:szCs w:val="13"/>
              </w:rPr>
              <w:t xml:space="preserve">3 </w:t>
            </w:r>
            <w:r>
              <w:rPr>
                <w:rFonts w:ascii="Arial" w:cs="Arial" w:eastAsia="Arial" w:hAnsi="Arial"/>
                <w:sz w:val="13"/>
                <w:szCs w:val="13"/>
              </w:rPr>
              <w:t xml:space="preserve">ABC 70kg  ·  </w:t>
            </w:r>
            <w:r>
              <w:rPr>
                <w:rFonts w:ascii="Arial" w:cs="Arial" w:eastAsia="Arial" w:hAnsi="Arial"/>
                <w:b/>
                <w:bCs/>
                <w:color w:val="C00000"/>
                <w:sz w:val="13"/>
                <w:szCs w:val="13"/>
              </w:rPr>
              <w:t xml:space="preserve">4 </w:t>
            </w:r>
            <w:r>
              <w:rPr>
                <w:rFonts w:ascii="Arial" w:cs="Arial" w:eastAsia="Arial" w:hAnsi="Arial"/>
                <w:sz w:val="13"/>
                <w:szCs w:val="13"/>
              </w:rPr>
              <w:t xml:space="preserve">ABC 100kg</w:t>
            </w:r>
          </w:p>
          <w:p>
            <w:pPr>
              <w:spacing w:after="60"/>
            </w:pPr>
            <w:r>
              <w:rPr>
                <w:rFonts w:ascii="Arial" w:cs="Arial" w:eastAsia="Arial" w:hAnsi="Arial"/>
                <w:i/>
                <w:iCs/>
                <w:color w:val="404040"/>
                <w:sz w:val="13"/>
                <w:szCs w:val="13"/>
              </w:rPr>
              <w:t xml:space="preserve">Nota: Alto, ancho, profundidad, Ø de rueda y largo de manga que el carro tiene que cumplir; el 70 kg va con 5 m de manga (la columna de 10 m no se fabrica).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F50 · </w:t>
            </w:r>
            <w:r>
              <w:rPr>
                <w:rFonts w:ascii="Arial" w:cs="Arial" w:eastAsia="Arial" w:hAnsi="Arial"/>
                <w:b/>
                <w:bCs/>
                <w:sz w:val="16"/>
                <w:szCs w:val="16"/>
              </w:rPr>
              <w:t xml:space="preserve">Proceso final de carros: manija (vistas y desarrollo)</w:t>
            </w:r>
          </w:p>
          <w:p>
            <w:pPr>
              <w:spacing w:after="30"/>
              <w:jc w:val="center"/>
            </w:pPr>
            <w:r>
              <w:drawing>
                <wp:inline distT="0" distB="0" distL="0" distR="0">
                  <wp:extent cx="3143250" cy="1733550"/>
                  <wp:effectExtent t="0" r="0" b="0" l="0"/>
                  <wp:docPr id="50" name="F50" descr="Proceso final de carros: manija (vistas y desarrollo)" title="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143250" cy="1733550"/>
                          </a:xfrm>
                          <a:prstGeom prst="rect">
                            <a:avLst/>
                          </a:prstGeom>
                        </pic:spPr>
                      </pic:pic>
                    </a:graphicData>
                  </a:graphic>
                </wp:inline>
              </w:drawing>
            </w:r>
          </w:p>
          <w:p>
            <w:pPr>
              <w:spacing w:after="20"/>
            </w:pPr>
            <w:r>
              <w:rPr>
                <w:rFonts w:ascii="Arial" w:cs="Arial" w:eastAsia="Arial" w:hAnsi="Arial"/>
                <w:color w:val="595959"/>
                <w:sz w:val="13"/>
                <w:szCs w:val="13"/>
              </w:rPr>
              <w:t xml:space="preserve">Puesto 8.1, figura de la manija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A entre ejes de las patas  ·  </w:t>
            </w:r>
            <w:r>
              <w:rPr>
                <w:rFonts w:ascii="Arial" w:cs="Arial" w:eastAsia="Arial" w:hAnsi="Arial"/>
                <w:b/>
                <w:bCs/>
                <w:color w:val="C00000"/>
                <w:sz w:val="13"/>
                <w:szCs w:val="13"/>
              </w:rPr>
              <w:t xml:space="preserve">2 </w:t>
            </w:r>
            <w:r>
              <w:rPr>
                <w:rFonts w:ascii="Arial" w:cs="Arial" w:eastAsia="Arial" w:hAnsi="Arial"/>
                <w:sz w:val="13"/>
                <w:szCs w:val="13"/>
              </w:rPr>
              <w:t xml:space="preserve">Tramo inclinado C = 180 a 30°  ·  </w:t>
            </w:r>
            <w:r>
              <w:rPr>
                <w:rFonts w:ascii="Arial" w:cs="Arial" w:eastAsia="Arial" w:hAnsi="Arial"/>
                <w:b/>
                <w:bCs/>
                <w:color w:val="C00000"/>
                <w:sz w:val="13"/>
                <w:szCs w:val="13"/>
              </w:rPr>
              <w:t xml:space="preserve">3 </w:t>
            </w:r>
            <w:r>
              <w:rPr>
                <w:rFonts w:ascii="Arial" w:cs="Arial" w:eastAsia="Arial" w:hAnsi="Arial"/>
                <w:sz w:val="13"/>
                <w:szCs w:val="13"/>
              </w:rPr>
              <w:t xml:space="preserve">Curva de 30° sobre la costura de la cúpula (B)</w:t>
            </w:r>
          </w:p>
          <w:p>
            <w:pPr>
              <w:spacing w:after="60"/>
            </w:pPr>
            <w:r>
              <w:rPr>
                <w:rFonts w:ascii="Arial" w:cs="Arial" w:eastAsia="Arial" w:hAnsi="Arial"/>
                <w:i/>
                <w:iCs/>
                <w:color w:val="404040"/>
                <w:sz w:val="13"/>
                <w:szCs w:val="13"/>
              </w:rPr>
              <w:t xml:space="preserve">Nota: A entre ejes de las patas, tramo inclinado C = 180 (sube 156 y se corre 90) y curvas con la matriz de radio 100; la altura de la curva (B) se ajusta para dar el alto de la hoja de especificaciones.</w:t>
            </w:r>
          </w:p>
        </w:tc>
      </w:tr>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F51 · </w:t>
            </w:r>
            <w:r>
              <w:rPr>
                <w:rFonts w:ascii="Arial" w:cs="Arial" w:eastAsia="Arial" w:hAnsi="Arial"/>
                <w:b/>
                <w:bCs/>
                <w:sz w:val="16"/>
                <w:szCs w:val="16"/>
              </w:rPr>
              <w:t xml:space="preserve">Proceso final de carros: carro armado (50 kg)</w:t>
            </w:r>
          </w:p>
          <w:p>
            <w:pPr>
              <w:spacing w:after="30"/>
              <w:jc w:val="center"/>
            </w:pPr>
            <w:r>
              <w:drawing>
                <wp:inline distT="0" distB="0" distL="0" distR="0">
                  <wp:extent cx="3143250" cy="2295525"/>
                  <wp:effectExtent t="0" r="0" b="0" l="0"/>
                  <wp:docPr id="51" name="F51" descr="Proceso final de carros: carro armado (50 kg)" title="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143250" cy="2295525"/>
                          </a:xfrm>
                          <a:prstGeom prst="rect">
                            <a:avLst/>
                          </a:prstGeom>
                        </pic:spPr>
                      </pic:pic>
                    </a:graphicData>
                  </a:graphic>
                </wp:inline>
              </w:drawing>
            </w:r>
          </w:p>
          <w:p>
            <w:pPr>
              <w:spacing w:after="20"/>
            </w:pPr>
            <w:r>
              <w:rPr>
                <w:rFonts w:ascii="Arial" w:cs="Arial" w:eastAsia="Arial" w:hAnsi="Arial"/>
                <w:color w:val="595959"/>
                <w:sz w:val="13"/>
                <w:szCs w:val="13"/>
              </w:rPr>
              <w:t xml:space="preserve">Figura «Carro de 50 kg armado»</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Trocha entre centros de rueda  ·  </w:t>
            </w:r>
            <w:r>
              <w:rPr>
                <w:rFonts w:ascii="Arial" w:cs="Arial" w:eastAsia="Arial" w:hAnsi="Arial"/>
                <w:b/>
                <w:bCs/>
                <w:color w:val="C00000"/>
                <w:sz w:val="13"/>
                <w:szCs w:val="13"/>
              </w:rPr>
              <w:t xml:space="preserve">2 </w:t>
            </w:r>
            <w:r>
              <w:rPr>
                <w:rFonts w:ascii="Arial" w:cs="Arial" w:eastAsia="Arial" w:hAnsi="Arial"/>
                <w:sz w:val="13"/>
                <w:szCs w:val="13"/>
              </w:rPr>
              <w:t xml:space="preserve">Rueda Ø × banda (montaje final)  ·  </w:t>
            </w:r>
            <w:r>
              <w:rPr>
                <w:rFonts w:ascii="Arial" w:cs="Arial" w:eastAsia="Arial" w:hAnsi="Arial"/>
                <w:b/>
                <w:bCs/>
                <w:color w:val="C00000"/>
                <w:sz w:val="13"/>
                <w:szCs w:val="13"/>
              </w:rPr>
              <w:t xml:space="preserve">3 </w:t>
            </w:r>
            <w:r>
              <w:rPr>
                <w:rFonts w:ascii="Arial" w:cs="Arial" w:eastAsia="Arial" w:hAnsi="Arial"/>
                <w:sz w:val="13"/>
                <w:szCs w:val="13"/>
              </w:rPr>
              <w:t xml:space="preserve">Caño del eje con el eje adentro, sobre los triángulos  ·  </w:t>
            </w:r>
            <w:r>
              <w:rPr>
                <w:rFonts w:ascii="Arial" w:cs="Arial" w:eastAsia="Arial" w:hAnsi="Arial"/>
                <w:b/>
                <w:bCs/>
                <w:color w:val="C00000"/>
                <w:sz w:val="13"/>
                <w:szCs w:val="13"/>
              </w:rPr>
              <w:t xml:space="preserve">4 </w:t>
            </w:r>
            <w:r>
              <w:rPr>
                <w:rFonts w:ascii="Arial" w:cs="Arial" w:eastAsia="Arial" w:hAnsi="Arial"/>
                <w:sz w:val="13"/>
                <w:szCs w:val="13"/>
              </w:rPr>
              <w:t xml:space="preserve">Flejes superior e inferior adelante</w:t>
            </w:r>
          </w:p>
          <w:p>
            <w:pPr>
              <w:spacing w:after="60"/>
            </w:pPr>
            <w:r>
              <w:rPr>
                <w:rFonts w:ascii="Arial" w:cs="Arial" w:eastAsia="Arial" w:hAnsi="Arial"/>
                <w:i/>
                <w:iCs/>
                <w:color w:val="404040"/>
                <w:sz w:val="13"/>
                <w:szCs w:val="13"/>
              </w:rPr>
              <w:t xml:space="preserve">Nota: Ruedas de chapa y goma con buje liso, eje de barra trefilada dentro del caño apoyado en los triángulos; la trocha sale del ancho de la hoja de especificaciones.</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1F3864"/>
                <w:sz w:val="16"/>
                <w:szCs w:val="16"/>
              </w:rPr>
              <w:t xml:space="preserve">F52 · </w:t>
            </w:r>
            <w:r>
              <w:rPr>
                <w:rFonts w:ascii="Arial" w:cs="Arial" w:eastAsia="Arial" w:hAnsi="Arial"/>
                <w:b/>
                <w:bCs/>
                <w:sz w:val="16"/>
                <w:szCs w:val="16"/>
              </w:rPr>
              <w:t xml:space="preserve">Proceso final de carros: fleje del soporte de manga (foto)</w:t>
            </w:r>
          </w:p>
          <w:p>
            <w:pPr>
              <w:spacing w:after="30"/>
              <w:jc w:val="center"/>
            </w:pPr>
            <w:r>
              <w:drawing>
                <wp:inline distT="0" distB="0" distL="0" distR="0">
                  <wp:extent cx="3143250" cy="1238250"/>
                  <wp:effectExtent t="0" r="0" b="0" l="0"/>
                  <wp:docPr id="52" name="F52" descr="Proceso final de carros: fleje del soporte de manga (foto)" title="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143250" cy="1238250"/>
                          </a:xfrm>
                          <a:prstGeom prst="rect">
                            <a:avLst/>
                          </a:prstGeom>
                        </pic:spPr>
                      </pic:pic>
                    </a:graphicData>
                  </a:graphic>
                </wp:inline>
              </w:drawing>
            </w:r>
          </w:p>
          <w:p>
            <w:pPr>
              <w:spacing w:after="20"/>
            </w:pPr>
            <w:r>
              <w:rPr>
                <w:rFonts w:ascii="Arial" w:cs="Arial" w:eastAsia="Arial" w:hAnsi="Arial"/>
                <w:color w:val="595959"/>
                <w:sz w:val="13"/>
                <w:szCs w:val="13"/>
              </w:rPr>
              <w:t xml:space="preserve">Figura de los flejes del soporte de manga</w:t>
            </w:r>
          </w:p>
          <w:p>
            <w:pPr>
              <w:spacing w:after="20"/>
            </w:pPr>
            <w:r>
              <w:rPr>
                <w:rFonts w:ascii="Arial" w:cs="Arial" w:eastAsia="Arial" w:hAnsi="Arial"/>
                <w:b/>
                <w:bCs/>
                <w:color w:val="C00000"/>
                <w:sz w:val="13"/>
                <w:szCs w:val="13"/>
              </w:rPr>
              <w:t xml:space="preserve">1 </w:t>
            </w:r>
            <w:r>
              <w:rPr>
                <w:rFonts w:ascii="Arial" w:cs="Arial" w:eastAsia="Arial" w:hAnsi="Arial"/>
                <w:sz w:val="13"/>
                <w:szCs w:val="13"/>
              </w:rPr>
              <w:t xml:space="preserve">Base recta soldada al centro  ·  </w:t>
            </w:r>
            <w:r>
              <w:rPr>
                <w:rFonts w:ascii="Arial" w:cs="Arial" w:eastAsia="Arial" w:hAnsi="Arial"/>
                <w:b/>
                <w:bCs/>
                <w:color w:val="C00000"/>
                <w:sz w:val="13"/>
                <w:szCs w:val="13"/>
              </w:rPr>
              <w:t xml:space="preserve">2 </w:t>
            </w:r>
            <w:r>
              <w:rPr>
                <w:rFonts w:ascii="Arial" w:cs="Arial" w:eastAsia="Arial" w:hAnsi="Arial"/>
                <w:sz w:val="13"/>
                <w:szCs w:val="13"/>
              </w:rPr>
              <w:t xml:space="preserve">Pata y oreja (izquierda)  ·  </w:t>
            </w:r>
            <w:r>
              <w:rPr>
                <w:rFonts w:ascii="Arial" w:cs="Arial" w:eastAsia="Arial" w:hAnsi="Arial"/>
                <w:b/>
                <w:bCs/>
                <w:color w:val="C00000"/>
                <w:sz w:val="13"/>
                <w:szCs w:val="13"/>
              </w:rPr>
              <w:t xml:space="preserve">3 </w:t>
            </w:r>
            <w:r>
              <w:rPr>
                <w:rFonts w:ascii="Arial" w:cs="Arial" w:eastAsia="Arial" w:hAnsi="Arial"/>
                <w:sz w:val="13"/>
                <w:szCs w:val="13"/>
              </w:rPr>
              <w:t xml:space="preserve">Pata y oreja (derecha)  ·  </w:t>
            </w:r>
            <w:r>
              <w:rPr>
                <w:rFonts w:ascii="Arial" w:cs="Arial" w:eastAsia="Arial" w:hAnsi="Arial"/>
                <w:b/>
                <w:bCs/>
                <w:color w:val="C00000"/>
                <w:sz w:val="13"/>
                <w:szCs w:val="13"/>
              </w:rPr>
              <w:t xml:space="preserve">4 </w:t>
            </w:r>
            <w:r>
              <w:rPr>
                <w:rFonts w:ascii="Arial" w:cs="Arial" w:eastAsia="Arial" w:hAnsi="Arial"/>
                <w:sz w:val="13"/>
                <w:szCs w:val="13"/>
              </w:rPr>
              <w:t xml:space="preserve">Manga por afuera de las patas</w:t>
            </w:r>
          </w:p>
          <w:p>
            <w:pPr>
              <w:spacing w:after="60"/>
            </w:pPr>
            <w:r>
              <w:rPr>
                <w:rFonts w:ascii="Arial" w:cs="Arial" w:eastAsia="Arial" w:hAnsi="Arial"/>
                <w:i/>
                <w:iCs/>
                <w:color w:val="404040"/>
                <w:sz w:val="13"/>
                <w:szCs w:val="13"/>
              </w:rPr>
              <w:t xml:space="preserve">Nota: U abierta hacia afuera con la base recta soldada al cuerpo por el centro; la manga pasa por afuera de las patas y la oreja no la deja salirse (las medidas del esquema del documento eran orientativas: salen del largo de manga).</w:t>
            </w:r>
          </w:p>
        </w:tc>
      </w:tr>
    </w:tbl>
    <w:p>
      <w:pPr>
        <w:pStyle w:val="Heading1"/>
        <w:keepNext/>
        <w:spacing w:after="80" w:before="160"/>
      </w:pPr>
      <w:r>
        <w:rPr>
          <w:rFonts w:ascii="Arial" w:cs="Arial" w:eastAsia="Arial" w:hAnsi="Arial"/>
          <w:sz w:val="18"/>
          <w:szCs w:val="18"/>
        </w:rPr>
        <w:t xml:space="preserve">8. Observaciones a validar</w:t>
      </w:r>
    </w:p>
    <w:p>
      <w:pPr>
        <w:spacing w:after="80" w:before="0"/>
      </w:pPr>
      <w:r>
        <w:rPr>
          <w:rFonts w:ascii="Arial" w:cs="Arial" w:eastAsia="Arial" w:hAnsi="Arial"/>
          <w:sz w:val="16"/>
          <w:szCs w:val="16"/>
        </w:rPr>
        <w:t xml:space="preserve">Medidas que no salen de un documento: se fijaron al diseñar con la lógica indicada. Amarillo: decisión de diseño a confirmar con el proveedor o el prototipo; naranja: medir o validar antes de fabricar.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60"/>
        <w:gridCol w:w="3500"/>
        <w:gridCol w:w="4900"/>
        <w:gridCol w:w="1346"/>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25"/>
              <w:left w:type="dxa" w:w="70"/>
              <w:bottom w:type="dxa" w:w="25"/>
              <w:right w:type="dxa" w:w="70"/>
            </w:tcMar>
          </w:tcPr>
          <w:p>
            <w:pPr>
              <w:spacing w:after="0"/>
            </w:pPr>
            <w:r>
              <w:rPr>
                <w:rFonts w:ascii="Arial" w:cs="Arial" w:eastAsia="Arial" w:hAnsi="Arial"/>
                <w:b/>
                <w:bCs/>
                <w:color w:val="FFFFFF"/>
                <w:sz w:val="14"/>
                <w:szCs w:val="14"/>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25"/>
              <w:left w:type="dxa" w:w="70"/>
              <w:bottom w:type="dxa" w:w="25"/>
              <w:right w:type="dxa" w:w="70"/>
            </w:tcMar>
          </w:tcPr>
          <w:p>
            <w:pPr>
              <w:spacing w:after="0"/>
            </w:pPr>
            <w:r>
              <w:rPr>
                <w:rFonts w:ascii="Arial" w:cs="Arial" w:eastAsia="Arial" w:hAnsi="Arial"/>
                <w:b/>
                <w:bCs/>
                <w:color w:val="FFFFFF"/>
                <w:sz w:val="14"/>
                <w:szCs w:val="14"/>
              </w:rPr>
              <w:t xml:space="preserve">Qué define</w:t>
            </w:r>
          </w:p>
        </w:tc>
        <w:tc>
          <w:tcPr>
            <w:tcW w:type="dxa" w:w="4900"/>
            <w:tcBorders>
              <w:top w:val="single" w:color="BFBFBF" w:sz="4"/>
              <w:left w:val="single" w:color="BFBFBF" w:sz="4"/>
              <w:bottom w:val="single" w:color="BFBFBF" w:sz="4"/>
              <w:right w:val="single" w:color="BFBFBF" w:sz="4"/>
            </w:tcBorders>
            <w:shd w:fill="1F3864" w:color="auto" w:val="clear"/>
            <w:tcMar>
              <w:top w:type="dxa" w:w="25"/>
              <w:left w:type="dxa" w:w="70"/>
              <w:bottom w:type="dxa" w:w="25"/>
              <w:right w:type="dxa" w:w="70"/>
            </w:tcMar>
          </w:tcPr>
          <w:p>
            <w:pPr>
              <w:spacing w:after="0"/>
            </w:pPr>
            <w:r>
              <w:rPr>
                <w:rFonts w:ascii="Arial" w:cs="Arial" w:eastAsia="Arial" w:hAnsi="Arial"/>
                <w:b/>
                <w:bCs/>
                <w:color w:val="FFFFFF"/>
                <w:sz w:val="14"/>
                <w:szCs w:val="14"/>
              </w:rPr>
              <w:t xml:space="preserve">Lógica que lo justifica</w:t>
            </w:r>
          </w:p>
        </w:tc>
        <w:tc>
          <w:tcPr>
            <w:tcW w:type="dxa" w:w="1346"/>
            <w:tcBorders>
              <w:top w:val="single" w:color="BFBFBF" w:sz="4"/>
              <w:left w:val="single" w:color="BFBFBF" w:sz="4"/>
              <w:bottom w:val="single" w:color="BFBFBF" w:sz="4"/>
              <w:right w:val="single" w:color="BFBFBF" w:sz="4"/>
            </w:tcBorders>
            <w:shd w:fill="1F3864" w:color="auto" w:val="clear"/>
            <w:tcMar>
              <w:top w:type="dxa" w:w="25"/>
              <w:left w:type="dxa" w:w="70"/>
              <w:bottom w:type="dxa" w:w="25"/>
              <w:right w:type="dxa" w:w="70"/>
            </w:tcMar>
          </w:tcPr>
          <w:p>
            <w:pPr>
              <w:spacing w:after="0"/>
            </w:pPr>
            <w:r>
              <w:rPr>
                <w:rFonts w:ascii="Arial" w:cs="Arial" w:eastAsia="Arial" w:hAnsi="Arial"/>
                <w:b/>
                <w:bCs/>
                <w:color w:val="FFFFFF"/>
                <w:sz w:val="14"/>
                <w:szCs w:val="14"/>
              </w:rPr>
              <w:t xml:space="preserve">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D01</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Cuello roscado: Muesca de altura (ancho × prof. × alto)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El proceso pide la muesca (prensa Pannier) sin medidas: valor de diseño</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10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D02</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Cuerpo de válvula: Fondo del cuerpo; Cuerpo de válvula: Salida a la manguera Ø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No visible en la vista lateral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ABC 1 kg</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D03</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Manómetro: Rango y sector verde</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Rango ≈ 2,5 × presión de servicio (criterio); sello IRAM 3533 exigido en la compra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15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D04</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Eje de palanca: Ø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Pasa por la oreja y la palanca en el agujero del plano Fadesa; Ø sin cota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13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D05</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Pasador de seguridad: Ø alambre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Traba con anilla Ø18 y precinto (IRAM 3550 3.4.2)</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los 17</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D06</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Manija de accionamiento: Ancho (chapa estampada en U); Manija de transporte: Ancho (chapa estampada en U)</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No visible en la vista lateral: a horcajadas del cuerpo (palanca) y de la palanca (manija)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13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D07</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Tobera: Boquilla Ø base / Ø punta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F510: el plano Fadesa no muestra tobera aparte</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ABC 1 kg</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D08</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Precinto de fábrica: Ø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IRAM 3517-2 9.4.13 (precinto con id. del fabricante)</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los 17</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D09</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Cuerpo de válvula: Fondo del cuerpo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No visible en la vista lateral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12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D10</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Cuerpo (virola): Espesor; Cúpula: Espesor; Fondo: Espesor</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Inox 0,8 (≥ 0,63 mín. IRAM 3525 3.2.1 b)</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AFFF 10 l, Agua 10 l, Sales K 6 l</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D11</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Cuello roscado: Ø exterior; Cuello roscado: Altura sobre la cúpula; Cuello roscado: Rosca; Cuello roscado: Ø del asiento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Supuesto de diseño</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AFFF 10 l, Agua 10 l, Sales K 6 l</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D12</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Filtro del tubo de pesca: Envolvente L × A × H</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Sólido dibujado</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AFFF 10 l, Agua 10 l, Sales K 6 l</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D13</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Racor de manguera: Ø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Sin cota en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10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D14</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Manguera: Ø exterior</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Sin cota en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D15</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Tobera de chorro pleno: Ø mayor × largo; Lanza espumígena: Envolvente L × A × H; Lanza aplicadora clase K: Envolvente L × A × H; Brazo giratorio: Envolvente L × A × H (+3)</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Ø de tobera por tipo; largo limitado por la altura disponible</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6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D16</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Suncho portatobera: Fleje (alto × espesor) / Ø interior; Suncho soporte de difusor: Fleje (alto × espesor) / Ø interior</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Banda que abraza el cuerpo por encima de las calcomanías (0,3 mm); 14,4 en el suncho portamanguera F674 del plano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D17</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Neumático macizo: Ø interior del macizo; Llanta con cubo: Ø de la llanta</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0,72 × Ø rueda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D18</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Llanta con cubo: Espesor aro / disco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Chapa estampada; ajustado a la masa de los planos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D19</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Llanta con cubo: Cubo Ø ext / buje Ø int</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Cubo con buje para el eje Ø25.4</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D20</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Arandelas de tope (4): Ø ext × Ø int × e (4 u)</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Una a cada lado de cada rueda (montaje final); medidas de diseño</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D21</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Pasadores del eje (2): Ø × largo (2 u)</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Pasador partido en cada punta del eje, por fuera de la arandela exterior (montaje final)</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D22</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Cuerpo de válvula: Fondo del cuerpo; Cuerpo de válvula: Salida a la manguera Ø × largo; Vástago: Vástago Ø × largo / asiento Ø; Resorte de válvula: Resorte Ø × largo libre (+1)</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No visible en la vista lateral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4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D23</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Palanca de accionamiento: Palanca largo × alto × espesor / empuñadura</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Gira en la ranura de la horquilla (eje según X, plano Fadesa); hacia adelante (lado de la manga), 0,75·R; sin cota en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4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D24</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Eje de palanca: Ø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Tornillo F840 + buje + arandela del plano Fadesa, sin cota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4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D25</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Caño de pesca (sifón): Ø exterior</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Sin cota en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7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D26</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Manguera (tramo enrollado): Ø exterior; Manguera: Ø exterior</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Sin cota en Fadesa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D27</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Válvula esférica: Cuerpo Ø × largo / palanca</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Válvula esférica de paso total con palanca entre la manga y la tobera (foto del usuario); cerrada, la palanca queda atravesada al caño; comercial</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5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D28</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Lanza espumígena: Ø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Lanza espumígena de rodante</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AFFF 50 l</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D29</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Cilindro sin costura: Espesor</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Pared para presión de ensayo 25 MPa (supuesto)</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CO2 2 kg, CO2 5 kg</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D30</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Disco de seguridad: Tapón hexagonal (entre caras × alto)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CO₂: disco de seguridad, rotura 18-21 MPa</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CO2 2 kg, CO2 5 kg</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D31</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Pie de apoyo: Ø × alto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Ø del cilindro × 0,55·R</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CO2 2 kg, CO2 5 kg</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D32</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Cúpula: Ø del disco (referencia; el casquete se compra embutido); Fondo: Ø del disco (referencia; el casquete se compra embutido)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Ø = 2·√(superficie media / π) × 1,03 (recorte de pestaña); la define Gockel</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4 modelos</w:t>
            </w:r>
          </w:p>
        </w:tc>
      </w:tr>
      <w:tr>
        <w:trPr>
          <w:cantSplit/>
        </w:trPr>
        <w:tc>
          <w:tcPr>
            <w:tcW w:type="dxa" w:w="56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D33</w:t>
            </w:r>
          </w:p>
        </w:tc>
        <w:tc>
          <w:tcPr>
            <w:tcW w:type="dxa" w:w="35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Tobera campana: Ø entrada / Ø boca × largo</w:t>
            </w:r>
          </w:p>
        </w:tc>
        <w:tc>
          <w:tcPr>
            <w:tcW w:type="dxa" w:w="4900"/>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Cono 16→34 de radio, 200 de largo</w:t>
            </w:r>
          </w:p>
        </w:tc>
        <w:tc>
          <w:tcPr>
            <w:tcW w:type="dxa" w:w="1346"/>
            <w:tcBorders>
              <w:top w:val="single" w:color="BFBFBF" w:sz="4"/>
              <w:left w:val="single" w:color="BFBFBF" w:sz="4"/>
              <w:bottom w:val="single" w:color="BFBFBF" w:sz="4"/>
              <w:right w:val="single" w:color="BFBFBF" w:sz="4"/>
            </w:tcBorders>
            <w:shd w:fill="FFF2CC" w:color="auto" w:val="clear"/>
            <w:tcMar>
              <w:top w:type="dxa" w:w="25"/>
              <w:left w:type="dxa" w:w="70"/>
              <w:bottom w:type="dxa" w:w="25"/>
              <w:right w:type="dxa" w:w="70"/>
            </w:tcMar>
          </w:tcPr>
          <w:p>
            <w:pPr>
              <w:spacing w:after="0"/>
            </w:pPr>
            <w:r>
              <w:rPr>
                <w:rFonts w:ascii="Arial" w:cs="Arial" w:eastAsia="Arial" w:hAnsi="Arial"/>
                <w:sz w:val="14"/>
                <w:szCs w:val="14"/>
              </w:rPr>
              <w:t xml:space="preserve">4 modelos</w:t>
            </w:r>
          </w:p>
        </w:tc>
      </w:tr>
    </w:tbl>
    <w:sectPr>
      <w:footerReference w:type="default" r:id="rId6"/>
      <w:pgSz w:w="11906" w:h="16838" w:orient="portrait"/>
      <w:pgMar w:top="850" w:right="800" w:bottom="85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4"/>
        <w:szCs w:val="14"/>
      </w:rPr>
      <w:t xml:space="preserve">Justificación de medidas planos — FLAMA S.A. — pág.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60"/>
      <w:outlineLvl w:val="0"/>
    </w:pPr>
    <w:rPr>
      <w:rFonts w:ascii="Arial" w:cs="Arial" w:eastAsia="Arial" w:hAnsi="Arial"/>
      <w:b/>
      <w:bCs/>
      <w:color w:val="1F3864"/>
      <w:sz w:val="26"/>
      <w:szCs w:val="26"/>
    </w:rPr>
  </w:style>
  <w:style w:type="paragraph" w:styleId="Heading2">
    <w:name w:val="Heading 2"/>
    <w:basedOn w:val="Normal"/>
    <w:next w:val="Normal"/>
    <w:qFormat/>
    <w:pPr>
      <w:spacing w:after="60" w:before="100"/>
      <w:outlineLvl w:val="1"/>
    </w:pPr>
    <w:rPr>
      <w:rFonts w:ascii="Arial" w:cs="Arial" w:eastAsia="Arial" w:hAnsi="Arial"/>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72deb29bdb52726f5c014fc58bcef138c2594c1.png"/><Relationship Id="rId9" Type="http://schemas.openxmlformats.org/officeDocument/2006/relationships/image" Target="media/9131f7c6eb3de88bfcd8a6400f1bd50c0e91d454.png"/><Relationship Id="rId10" Type="http://schemas.openxmlformats.org/officeDocument/2006/relationships/image" Target="media/b92d53b68b56217e02386ffc943f3d1223d3d8dc.png"/><Relationship Id="rId11" Type="http://schemas.openxmlformats.org/officeDocument/2006/relationships/image" Target="media/1a5da953eb09a06b94bf43847d852b1133d2b75c.png"/><Relationship Id="rId12" Type="http://schemas.openxmlformats.org/officeDocument/2006/relationships/image" Target="media/9772fdf984c6ee9227083ec310db15f13bc8d744.png"/><Relationship Id="rId13" Type="http://schemas.openxmlformats.org/officeDocument/2006/relationships/image" Target="media/d42815e28232b5c585b1fe22b92d85dcb0f791a9.png"/><Relationship Id="rId14" Type="http://schemas.openxmlformats.org/officeDocument/2006/relationships/image" Target="media/25e28a7bcee6237844353751398cc7462f05399a.png"/><Relationship Id="rId15" Type="http://schemas.openxmlformats.org/officeDocument/2006/relationships/image" Target="media/724aadd7401cd73d4972fc86a6b3ef0bc5628af3.png"/><Relationship Id="rId16" Type="http://schemas.openxmlformats.org/officeDocument/2006/relationships/image" Target="media/6e9ea980eb3086d21292ee5e1907d5291eb3efe8.png"/><Relationship Id="rId17" Type="http://schemas.openxmlformats.org/officeDocument/2006/relationships/image" Target="media/714dc9bbd999ba09ebd979ba06bd947d4b2e7813.png"/><Relationship Id="rId18" Type="http://schemas.openxmlformats.org/officeDocument/2006/relationships/image" Target="media/0ff2b3a50dd73519872ceff447725e41a58011fe.png"/><Relationship Id="rId19" Type="http://schemas.openxmlformats.org/officeDocument/2006/relationships/image" Target="media/6a04220d73c27c65f81e6d22efcc65e431a5d365.png"/><Relationship Id="rId20" Type="http://schemas.openxmlformats.org/officeDocument/2006/relationships/image" Target="media/99abb29b90453a4977581c4134487cccb4f5dd8f.png"/><Relationship Id="rId21" Type="http://schemas.openxmlformats.org/officeDocument/2006/relationships/image" Target="media/dae20158015fa46d4ccdbaf53b6d8c8ef9a36b3c.jpg"/><Relationship Id="rId22" Type="http://schemas.openxmlformats.org/officeDocument/2006/relationships/image" Target="media/8405a32834a14c3245694cb257f6200916bde84a.jpg"/><Relationship Id="rId23" Type="http://schemas.openxmlformats.org/officeDocument/2006/relationships/image" Target="media/feb03807a42b3af12db3aebf601050f91e63f700.jpg"/><Relationship Id="rId24" Type="http://schemas.openxmlformats.org/officeDocument/2006/relationships/image" Target="media/2495d9213a2d68ae9ac5f8d7d871a2715783f164.jpg"/><Relationship Id="rId25" Type="http://schemas.openxmlformats.org/officeDocument/2006/relationships/image" Target="media/7a386f562e239186e94336fcd55f206963b21b65.jpg"/><Relationship Id="rId26" Type="http://schemas.openxmlformats.org/officeDocument/2006/relationships/image" Target="media/006d752f99d833af3b0631d261417fd87c4e6377.jpg"/><Relationship Id="rId27" Type="http://schemas.openxmlformats.org/officeDocument/2006/relationships/image" Target="media/47923fe16229f7fccfa0bfeefbcbe474a5ef916b.jpg"/><Relationship Id="rId28" Type="http://schemas.openxmlformats.org/officeDocument/2006/relationships/image" Target="media/bd7513b7231550eb4a1ef4c6b777b4e286eb98ea.jpg"/><Relationship Id="rId29" Type="http://schemas.openxmlformats.org/officeDocument/2006/relationships/image" Target="media/f19e4ef2111122923ce154746a477900f59fa5cd.jpg"/><Relationship Id="rId30" Type="http://schemas.openxmlformats.org/officeDocument/2006/relationships/image" Target="media/7bae1ef08b9946afce7cc98ec1cba8ff5aed32e6.jpg"/><Relationship Id="rId31" Type="http://schemas.openxmlformats.org/officeDocument/2006/relationships/image" Target="media/90d756502228081b9de526d46e411262828288ae.png"/><Relationship Id="rId32" Type="http://schemas.openxmlformats.org/officeDocument/2006/relationships/image" Target="media/4b6977d7dc3ac034911169d7ead6d9b53f7dd26b.png"/><Relationship Id="rId33" Type="http://schemas.openxmlformats.org/officeDocument/2006/relationships/image" Target="media/ebbdab940d0dd81facadc6cfd9cba7ab7275f757.png"/><Relationship Id="rId34" Type="http://schemas.openxmlformats.org/officeDocument/2006/relationships/image" Target="media/f97713b4ae6d27830fb7473e75b034377cc96746.png"/><Relationship Id="rId35" Type="http://schemas.openxmlformats.org/officeDocument/2006/relationships/image" Target="media/e3504fb70f8f3abdfbe4c28a070ad6cf53875c58.png"/><Relationship Id="rId36" Type="http://schemas.openxmlformats.org/officeDocument/2006/relationships/image" Target="media/a1db1a5e01c15304c3bc7810bba6bab37296b48f.png"/><Relationship Id="rId37" Type="http://schemas.openxmlformats.org/officeDocument/2006/relationships/image" Target="media/09135fb037b77cf56c3db5b269b3bfa22b684115.png"/><Relationship Id="rId38" Type="http://schemas.openxmlformats.org/officeDocument/2006/relationships/image" Target="media/85ca63df8ac7b353d67ae3e2c1dcffd73dd49d58.png"/><Relationship Id="rId39" Type="http://schemas.openxmlformats.org/officeDocument/2006/relationships/image" Target="media/de70e7940ce7180ef87533f89c930c02c9cbbbde.jpg"/><Relationship Id="rId40" Type="http://schemas.openxmlformats.org/officeDocument/2006/relationships/image" Target="media/e15412d2d049ba0f61fb4f8615764ab47a312311.jpg"/><Relationship Id="rId41" Type="http://schemas.openxmlformats.org/officeDocument/2006/relationships/image" Target="media/98794ccaa0a9d01ab859d0d0cf1974aaa1a09a74.jpg"/><Relationship Id="rId42" Type="http://schemas.openxmlformats.org/officeDocument/2006/relationships/image" Target="media/aab6fd5bfc606b7a108bcdb9b1611aa4f23ef646.jpg"/><Relationship Id="rId43" Type="http://schemas.openxmlformats.org/officeDocument/2006/relationships/image" Target="media/4862c1814521e1f3c27c2c5534913d33ce93146a.jpg"/><Relationship Id="rId44" Type="http://schemas.openxmlformats.org/officeDocument/2006/relationships/image" Target="media/62e4449b86853e13f4dab35b1e1443fc11c5b6e4.png"/><Relationship Id="rId45" Type="http://schemas.openxmlformats.org/officeDocument/2006/relationships/image" Target="media/d8af019a62629892f8faf0bec7f0240551b9ca21.png"/><Relationship Id="rId46" Type="http://schemas.openxmlformats.org/officeDocument/2006/relationships/image" Target="media/c68e1ec67a4d44c1f263d4feaee1d3679d22a829.png"/><Relationship Id="rId47" Type="http://schemas.openxmlformats.org/officeDocument/2006/relationships/image" Target="media/db36381887afcbd805ff2d47842ea7bbe154e266.png"/><Relationship Id="rId48" Type="http://schemas.openxmlformats.org/officeDocument/2006/relationships/image" Target="media/a5889dcb734f933a5ad3ec06fa443687d345e94a.png"/><Relationship Id="rId49" Type="http://schemas.openxmlformats.org/officeDocument/2006/relationships/image" Target="media/e6effe0d375f011a2e26f392e57eec6cc08fd7bb.jpg"/><Relationship Id="rId50" Type="http://schemas.openxmlformats.org/officeDocument/2006/relationships/image" Target="media/99f0f83a5ed1fd58da32700cf0f27b66d744d259.jpg"/><Relationship Id="rId51" Type="http://schemas.openxmlformats.org/officeDocument/2006/relationships/image" Target="media/328ff411d1952b1b7dd331aeb40f116dc35ce357.jpg"/><Relationship Id="rId52" Type="http://schemas.openxmlformats.org/officeDocument/2006/relationships/image" Target="media/425ebd60397d4a37816bb4cb7bb1282014276e45.jpg"/><Relationship Id="rId53" Type="http://schemas.openxmlformats.org/officeDocument/2006/relationships/image" Target="media/a2b1e732e4088b48b00f3088d227895ca52319aa.png"/><Relationship Id="rId54" Type="http://schemas.openxmlformats.org/officeDocument/2006/relationships/image" Target="media/b7ad4b9f1e04f78d6792d4b6ce54e782c83ba11b.png"/><Relationship Id="rId55" Type="http://schemas.openxmlformats.org/officeDocument/2006/relationships/image" Target="media/a2d8aca805b161422a0e76a11be2dafd69e50eb1.png"/><Relationship Id="rId56" Type="http://schemas.openxmlformats.org/officeDocument/2006/relationships/image" Target="media/893454f1c4fa3430d9982ee85cd63511ce29df2a.png"/><Relationship Id="rId57" Type="http://schemas.openxmlformats.org/officeDocument/2006/relationships/image" Target="media/8155a16706983307f3e17ac33daaa6ca9cbd93ba.png"/><Relationship Id="rId58" Type="http://schemas.openxmlformats.org/officeDocument/2006/relationships/image" Target="media/5374f9f356b148b08790c00e35eb1313d8b0c51f.png"/><Relationship Id="rId59" Type="http://schemas.openxmlformats.org/officeDocument/2006/relationships/image" Target="media/e315d8788b78556cc5a45698699116836dfe0c23.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de medidas planos</dc:title>
  <dc:creator>FLAMA S.A.</dc:creator>
  <cp:lastModifiedBy>Un-named</cp:lastModifiedBy>
  <cp:revision>1</cp:revision>
  <dcterms:created xsi:type="dcterms:W3CDTF">2026-10-11T21:53:49.136Z</dcterms:created>
  <dcterms:modified xsi:type="dcterms:W3CDTF">2026-10-11T21:53:49.142Z</dcterms:modified>
</cp:coreProperties>
</file>

<file path=docProps/custom.xml><?xml version="1.0" encoding="utf-8"?>
<Properties xmlns="http://schemas.openxmlformats.org/officeDocument/2006/custom-properties" xmlns:vt="http://schemas.openxmlformats.org/officeDocument/2006/docPropsVTypes"/>
</file>