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Justificación del MRP</w:t>
      </w:r>
    </w:p>
    <w:p>
      <w:pPr>
        <w:spacing w:after="160" w:before="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FLAMA S.A. · de dónde sale cada valor de FLAMA_MRP.xlsx · octubre de 2026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El MRP hace una sola cuenta: lo que hay que comprar de cada material = consumo por unidad de producto × unidades a producir. La suma de las cuatro líneas (manuales, rodantes, recargas de la planta industrial y revendidos) da lo que se compra por año, de 2026 a 2035, y con el mes pico de 2035 se arma la política de stock.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No hay supuestos: cada valor sale de los procesos de manuales, carros y recargas, del BOM, de las Proyecciones, de los dos Dimensionamientos, de la planilla de MP, de una cotización o de una ficha técnica. Lo que no tiene un consumo documentado no entra al MRP y se compra por punto de pedido (sección 7).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El Excel tiene sólo números y fórmulas. Cada fila lleva un código en la columna «Ref.»; en este documento está ese código con de dónde sale el valor y la figura donde se ve. Figuras: P = proceso de manuales o carros, R = proceso de recargas, D = Dimensionamiento Técnico FLAMA, X = otras planillas (Proyecciones, Dimensionamiento V2, planilla de MP), B = BOM, Q = cotización, M = el propio MRP. El dato que se toma está marcado en rojo.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1"/>
        <w:gridCol w:w="5977"/>
        <w:gridCol w:w="2267"/>
      </w:tblGrid>
      <w:tr>
        <w:trPr>
          <w:cantSplit/>
          <w:tblHeader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Hoja</w:t>
            </w:r>
          </w:p>
        </w:tc>
        <w:tc>
          <w:tcPr>
            <w:tcW w:type="dxa" w:w="5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Qué tiene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Ref.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DEMANDA</w:t>
            </w:r>
          </w:p>
        </w:tc>
        <w:tc>
          <w:tcPr>
            <w:tcW w:type="dxa" w:w="5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Unidades por año de cada producto. Las recargas son las de la planta industrial.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D01 a D47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ESTACIONALIDAD</w:t>
            </w:r>
          </w:p>
        </w:tc>
        <w:tc>
          <w:tcPr>
            <w:tcW w:type="dxa" w:w="5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Perfiles y producción mensual de 2035, como el Dimensionamiento Técnico FLAMA; mes pico y factor de pico de cada línea.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E01 a E08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MANUALES, RODANTES, RECARGAS, REVENDIDOS</w:t>
            </w:r>
          </w:p>
        </w:tc>
        <w:tc>
          <w:tcPr>
            <w:tcW w:type="dxa" w:w="5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Arriba la demanda de cada producto; abajo el consumo por unidad de cada material (una columna por producto); a la derecha lo que hay que comprar por año y en el mes pico.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M, R, K y V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CONSOLIDADO</w:t>
            </w:r>
          </w:p>
        </w:tc>
        <w:tc>
          <w:tcPr>
            <w:tcW w:type="dxa" w:w="5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fila por material: la suma de las cuatro líneas.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POLITICA_STOCK</w:t>
            </w:r>
          </w:p>
        </w:tc>
        <w:tc>
          <w:tcPr>
            <w:tcW w:type="dxa" w:w="5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Año 2035: demanda de diseño, stock de seguridad, punto de pedido, lote, stock máximo y posiciones por almacén.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P00 a P115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PROY_INDEXADO, PROY_RESERVAS</w:t>
            </w:r>
          </w:p>
        </w:tc>
        <w:tc>
          <w:tcPr>
            <w:tcW w:type="dxa" w:w="5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Copias de las hojas de las Proyecciones: si se pegan valores nuevos, todo se recalcula.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1. Cómo se lee: el ABC 5 kg como ejemplo</w:t>
      </w:r>
    </w:p>
    <w:p>
      <w:pPr>
        <w:keepNext/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En 2035 se fabrican 32.450 matafuegos ABC 5 kg (D07). Lo que hay que comprar para ellos es el consumo por unidad × 32.450: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1"/>
        <w:gridCol w:w="3504"/>
        <w:gridCol w:w="1649"/>
        <w:gridCol w:w="1855"/>
        <w:gridCol w:w="2267"/>
      </w:tblGrid>
      <w:tr>
        <w:trPr>
          <w:cantSplit/>
          <w:tblHeader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Ref.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Material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Por matafuego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× 32.450 =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 dónde sale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M03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LAF 1,6 × 1000 × 2000 mm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0,0833 hoja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2.704 hoja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cuerpo por recipiente.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M08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1,6 × 250 mm (cúpula 5 kg)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0,7034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22.824 kg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Cúpula del 5 kg: kg de fleje por disco = ancho 250 mm × (Ø del disco 221 mm + puente 3 mm) × espesor 1,6 mm × 7,85 kg/dm³ (método de la planilla de MP).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M09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1,6 × 200 mm (fondo 5 kg)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0,4522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14.673 kg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Fondo del 5 kg: kg de fleje por disco = ancho 200 mm × (Ø del disco 177 mm + puente 3 mm) × espesor 1,6 mm × 7,85 kg/dm³ (método de la planilla de MP).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M18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60 (manuales y sus recargas)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5,15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167.118 kg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Carga objetivo del BOM (nominal + mitad de la tolerancia).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M21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Válvula HZ M-30 con resorte (2,5 a 10 kg)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32.450 u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M16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Granalla de acero S330 / S390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0,08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2.596 kg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0,08 kg de granalla por cilindro (proceso de manuales: «unos 133 kg por día en el pico»).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La hoja MANUALES hace esa cuenta para los 8 productos de la línea y para los 10 años con SUMAPRODUCTO: la fila del material por la fila de demanda del año. La columna «Mes pico 2035» usa la producción del mes pico (ESTACIONALIDAD) y alimenta la política de stock.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M03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FLAMA_MRP.xlsx, hoja MANUALES: demanda arriba, consumo por unidad abajo y lo que hay que comprar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2667000"/>
                  <wp:effectExtent t="0" r="0" b="0" l="0"/>
                  <wp:docPr id="1" name="M03" descr="FLAMA_MRP.xlsx, hoja MANUALES: demanda arriba, consumo por unidad abajo y lo que hay que comprar" title="M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</w:p>
        </w:tc>
      </w:tr>
    </w:tbl>
    <w:p>
      <w:pPr>
        <w:spacing w:after="0" w:before="0" w:line="20" w:lineRule="exact"/>
      </w:pP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2. Demanda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Todo sale de las Proyecciones (Indexado Dim Técnico y Reservas y Sustitutos). Las recargas son sólo las de la planta industrial: las 4 zonas que atiende (CABA Sur y PBA Sur 1.º, 2.º y 3.er cordón), el 34,2 % del mercado, como en el Dimensionamiento Técnico FLAMA. El proceso de recargas lo confirma: 13 recargas de BC por mes en la planta industrial, y el MRP da 14. Un sustituto nuevo ABC es un matafuego que fabrica FLAMA, así que se suma a manuales o rodantes; los de otros tipos se compran y se suman a revendidos. En recargas queda la recarga anual del pool y el kit de identificación del sustituto.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1"/>
        <w:gridCol w:w="3092"/>
        <w:gridCol w:w="1031"/>
        <w:gridCol w:w="1031"/>
        <w:gridCol w:w="1031"/>
        <w:gridCol w:w="3401"/>
      </w:tblGrid>
      <w:tr>
        <w:trPr>
          <w:cantSplit/>
          <w:tblHeader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Ref.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Dato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2026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2035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 dónde sale (figura)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D01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Parte de la planta industrial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34,2 %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34,2 %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34,2 %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 de las 4 zonas que atiende la planta industrial (CABA Sur. PBA Sur 1er. PBA Sur 2do. PBA Sur 3er): 1.997.042 / 5.832.609 del mercado de recargas de CABA + PBA. Las demás recargas son de la planta comercial (otro sitio). (D01, X13, R07)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D02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% de unidades nuevas que van a CABA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23,3 %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23,3 %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23,6 %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Distribución de unidades nuevas del Indexado: CABA Norte, Este, Sur y Oeste sobre el subtotal CABA + PBA. El resto va a PBA. (X02)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D03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% de recargas de la planta industrial en CABA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21,2 %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20,9 %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20,8 %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Distribución de recargas del Indexado en las 4 zonas de la planta industrial: CABA Sur sobre CABA Sur + PBA Sur 1.º, 2.º y 3.er cordón. El resto va a PBA. (X02, X13)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D04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% de recargas de equipos usados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4,8 %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4,8 %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4,8 %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Proyecciones: «Mat Usados» / «RECARGAS TOT» de las hojas de proyección que lo traen (salud, educación, industrias, hoteles). Son los que llegan accionados o sin presión. (X04)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D05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1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4.179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12.681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32.073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matafuegos», fila 3 (X01)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D06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2,5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295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2.313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7.425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matafuegos», fila 4 (X01)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D07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5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2.731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14.525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32.450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matafuegos», fila 5 + venta de reserva (Reservas, fila 30) + sustitutos nuevos de la planta industrial (Reservas, alta anual, fila 69, × D01): un sustituto ABC es un matafuego que fabrica FLAMA (X01, X03, X03)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D08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10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1.843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matafuegos», fila 6 + sustitutos nuevos de la planta industrial (Reservas, alta anual, fila 70, × D01): un sustituto ABC es un matafuego que fabrica FLAMA (X01, X03)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D09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ABC 1 kg vacío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49.435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170.548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cilindros» (cilindros que se venden vacíos). (X01)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D10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ABC 2,5 kg vacío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1.933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6.669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cilindros» (cilindros que se venden vacíos). (X01)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D11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ABC 5 kg vacío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9.541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32.915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cilindros» (cilindros que se venden vacíos). (X01)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D12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ABC 10 kg vacío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583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2.011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cilindros» (cilindros que se venden vacíos). (X01)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D13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25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453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matafuegos», fila 7 (X01)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D14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50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345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998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matafuegos», fila 8 + sustitutos nuevos de la planta industrial (Reservas, alta anual, fila 79, × D01): un sustituto ABC es un matafuego que fabrica FLAMA (X01, X03)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D15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70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218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matafuegos», fila 9 (X01)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D16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100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145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matafuegos», fila 10 + sustitutos nuevos de la planta industrial (Reservas, alta anual, fila 80, × D01): un sustituto ABC es un matafuego que fabrica FLAMA (X01, X03)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D17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ABC 25 kg vacío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322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cilindros» (cilindros que se venden vacíos). (X01)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D18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ABC 50 kg vacío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708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cilindros» (cilindros que se venden vacíos). (X01)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D19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ABC 70 kg vacío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155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cilindros» (cilindros que se venden vacíos). (X01)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D20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ABC 100 kg vacío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102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«Producción de cilindros» (cilindros que se venden vacíos). (X01)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D21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1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1.191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28.853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67.206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27)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D22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2,5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2.688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5.691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28)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D23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5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689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17.093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35.774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29 + recarga anual del pool de sustitutos, Reservas fila 54)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D24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10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985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2.072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30 + recarga anual del pool de sustitutos, Reservas fila 55)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D25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Agua 10 l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1.382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2.925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31 + recarga anual del pool de sustitutos, Reservas fila 56)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D26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AFFF 10 l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556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32 + recarga anual del pool de sustitutos, Reservas fila 57)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D27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AFFF 50 l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290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33 + recarga anual del pool de sustitutos, Reservas fila 58)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D28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BC 5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168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34 + recarga anual del pool de sustitutos, Reservas fila 59)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D29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Clase K 6 l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679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1.442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35 + recarga anual del pool de sustitutos, Reservas fila 60)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D30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CO₂ 2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3.739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7.784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36)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D31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CO₂ 5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1.267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2.773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37 + recarga anual del pool de sustitutos, Reservas fila 61)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D32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HCFC 5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199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440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38 + recarga anual del pool de sustitutos, Reservas fila 62)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D33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Clase D 9 l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151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39 + recarga anual del pool de sustitutos, Reservas fila 63)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D34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25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357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40)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D35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50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371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797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41 + recarga anual del pool de sustitutos, Reservas fila 64)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D36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70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171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42)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D37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100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117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(Indexado, «Recargas», fila 43 + recarga anual del pool de sustitutos, Reservas fila 65) × D01, la parte de la planta industrial. (X01, X03, D01)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D38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Sustitutos nuevos (kit)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155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Reservas, total del alta anual de sustitutos (fila 81) × D01. Cada sustituto nuevo lleva su kit de identificación; el equipo se fabrica (ABC) o se compra (los demás) en su línea. (X03)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D39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Agua 10 l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980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2.909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«Matafuegos terciarizados», fila 48 + sustitutos nuevos de la planta industrial (Reservas, fila 71, × D01). (X01, X03)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D40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AFFF 10 l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361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972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«Matafuegos terciarizados», fila 49 + sustitutos nuevos de la planta industrial (Reservas, fila 72, × D01). (X01, X03)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D41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AFFF 50 l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417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«Matafuegos terciarizados», fila 50 + sustitutos nuevos de la planta industrial (Reservas, fila 73, × D01). (X01, X03)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D42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BC 5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278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«Matafuegos terciarizados», fila 51 + sustitutos nuevos de la planta industrial (Reservas, fila 74, × D01). (X01, X03)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D43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Clase K 6 l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549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1.651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«Matafuegos terciarizados», fila 52 + sustitutos nuevos de la planta industrial (Reservas, fila 75, × D01). (X01, X03)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D44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CO₂ 2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422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2.395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7.005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«Matafuegos terciarizados», fila 53. (X01, X03)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D45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CO₂ 5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1.306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3.778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«Matafuegos terciarizados», fila 54 + sustitutos nuevos de la planta industrial (Reservas, fila 76, × D01). (X01, X03)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D46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HCFC 5 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744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«Matafuegos terciarizados», fila 55 + sustitutos nuevos de la planta industrial (Reservas, fila 77, × D01). (X01, X03)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D47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Clase D 9 l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277</w:t>
            </w:r>
          </w:p>
        </w:tc>
        <w:tc>
          <w:tcPr>
            <w:tcW w:type="dxa" w:w="3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Indexado, «Matafuegos terciarizados», fila 56 + sustitutos nuevos de la planta industrial (Reservas, fila 78, × D01). (X01, X03)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Proyecciones, «Indexado Dim Técnico»: demanda anual por producto (nuevos, cilindros, recargas, revendidos)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4724400"/>
                  <wp:effectExtent t="0" r="0" b="0" l="0"/>
                  <wp:docPr id="2" name="X01" descr="Proyecciones, «Indexado Dim Técnico»: demanda anual por producto (nuevos, cilindros, recargas, revendidos)" title="X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472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Matafuegos nuevos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Cilindros vacíos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Recargas (17 tipos)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Revendidos (9 tipos)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X02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Proyecciones, «Indexado Dim Técnico»: distribución por zona (% de CABA)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990850" cy="3429000"/>
                  <wp:effectExtent t="0" r="0" b="0" l="0"/>
                  <wp:docPr id="3" name="X02" descr="Proyecciones, «Indexado Dim Técnico»: distribución por zona (% de CABA)" title="X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CABA Sur (zona de la planta industrial)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PBA Sur 1.º, 2.º y 3.er cordón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CABA (unidades nuevas)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Subtotal de unidades nuevas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X03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Proyecciones, «Reservas y Sustitutos»: venta de reserva, stock del pool y alta anual de sustitutos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4657725"/>
                  <wp:effectExtent t="0" r="0" b="0" l="0"/>
                  <wp:docPr id="4" name="X03" descr="Proyecciones, «Reservas y Sustitutos»: venta de reserva, stock del pool y alta anual de sustitutos" title="X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465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Venta de reserva: se suma al ABC 5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Stock del pool: se recarga cada año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Alta anual de sustitutos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Total del alta (kit de sustituto)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X04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Proyecciones, hoja «PROYECCION SALUD»: columnas Mat Usados y RECARGAS TOT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1438275"/>
                  <wp:effectExtent t="0" r="0" b="0" l="0"/>
                  <wp:docPr id="5" name="X04" descr="Proyecciones, hoja «PROYECCION SALUD»: columnas Mat Usados y RECARGAS TOT" title="X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Equipos usados (accionados)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Recargas totales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D01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Dimensionamiento Técnico FLAMA: recargas de la planta industrial y prueba hidráulica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23875"/>
                  <wp:effectExtent t="0" r="0" b="0" l="0"/>
                  <wp:docPr id="6" name="D01" descr="Dimensionamiento Técnico FLAMA: recargas de la planta industrial y prueba hidráulica" title="D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Mercado de recargas CABA + PBA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Zonas de la planta industrial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34,2 % de las recargas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Prueba hidráulica en el 25 % de las recargas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X13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Dimensionamiento Técnico V2, Almacen PT: zonas de la planta industrial y pallets de producto terminado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1600200"/>
                  <wp:effectExtent t="0" r="0" b="0" l="0"/>
                  <wp:docPr id="7" name="X13" descr="Dimensionamiento Técnico V2, Almacen PT: zonas de la planta industrial y pallets de producto terminado" title="X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Un carro ocupa lo que 3 manuales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90 matafuegos por pallet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 pallets por posición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4 zonas de la planta industrial: 1.997.042 equipos</w:t>
            </w:r>
          </w:p>
        </w:tc>
      </w:tr>
    </w:tbl>
    <w:p>
      <w:pPr>
        <w:spacing w:after="0" w:before="0" w:line="20" w:lineRule="exact"/>
      </w:pP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3. Estacionalidad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Igual que el Dimensionamiento Técnico FLAMA: la producción de cada mes de 2035 es la demanda anual × el perfil de su tipo, y el mes pico es el de mayor producción de la línea. Los perfiles son los del Dimensionamiento; las recargas van parejas en los 12 meses (anual / 12), como en ese archivo. Los revendidos toman el perfil de su tamaño: manual comercial, y el AFFF 50 l el industrial sobre ruedas.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1"/>
        <w:gridCol w:w="2783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/>
          <w:tblHeader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Ref.</w:t>
            </w:r>
          </w:p>
        </w:tc>
        <w:tc>
          <w:tcPr>
            <w:tcW w:type="dxa" w:w="2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Perfil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E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F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J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J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S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O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N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E01</w:t>
            </w:r>
          </w:p>
        </w:tc>
        <w:tc>
          <w:tcPr>
            <w:tcW w:type="dxa" w:w="2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Automovilístico (1 kg)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12 %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E02</w:t>
            </w:r>
          </w:p>
        </w:tc>
        <w:tc>
          <w:tcPr>
            <w:tcW w:type="dxa" w:w="2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Manual comercial (2,5 / 5 / 10 kg)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8,5 %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8,5 %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11 %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E03</w:t>
            </w:r>
          </w:p>
        </w:tc>
        <w:tc>
          <w:tcPr>
            <w:tcW w:type="dxa" w:w="2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Industrial s/ruedas (25 – 100 kg)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8,5 %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8,5 %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E04</w:t>
            </w:r>
          </w:p>
        </w:tc>
        <w:tc>
          <w:tcPr>
            <w:tcW w:type="dxa" w:w="2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 (sin estacionalidad)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8,3 %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8,3 %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8,3 %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8,3 %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8,3 %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8,3 %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8,3 %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8,3 %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8,3 %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8,3 %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8,3 %</w:t>
            </w:r>
          </w:p>
        </w:tc>
        <w:tc>
          <w:tcPr>
            <w:tcW w:type="dxa" w:w="5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8,3 %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1"/>
        <w:gridCol w:w="1443"/>
        <w:gridCol w:w="1031"/>
        <w:gridCol w:w="1443"/>
        <w:gridCol w:w="1443"/>
        <w:gridCol w:w="1134"/>
        <w:gridCol w:w="3092"/>
      </w:tblGrid>
      <w:tr>
        <w:trPr>
          <w:cantSplit/>
          <w:tblHeader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Ref.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Línea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Mes pico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Unidades del mes pico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Promedio mensual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Factor de pico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E05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MANUALES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Dic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33.479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23.828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1,405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proceso de manuales da 1.665 / 1.184 = 1,406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E06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RODANTES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Mar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279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258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1,08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proceso de carros supone 1,43 (promedio = 70 % del pico)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E07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Ene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10.726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10.726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Sin estacionalidad (Dimensionamiento FLAMA)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E08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REVENDIDOS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Dic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1.971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1.503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1,312</w:t>
            </w:r>
          </w:p>
        </w:tc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D02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Dimensionamiento Técnico FLAMA: perfiles de estacionalidad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809625"/>
                  <wp:effectExtent t="0" r="0" b="0" l="0"/>
                  <wp:docPr id="8" name="D02" descr="Dimensionamiento Técnico FLAMA: perfiles de estacionalidad" title="D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 kg: pico de 12 % en enero y diciembre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Manual comercial: pico de 11 % en diciembre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Industrial sobre ruedas: 9 % en los meses más altos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D03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Dimensionamiento Técnico FLAMA: producción mensual de matafuegos del año 2035 (demanda × perfil)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1657350"/>
                  <wp:effectExtent t="0" r="0" b="0" l="0"/>
                  <wp:docPr id="9" name="D03" descr="Dimensionamiento Técnico FLAMA: producción mensual de matafuegos del año 2035 (demanda × perfil)" title="D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Total del mes: de ahí sale el mes pico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D04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Dimensionamiento Técnico FLAMA: recargas de la planta industrial, anual / 12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23875"/>
                  <wp:effectExtent t="0" r="0" b="0" l="0"/>
                  <wp:docPr id="10" name="D04" descr="Dimensionamiento Técnico FLAMA: recargas de la planta industrial, anual / 12" title="D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Enero = anual / 12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Diciembre = anual / 12: sin estacionalidad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0" w:before="0" w:line="20" w:lineRule="exact"/>
      </w:pP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4. Consumo por unidad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Para cada línea: el consumo de cada material por unidad de producto (agrupado por valor: «0,0833: 5 kg, cil. 5 kg» quiere decir 0,0833 por matafuego de 5 kg y por cilindro de 5 kg), lo que hay que comprar en 2035 y de dónde sale. «Destino» CABA o PBA: el consumo se multiplica por el % de unidades que va a esa jurisdicción (D02 y D03).</w:t>
      </w: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4.1 Manuales (ABC 1 a 10 kg y sus cilindros vacíos)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Acero: cuerpos por hoja o por caño del proceso de manuales y kg de fleje por disco con el método de la planilla de MP. Soldadura, granalla, nitrógeno y embalaje: proceso de manuales; pintura: ficha del polvo. Válvula, manguera, manómetro, soportes e identificación: una por unidad según el BOM.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8"/>
        <w:gridCol w:w="928"/>
        <w:gridCol w:w="2267"/>
        <w:gridCol w:w="2680"/>
        <w:gridCol w:w="928"/>
        <w:gridCol w:w="2886"/>
      </w:tblGrid>
      <w:tr>
        <w:trPr>
          <w:cantSplit/>
          <w:tblHeader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Ref.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Material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Consumo por unidad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 dónde sale (figura)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M01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Caño c/costura Ø76,2 × 1,25 × 6 m (cuerpo 1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0,0435 barra: 1 kg, cil. 1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8.810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cuerpo por recipiente; de un caño de 6 m salen 23 cuerpos. (P03)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M02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LAF 1,25 × 1220 × 2440 mm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0,037 hoja: 2,5 kg, cil. 2,5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522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cuerpo por recipiente; de una hoja salen 27 cuerpos. (P02)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M03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LAF 1,6 × 1000 × 2000 mm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0,0833 hoja: 5 kg, cil.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5.447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cuerpo por recipiente; de una hoja salen 12 cuerpos. (P02)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M04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LAF 2,0 × 1500 × 3000 mm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0,0667 hoja: 10 kg, cil.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257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cuerpo por recipiente; de una hoja salen 15 cuerpos. (P02)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M05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0,9 × 114 mm (cúpula 1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0,0789 kg: 1 kg, cil. 1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15.993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Cúpula del 1 kg: kg de fleje por disco = ancho 114 mm × (Ø del disco 95 mm + puente 3 mm) × espesor 0,9 mm × 7,85 kg/dm³ (método de la planilla de MP). (X14, X08, Q02)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M06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1,25 × 135 mm (fondo 1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0,1523 kg: 1 kg, cil. 1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30.867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Fondo del 1 kg: kg de fleje por disco = ancho 135 mm × (Ø del disco 112 mm + puente 3 mm) × espesor 1,25 mm × 7,85 kg/dm³ (método de la planilla de MP). (X14, X08, Q02)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M07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1,25 × 200 mm (cúpula y fondo 2,5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0,6535 kg: 2,5 kg, cil. 2,5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9.211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Cúpula del 2.5 kg: kg de fleje por disco = ancho 200 mm × (Ø del disco 179 mm + puente 3 mm) × espesor 1,25 mm × 7,85 kg/dm³ (método de la planilla de MP). Más el fondo: Ø148 mm. (X14, X08, Q02)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M08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1,6 × 250 mm (cúpula 5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0,7034 kg: 5 kg, cil.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45.975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Cúpula del 5 kg: kg de fleje por disco = ancho 250 mm × (Ø del disco 221 mm + puente 3 mm) × espesor 1,6 mm × 7,85 kg/dm³ (método de la planilla de MP). (X14, X08, Q02)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M09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1,6 × 200 mm (fondo 5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0,4522 kg: 5 kg, cil.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29.555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Fondo del 5 kg: kg de fleje por disco = ancho 200 mm × (Ø del disco 177 mm + puente 3 mm) × espesor 1,6 mm × 7,85 kg/dm³ (método de la planilla de MP). (X14, X08, Q02)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MP-09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1,6 × 300 mm (cúpula 10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0,9835 kg: 10 kg, cil.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3.791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Cúpula del 10 kg: kg de fleje por disco = ancho 300 mm × (Ø del disco 258 mm + puente 3 mm) × espesor 1,6 mm × 7,85 kg/dm³ (método de la planilla de MP). (X14, X08, Q02)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M11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2,0 × 249 mm (fondo 10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0,8131 kg: 10 kg, cil.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3.134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Fondo del 10 kg: kg de fleje por disco = ancho 249 mm × (Ø del disco 205 mm + puente 3 mm) × espesor 2 mm × 7,85 kg/dm³ (método de la planilla de MP). (X14, X08, Q02)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M12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Asiento de válvula M22 × 1,5 (1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 kg, cil. 1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202.621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asiento de válvula por cúpula (se compra mecanizado). (P01)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M13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MP-19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Asiento de válvula M30 × 1,5 (2,5 a 10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2,5 kg, 5 kg, 10 kg, cil. 2,5 kg, cil. 5 kg, cil.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83.313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asiento de válvula por cúpula (se compra mecanizado). (P01)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M14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Alambre MAG ER70S-6 Ø0,9 mm (manuales)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0,015 kg: 1 kg, cil. 1 kg · 0,0304 kg: 2,5 kg, cil. 2,5 kg · 0,0368 kg: 5 kg, cil. 5 kg · 0,0458 kg: 10 kg, cil.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6.044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 de alambre por recipiente de la planilla de MP (largo de costura × alambre por metro). El proceso de manuales no da otro valor. (X08)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M15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Gas MAG Ar + 8 % CO₂ (Arcal 21)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0,0185 m³: 1 kg, cil. 1 kg · 0,0375 m³: 2,5 kg, cil. 2,5 kg · 0,0454 m³: 5 kg, cil. 5 kg · 0,0565 m³: 10 kg, cil.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7.465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m³ por recipiente de la planilla de MP, llevados a los 48 m³ por día del proceso de manuales: con la producción del pico de ese proceso (1.216, 99, 446 y 27 recipientes) la planilla da 43,3 m³, así que cada valor se multiplica por 48 / 43,3. (P01, X08)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M16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Granalla de acero S330 / S390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0,08 kg en todos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22.875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0,08 kg de granalla por cilindro (proceso de manuales: «unos 133 kg por día en el pico»). (P04)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M17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Pintura en polvo poliéster rojo 03-1-050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0,0085 kg: 1 kg, cil. 1 kg · 0,0153 kg: 2,5 kg, cil. 2,5 kg · 0,0233 kg: 5 kg, cil. 5 kg · 0,0391 kg: 10 kg, cil.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3.610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 = área exterior (BOM: mitad de la superficie de cuerpo, cúpula y fondo) / 9,46 m² por kg / 0,95. Rendimiento a 70 µm del poliéster WEG Politherm 66 (densidad 1,51 g/cm³); 70 µm es el espesor de la planilla de MP (Sinteplast, 60 a 80 µm). La cabina recupera el polvo (proceso de manuales): 95 % de aprovechamiento (Powder Coating Institute). (B02, X08, P04, W2, W3)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M18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60 (manuales y sus recargas)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1,05 kg: 1 kg · 2,55 kg: 2,5 kg · 5,15 kg: 5 kg · 10,15 kg: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238.434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Carga objetivo del BOM (nominal + mitad de la tolerancia). El proceso de manuales no agrega merma (1.254 kg por día para 413 matafuegos en el pico). (B01, P01)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M19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Nitrógeno seco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0,0055 m³: 1 kg · 0,0163 m³: 2,5 kg · 0,028 m³: 5 kg · 0,0583 m³: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1.314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Cuenta del proceso de manuales: cámara de gas de un tercio del volumen interior a 14 bar (presión de servicio del plano). Volumen interior del BOM. (P04, B01)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M20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Válvula HZ M-22 con tubo de pesca (1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32.073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M21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Válvula HZ M-30 con resorte (2,5 a 10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2,5 kg, 5 kg,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41.718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M22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Manómetro 1,4 MPa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 kg, 2,5 kg, 5 kg,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73.790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M23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MP-48/ABC1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Tobera ABC 1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32.073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M24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MP-48/ABC2.5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con tobera ABC 2,5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2,5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7.425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M25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MP-48/ABC5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con tobera ABC 5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32.450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M26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MP-48/ABC10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con tobera ABC 10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1.843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M27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MP-50/M22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Junta tórica del cuello M22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32.073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M28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MP-50/M30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Junta tórica del cuello M30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2,5 kg, 5 kg,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41.718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M29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MP-52/ABC2.5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Soporte de pared ABC 2,5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2,5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7.425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M30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MP-52/ABC5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Soporte de pared ABC 5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32.450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M31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MP-52/ABC10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Soporte de pared ABC 10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1.843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M32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Soporte vehicular (1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32.073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M33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Tornillo y tarugo de fijación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u: 2,5 kg, 5 kg,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83.436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M34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características ABC 1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32.073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M35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MP-56/ABC2.5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características ABC 2,5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2,5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7.425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M36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características ABC 5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32.450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M37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MP-56/ABC10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características ABC 10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1.843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M38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Oblea de fabricación (PBA) (sólo PBA)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 kg, 2,5 kg, 5 kg,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56.360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BOM; sólo lo que va a PBA (% de DEMANDA).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M39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MP-79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Estampilla IRAM de conformidad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 kg, 2,5 kg, 5 kg,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73.790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M40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de identificación AGC (CABA) (sólo CABA)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2,5 kg, 5 kg,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9.854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BOM; sólo lo que va a CABA (% de DEMANDA).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M41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n° de serie GS1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 kg, 2,5 kg, 5 kg,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73.790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M42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Faja de garantía válvula-cuello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 kg, 2,5 kg, 5 kg,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73.790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M43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Precinto de fábrica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 kg, 2,5 kg, 5 kg,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73.790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M44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del cilindro suelto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cil. 1 kg, cil. 2,5 kg, cil. 5 kg, cil.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212.143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M45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MP-62/M22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Tapón protector de rosca M22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cil. 1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170.548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M46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MP-62/M30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Tapón protector de rosca M30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cil. 2,5 kg, cil. 5 kg, cil.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41.595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M47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Impresos (protocolo de ensayo, remito de préstamo)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cil. 1 kg, cil. 2,5 kg, cil. 5 kg, cil.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212.143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protocolo de ensayo acompaña a cada cilindro vacío (proceso de manuales, embalaje). (P05)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M48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MP-59/ABC1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cartón simple ABC 1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 kg, cil. 1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202.621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caja por recipiente, simple hasta el 5 kg y doble en el 10 kg (proceso de manuales, embalaje). (P05)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M49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MP-59/ABC2.5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cartón simple ABC 2,5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2,5 kg, cil. 2,5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14.094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caja por recipiente, simple hasta el 5 kg y doble en el 10 kg (proceso de manuales, embalaje). (P05)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M50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MP-59/ABC5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cartón simple ABC 5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5 kg, cil.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65.365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caja por recipiente, simple hasta el 5 kg y doble en el 10 kg (proceso de manuales, embalaje). (P05)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M51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MP-59/ABC10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cartón doble ABC 10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10 kg, cil.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3.854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caja por recipiente, simple hasta el 5 kg y doble en el 10 kg (proceso de manuales, embalaje). (P05)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M52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MP-89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caja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 en todos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285.933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etiqueta por caja (proceso de manuales, embalaje). (P05)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M53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madera 1200 × 1000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0,0025 u: 1 kg, cil. 1 kg · 0,006 u: 2,5 kg, cil. 2,5 kg · 0,0111 u: 5 kg, cil. 5 kg · 0,025 u: 10 kg, cil.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1.414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pallet cada 400, 167, 90 o 40 recipientes (proceso de manuales, embalaje). (P05)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M54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pallet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0,0025 u: 1 kg, cil. 1 kg · 0,006 u: 2,5 kg, cil. 2,5 kg · 0,0111 u: 5 kg, cil. 5 kg · 0,025 u: 10 kg, cil.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1.414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etiqueta por pallet (proceso de manuales, embalaje). (P05)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P03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manuales, corte de tubo: 23 tramos de 255 mm por caño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847850"/>
                  <wp:effectExtent t="0" r="0" b="0" l="0"/>
                  <wp:docPr id="11" name="P03" descr="Proceso de manuales, corte de tubo: 23 tramos de 255 mm por caño" title="P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23 tramos por caño de 6 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53 caños por día en el pico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P02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manuales, corte de chapa: cuerpos por hoja y aprovechamiento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038225"/>
                  <wp:effectExtent t="0" r="0" b="0" l="0"/>
                  <wp:docPr id="12" name="P02" descr="Proceso de manuales, corte de chapa: cuerpos por hoja y aprovechamiento" title="P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2,5 kg: 27 cuerpos por hoja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5 kg: 12 por hoja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10 kg: 15 por hoja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X14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Planilla «Materias Primas», Lineamientos: diámetro del disco de cúpula y fondo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1457325"/>
                  <wp:effectExtent t="0" r="0" b="0" l="0"/>
                  <wp:docPr id="13" name="X14" descr="Planilla «Materias Primas», Lineamientos: diámetro del disco de cúpula y fondo" title="X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145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 kg, cúpula: disco de 95 mm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 kg, fondo: disco de 112 mm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2,5 a 10 kg: disco de la planilla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X08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Planilla de MP, Geometria Acero: puente entre discos, espesor de pintura, alambre y gas por recipiente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2047875"/>
                  <wp:effectExtent t="0" r="0" b="0" l="0"/>
                  <wp:docPr id="14" name="X08" descr="Planilla de MP, Geometria Acero: puente entre discos, espesor de pintura, alambre y gas por recipiente" title="X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Puente entre discos: 3 mm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Espesor de pintura: 70 µm (Sinteplast)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Alambre por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Gas por recipiente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Q02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Cotización Pacheco Chapas PR-42021: flejes en rollos (kg y cantidad de rollos)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3829050"/>
                  <wp:effectExtent t="0" r="0" b="0" l="0"/>
                  <wp:docPr id="15" name="Q02" descr="Cotización Pacheco Chapas PR-42021: flejes en rollos (kg y cantidad de rollos)" title="Q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382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1,25 × 200: 2.951 kg en 6 rollos (492 kg por rollo)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1,6 × 250: 2.459 kg en 4 rollos (615 kg)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manuales, recepción: formatos y presentación de la materia prima y consumos del pico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5991225"/>
                  <wp:effectExtent t="0" r="0" b="0" l="0"/>
                  <wp:docPr id="16" name="P01" descr="Proceso de manuales, recepción: formatos y presentación de la materia prima y consumos del pico" title="P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599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Formatos LAF del 2,5, 5 y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Paquete de 80 hojas (5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Paquetes de 50 y 20 hojas (2,5 y 10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Atados de 16 tubos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97 tubos por día: no coincide con el corte de tubo (53, P03)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Polvo de manuales: 1,7 t por día en el pico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Gas de soldadura: 48 m³ por día en el pico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P04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manuales: granalla por cilindro, salida de la pintura y nitrógeno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4133850"/>
                  <wp:effectExtent t="0" r="0" b="0" l="0"/>
                  <wp:docPr id="17" name="P04" descr="Proceso de manuales: granalla por cilindro, salida de la pintura y nitrógeno" title="P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413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Granalla: 0,08 kg por cilindro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Cabina con recuperación de polvo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Terminados: 413 por día en el pico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Cilindros vacíos: 1.252 por día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Nitrógeno: 7,1 m³ por día en el pico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B02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FLAMA_BOM.xlsx, Fabricados: ABC 5 kg pieza por pieza (cantidades y superficies)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7324725"/>
                  <wp:effectExtent t="0" r="0" b="0" l="0"/>
                  <wp:docPr id="18" name="B02" descr="FLAMA_BOM.xlsx, Fabricados: ABC 5 kg pieza por pieza (cantidades y superficies)" title="B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732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Superficie de las dos caras del cuerpo (la exterior es la mitad)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Tarjeta AGC: sólo destino CABA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Dos tornillos con tarugo por soporte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B01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FLAMA_BOM.xlsx, MODELOS: carga objetivo, volumen interior, gas, reposición y prueba hidráulica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3924300"/>
                  <wp:effectExtent t="0" r="0" b="0" l="0"/>
                  <wp:docPr id="19" name="B01" descr="FLAMA_BOM.xlsx, MODELOS: carga objetivo, volumen interior, gas, reposición y prueba hidráulica" title="B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Carga objetivo (nominal + mitad de la tolerancia)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Volumen interior del recipiente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P05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manuales, embalaje: una caja por recipiente y unidades por pallet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400175"/>
                  <wp:effectExtent t="0" r="0" b="0" l="0"/>
                  <wp:docPr id="20" name="P05" descr="Proceso de manuales, embalaje: una caja por recipiente y unidades por pallet" title="P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Caja por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 kg: 400 por pallet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2,5 kg: 167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5 kg: 90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10 kg: 40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0" w:before="0" w:line="20" w:lineRule="exact"/>
      </w:pP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4.2 Rodantes (ABC 25 a 100 kg y sus cilindros vacíos)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Todo sale del proceso de carros: planes de corte (hoja mixta de 4,75 mm), casquetes y cuplas, cortes de caño y barra, gas y alambre puesto por puesto, discos y mechas. Las piezas de chapa del carro salen de las orillas del corte (sin compra). La pintura se terceriza (servicio por unidad).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8"/>
        <w:gridCol w:w="928"/>
        <w:gridCol w:w="2267"/>
        <w:gridCol w:w="2680"/>
        <w:gridCol w:w="928"/>
        <w:gridCol w:w="2886"/>
      </w:tblGrid>
      <w:tr>
        <w:trPr>
          <w:cantSplit/>
          <w:tblHeader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Ref.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Material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Consumo por unidad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 dónde sale (figura)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R01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LAC 3,2 × 1500 × 3000 mm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0,1111 hoja: 25 kg, cil. 25 kg · 0,1667 hoja: 50 kg, cil. 50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371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cuerpo por recipiente; de una hoja de 3,2 mm salen 9 cuerpos de 25 kg o 6 de 50 kg (plan de corte del proceso de carros). (P08)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R02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LAC 4,75 × 1500 × 3000 mm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0,2222 hoja: 70 kg, cil. 70 kg · 0,3333 hoja: 100 kg, cil.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mixta del proceso de carros: 3 cuerpos de 70 kg + 1 de 100 kg; los 100 kg que sobran, a 3 por hoja. Hojas = n70 / 3 + (n100 − n70 / 3) / 3 = 2/9 × n70 + 1/3 × n100 (vale mientras n70 ≤ 3 × n100, que se cumple todos los años). (P08)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R03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Casquete 10" × 3,2 mm (carro 25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u: 25 kg, cil. 25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1.551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Dos casquetes por recipiente (cúpula y fondo, comprados estampados). (P06)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R04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Casquete 12" × 3,2 mm (carro 50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u: 50 kg, cil. 50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3.413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Dos casquetes por recipiente (cúpula y fondo, comprados estampados). (P06)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R05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Casquete 15" × 4,75 mm (carros 70 y 100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u: 70 kg, 100 kg, cil. 70 kg, cil.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1.240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Dos casquetes por recipiente (cúpula y fondo, comprados estampados). (P06)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R06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Cupla M30 × 1,5 (carros 25 y 50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25 kg, 50 kg, cil. 25 kg, cil. 50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2.482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cupla por recipiente. (P06)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R07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Cupla 2½" BSP (carros 70 y 100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70 kg, 100 kg, cil. 70 kg, cil.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620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cupla por recipiente. (P06)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R08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Caño SAE 1010 1" × 2,0 × 6 m (manija; caño del eje 25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0,3147 barra: 25 kg · 0,2667 barra: 50 kg · 0,279 barra: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510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Manija (1.440 a 1.590 mm) y, en el 25 kg, el caño del eje (354 mm), sobre barras de 6 m con 95 % de aprovechamiento (proceso de carros, 8.1). Sólo el carro terminado. (P16, P15)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R09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Caño SAE 1010 1¼" × 2,0 × 6 m (caño del eje 50 a 100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0,0621 barra: 50 kg · 0,0761 barra: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Caño del eje (354 o 434 mm) sobre barras de 6 m con 95 % de aprovechamiento (proceso de carros, 8.1). (P16, P15)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Barra trefilada SAE 1045 3/4" × 4 m (eje 25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0,125 barra: 25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57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Ejes enteros por barra: INT(largo de la barra / largo del eje) (proceso de carros, 8.1). (P16)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R11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MP-69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Barra trefilada SAE 1045 1" × 6 m (eje 50 a 100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0,0909 barra: 50 kg · 0,1 barra: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127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Ejes enteros por barra: INT(largo de la barra / largo del eje) (proceso de carros, 8.1). (P16)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R12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Alambre MAG ER70S-6 Ø1,0 mm (carros)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0,3955 kg: 25 kg · 0,4447 kg: 50 kg · 0,8278 kg: 70 kg · 0,867 kg: 100 kg · 0,2545 kg: cil. 25 kg · 0,2987 kg: cil. 50 kg · 0,6288 kg: cil. 70 kg · 0,668 kg: cil.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1.388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Suma de los gramos de alambre de los puestos 4 a 8 del proceso de carros; el cilindro vacío no pasa por el puesto 8 (accesorios). (P10, P11, P12, P13, P14)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R13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Gas MAG Ar + 8 % CO₂ (Arcal 21)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0,1934 m³: 25 kg · 0,2091 m³: 50 kg · 0,2895 m³: 70 kg · 0,3002 m³: 100 kg · 0,0974 m³: cil. 25 kg · 0,1111 m³: cil. 50 kg · 0,1805 m³: cil. 70 kg · 0,1912 m³: cil.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561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Suma de los litros de gas de los puestos 4 a 8 del proceso de carros; el cilindro vacío no pasa por el puesto 8. (P10, P11, P12, P13, P14)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R14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Disco de sensitiva 355 mm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0,015 u: 25 kg, 50 kg,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27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 cortes por juego de accesorios; 200 cortes por disco (proceso de carros, 8.1). (P17)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R15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Disco de corte 115 × 1,0 mm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0,025 u: 25 kg, 50 kg · 0,1125 u: 70 kg, 100 kg · 0,0875 u: cil. 70 kg, cil.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disco cada 40 juegos de triángulos (8.1) y, en 70 y 100 kg, 7 discos por mes para las placas de refuerzo sobre 80 cuerpos por mes (puesto 4). (P17, P18)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R16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Disco flap 115 mm grano 60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0,005 u: 25 kg, 50 kg · 0,0269 u: 70 kg, 100 kg · 0,0219 u: cil. 70 kg, cil.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discos flap por mes para 400 juegos (8.1) y, en 70 y 100 kg, 1 disco cada 4 tandas de placas (puesto 4). (P17, P18)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R17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Mecha de acero rápido 4,5 mm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0,01 u: 25 kg, 50 kg,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agujeros por juego; 200 agujeros por mecha (8.1). (P17)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R18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Spray antiproyecciones 400 ml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0,0025 u en todos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disparo de 1 ml por cupla; aerosol de 400 ml (puesto 6). (P18)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R19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MP-96/ABC25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Servicio de pintura, carro 25 kg (tercerizado)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25 kg, cil. 25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775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servicio de pintura por recipiente: la pintura de carros es tercerizada (proceso de carros, 8.1; cotización por carro). (P15, Q09)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R20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MP-96/ABC50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Servicio de pintura, carro 50 kg (tercerizado)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50 kg, cil. 50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1.707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servicio de pintura por recipiente: la pintura de carros es tercerizada (proceso de carros, 8.1; cotización por carro). (P15, Q09)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R21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MP-96/ABC70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Servicio de pintura, carro 70 kg (tercerizado)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70 kg, cil. 70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373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servicio de pintura por recipiente: la pintura de carros es tercerizada (proceso de carros, 8.1; cotización por carro). (P15, Q09)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R22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MP-96/ABC100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Servicio de pintura, carro 100 kg (tercerizado)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100 kg, cil.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247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servicio de pintura por recipiente: la pintura de carros es tercerizada (proceso de carros, 8.1; cotización por carro). (P15, Q09)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R23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MP-33B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90 (carros y sus recargas)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25,25 kg: 25 kg · 50,5 kg: 50 kg · 70,7 kg: 70 kg · 101 kg: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91.915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Carga del BOM + 1 % de merma (proceso de carros, puesto 1, tabla 3). (B01, P06)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R24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Nitrógeno seco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0,1605 m³: 25 kg · 0,2884 m³: 50 kg · 0,448 m³: 70 kg · 0,5647 m³: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540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proceso de carros no da el consumo: se usa la cuenta del proceso de manuales (un tercio del volumen interior a 14 bar, misma pinza Yukon) con el volumen interior del BOM. (P04, B01)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R25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Arandela de tope del eje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 u: 25 kg, 50 kg,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7.258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R26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Pasador partido del eje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u: 25 kg, 50 kg,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3.629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R27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MP-54/300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Rueda Ø300 × 50, buje 3/4" (carro 25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u: 25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907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R28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MP-54/350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Rueda Ø350 × 60, buje 1" (carro 50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u: 50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1.997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R29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MP-54/400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Rueda Ø400 × 60, buje 1" (carros 70 y 100 kg)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u: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726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R30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MP-44/25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Válvula HZ de carro 25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453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R31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MP-44/50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Válvula HZ de carro 50-70-100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50 kg,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1.361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R32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Manómetro 1,4 MPa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25 kg, 50 kg,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1.815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R33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MP-49/ABC25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con válvula esférica y tobera, carro 25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453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R34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MP-49/ABC50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con válvula esférica y tobera, carro 50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50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999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R35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MP-49/ABC70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con válvula esférica y tobera, carro 70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70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218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R36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MP-49/ABC100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con válvula esférica y tobera, carro 100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R37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MP-50/M30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Junta tórica del cuello M30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25 kg, 50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1.452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R38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MP-50/2½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Junta tórica del cuello 2½"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363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R39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MP-56/ABC25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características ABC 25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453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R40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MP-56/ABC50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características ABC 50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50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999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R41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MP-56/ABC70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características ABC 70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70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218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R42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MP-56/ABC100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características ABC 100 kg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R43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Oblea de fabricación (PBA) (sólo PBA)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25 kg, 50 kg,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1.386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BOM; sólo lo que va a PBA (% de DEMANDA).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R44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MP-79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Estampilla IRAM de conformidad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25 kg, 50 kg,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1.815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R45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de identificación AGC (CABA) (sólo CABA)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25 kg, 50 kg,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429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BOM; sólo lo que va a CABA (% de DEMANDA).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R46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n° de serie GS1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25 kg, 50 kg,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1.815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R47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Faja de garantía válvula-cuello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25 kg, 50 kg,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1.815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R48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Precinto de fábrica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25 kg, 50 kg, 70 kg,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1.815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R49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del cilindro suelto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cil. 25 kg, cil. 50 kg, cil. 70 kg, cil.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1.287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R50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MP-62/M30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Tapón protector de rosca M30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cil. 25 kg, cil. 50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1.030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R51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MP-62/2½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Tapón protector de rosca 2½"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cil. 70 kg, cil.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257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Cantidad por unidad del BOM. (B02)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R52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madera 1200 × 1000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0,0417 u: cil. 25 kg · 0,1111 u: cil. 50 kg · 0,1667 u: cil. 70 kg, cil.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Cilindros vacíos de carro por pallet: 24, 9, 6 y 6 (planilla de MP, Pallets PT). (X07)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R53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pallet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0,0417 u: cil. 25 kg · 0,1111 u: cil. 50 kg · 0,1667 u: cil. 70 kg, cil.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etiqueta por pallet. (X07)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P08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2: planes de corte de la hoja de 1500 × 3000 mm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4267200"/>
                  <wp:effectExtent t="0" r="0" b="0" l="0"/>
                  <wp:docPr id="21" name="P08" descr="Proceso de carros, puesto 2: planes de corte de la hoja de 1500 × 3000 mm" title="P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426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25 kg: 9 cuerpos por hoja (84,1 %)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50 kg: 6 por hoja (84,8 %)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Hoja mixta: 3 de 70 kg + 1 de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Aprovechamiento de la mixta: 79,2 %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70 kg sola: 4 por hoja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100 kg sola: 3 por hoja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P06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1, tabla 3: consumo por día, unidad de entrega y demora del proveedor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5514975"/>
                  <wp:effectExtent t="0" r="0" b="0" l="0"/>
                  <wp:docPr id="22" name="P06" descr="Proceso de carros, puesto 1, tabla 3: consumo por día, unidad de entrega y demora del proveedor" title="P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551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Chapa Pradecon: 10 días hábiles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Casquetes importados: 60 días hábiles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Cuplas Eli-Met: 28 días hábiles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Polvo Polvex: 7 días hábiles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Merma de carga del polvo: 1 %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Válvula de carro y manómetro: 20 días hábiles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Manguera con lanza 15, ruedas 15, alambre 5, gases 1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P16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8.1: medidas de corte de manija, caño del eje y eje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171575"/>
                  <wp:effectExtent t="0" r="0" b="0" l="0"/>
                  <wp:docPr id="23" name="P16" descr="Proceso de carros, 8.1: medidas de corte de manija, caño del eje y eje" title="P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Manija 25 kg: 1.440 mm de caño 1" (1.520 y 1.590 en los demás)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Caño del eje 25 kg: 354 mm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Eje 25 kg: 490 mm de barra 3/4"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Eje 50 kg: 510 mm de barra 1"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Eje 70 y 100 kg: 590 mm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P15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8.1: lo que se compra (caño, barra trefilada, ruedas) y lo que sale de las orillas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5981700" cy="8191500"/>
                  <wp:effectExtent t="0" r="0" b="0" l="0"/>
                  <wp:docPr id="24" name="P15" descr="Proceso de carros, 8.1: lo que se compra (caño, barra trefilada, ruedas) y lo que sale de las orillas" title="P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81700" cy="819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Piezas de chapa de las orillas del corte (sin compra)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Pintura de carros tercerizada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Caño en barras de 6 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Barra trefilada 3/4" en barras de 4 m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P10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4, punteo: gas y alambre por unidad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809750"/>
                  <wp:effectExtent t="0" r="0" b="0" l="0"/>
                  <wp:docPr id="25" name="P10" descr="Proceso de carros, puesto 4, punteo: gas y alambre por unidad" title="P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25 kg (gas y alambre por unidad en la fila)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50 kg; siguen 70 y 100 kg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5, soldadura longitudinal: gas y alambre por unidad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105025"/>
                  <wp:effectExtent t="0" r="0" b="0" l="0"/>
                  <wp:docPr id="26" name="P11" descr="Proceso de carros, puesto 5, soldadura longitudinal: gas y alambre por unidad" title="P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25 kg (gas y alambre por unidad en la fila)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50 kg; siguen 70 y 100 kg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P12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6, soldadura de cupla: gas y alambre por unidad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828800"/>
                  <wp:effectExtent t="0" r="0" b="0" l="0"/>
                  <wp:docPr id="27" name="P12" descr="Proceso de carros, puesto 6, soldadura de cupla: gas y alambre por unidad" title="P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Cupla M30 (carros de 25 y 50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Cupla 2½" (carros de 70 y 100 kg)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P13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7, soldadura circunferencial: gas y alambre por unidad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62125"/>
                  <wp:effectExtent t="0" r="0" b="0" l="0"/>
                  <wp:docPr id="28" name="P13" descr="Proceso de carros, puesto 7, soldadura circunferencial: gas y alambre por unidad" title="P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25 kg (gas y alambre por unidad en la fila)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50 kg; siguen 70 y 100 kg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P14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8, soldadura de accesorios: gas y alambre por unidad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943100"/>
                  <wp:effectExtent t="0" r="0" b="0" l="0"/>
                  <wp:docPr id="29" name="P14" descr="Proceso de carros, puesto 8, soldadura de accesorios: gas y alambre por unidad" title="P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25 kg (gas y alambre por unidad en la fila)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50 kg; siguen 70 y 100 kg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P17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8.1: consumos de discos y mechas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133475"/>
                  <wp:effectExtent t="0" r="0" b="0" l="0"/>
                  <wp:docPr id="30" name="P17" descr="Proceso de carros, 8.1: consumos de discos y mechas" title="P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200 cortes por disco de sensitiva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40 juegos de triángulos por disco de 115 mm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200 agujeros por mecha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P18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puestos 4 y 6: discos de las placas y antiproyecciones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114425"/>
                  <wp:effectExtent t="0" r="0" b="0" l="0"/>
                  <wp:docPr id="31" name="P18" descr="Proceso de carros, puestos 4 y 6: discos de las placas y antiproyecciones" title="P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Un disco de corte por tanda de placas (7 por mes en el pico)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Un disco flap cada 4 tandas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Antiproyecciones: 1 ml por cúpula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Q09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Cotización del servicio de pintura de carros (mensaje): precio por carro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209800" cy="1190625"/>
                  <wp:effectExtent t="0" r="0" b="0" l="0"/>
                  <wp:docPr id="32" name="Q09" descr="Cotización del servicio de pintura de carros (mensaje): precio por carro" title="Q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USD 13,5 / 20,3 / 27,5 / 32 por carro; sin plazo de entrega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X07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Planilla de MP («MP Abastecimiento»): unidad de carga, lead time, días entre pedidos, stock de seguridad y UC por posición (MP-01 a MP-36)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4905375"/>
                  <wp:effectExtent t="0" r="0" b="0" l="0"/>
                  <wp:docPr id="33" name="X07" descr="Planilla de MP («MP Abastecimiento»): unidad de carga, lead time, días entre pedidos, stock de seguridad y UC por posición (MP-01 a MP-36)" title="X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490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Lead time (días hábiles)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Días entre pedidos (T)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Stock de seguridad (días)</w:t>
            </w:r>
          </w:p>
        </w:tc>
      </w:tr>
    </w:tbl>
    <w:p>
      <w:pPr>
        <w:spacing w:after="0" w:before="0" w:line="20" w:lineRule="exact"/>
      </w:pP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4.3 Recargas de la planta industrial (17 tipos y el kit del sustituto)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Sin soldadura: un recipiente que se recarga no se suelda. Todo sale del proceso de recargas y de los parámetros de recargas del Dimensionamiento V2. Los repuestos (válvula, manómetro, manguera) no entran: se cambian si están dañados y su stock sale del registro de repuestos (R04).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8"/>
        <w:gridCol w:w="928"/>
        <w:gridCol w:w="2267"/>
        <w:gridCol w:w="2680"/>
        <w:gridCol w:w="928"/>
        <w:gridCol w:w="2886"/>
      </w:tblGrid>
      <w:tr>
        <w:trPr>
          <w:cantSplit/>
          <w:tblHeader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Ref.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Material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Consumo por unidad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 dónde sale (figura)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K01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60 (manuales y sus recargas)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0,1976 kg: 1 kg · 0,4191 kg: 2,5 kg · 0,8882 kg: 5 kg · 1,6263 kg: 10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50.810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polvo se recupera. Va a descarte (carga nueva entera) el que cambia por el año de fabricación (1 de cada 10 años: 10 %) y el de los equipos que llegan sin presión o accionados (% de usados, DEMANDA); al resto se le repone lo que se pierde en el desarme (reposición del BOM). (R02, R03, B01)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K02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MP-33B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90 (carros y sus recargas)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4,3301 kg: 25 kg · 8,6602 kg: 50 kg · 12,1243 kg: 70 kg · 17,3204 kg: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12.555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polvo se recupera. Va a descarte (carga nueva entera) el que cambia por el año de fabricación (1 de cada 10 años: 10 %) y el de los equipos que llegan sin presión o accionados (% de usados, DEMANDA); al resto se le repone lo que se pierde en el desarme (reposición del BOM). (R02, R03, B01)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K03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BC (recargas)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5,15 kg: BC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863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BC se recarga siempre con polvo nuevo (unos 13 por mes: no se justifica recuperarlo). Carga del BOM. (R07, B01)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K04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clase D (recargas)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9,15 kg: Clase D 9 l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1.384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Mismo criterio que el BC del proceso de recargas: unos 12 por mes en la planta industrial, polvo nuevo siempre. Carga del BOM. (R07, B01)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K05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CO₂ líquido (recargas)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0,2 kg: CO₂ 2 kg · 0,5 kg: CO₂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2.943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CO₂ se recupera y se vuelve a cargar; nuevo sólo para el 10 % que llega descargado o con pérdida de masa (Dimensionamiento V2, Parametros Recargas). (R09, X11)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K06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Agente limpio HCFC-123 (recargas)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0,5 kg: HCFC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220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agente limpio se recupera en circuito cerrado; nuevo sólo para el 10 % que llega descargado o con pérdida (Dimensionamiento V2). (R10, X11)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K07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Concentrado AFFF 3 % (recargas)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 L: AFFF 10 l · 1,5 L: AFFF 50 l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601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agente se cambia siempre; premezcla al 3 %: litros de concentrado = volumen × 0,03. (R08)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K08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Acetato de potasio Gastro K (recargas)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6,09 L: Clase K 6 l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8.784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anual completa del agente líquido (Dimensionamiento V2, matriz: llenado de agua, AFFF y K al 100 %). Carga del BOM. (X12, B01)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K09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Nitrógeno seco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0,0055 m³: 1 kg · 0,0163 m³: 2,5 kg · 0,028 m³: 5 kg · 0,0583 m³: 10 kg · 0,033 m³: Agua 10 l, AFFF 10 l · 0,0978 m³: AFFF 50 l · 0,0038 m³: BC 5 kg · 0,0238 m³: Clase K 6 l · 0,0076 m³: HCFC 5 kg · 0,0463 m³: Clase D 9 l · 0,1605 m³: 25 kg · 0,2884 m³: 50 kg · 0,448 m³: 70 kg · 0,5647 m³: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2.204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presuriza con nitrógeno con la misma pinza de producción. ABC: cuenta del proceso de manuales (un tercio del volumen a 14 bar); los demás: gas del BOM en litros normales. Agente limpio: sólo el 35 % que se vacía (Dimensionamiento V2). El CO₂ no lleva gas impulsor. (R05, P04, B01, X12)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MP-50/OT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Junta tórica del cuello (recargas, surtido por medida)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 en las demás recargas · 0,35 u: CO₂ 2 kg, CO₂ 5 kg, HCFC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121.566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o-ring se cambia siempre que se desarma: todos los de polvo y líquidos; en CO₂ y agente limpio, el 35 % que se vacía (Dimensionamiento V2, matriz). (R04, X12)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K11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Conjunto de seguridad de CO₂ (recargas)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0,35 u: CO₂ 2 kg, CO₂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3.695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reemplaza en cada vaciado total: 35 % de los CO₂ (Dimensionamiento V2). (X11, R09)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K12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Marbete del año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 en todas las recargas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128.714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Marbete del año: siempre. (R04)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K13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Precinto del recargador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 en todas las recargas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128.714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Precinto con la identificación de FLAMA: siempre. (R06)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K14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servicio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 en todas las recargas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128.714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servicio (lleva también el vencimiento de la prueba hidráulica): siempre. (R06)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K15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Estampilla y oblea de recarga (PBA) (sólo PBA)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 en todas las recargas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102.002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por recarga que va a PBA (BOM de recargas; % de DEMANDA). (B03)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K16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de identificación DPS (PBA) (sólo PBA)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 en todas las recargas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102.002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por recarga que va a PBA (BOM de recargas; % de DEMANDA). (B03)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K17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de identificación AGC (CABA) (sólo CABA)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 en todas las recargas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26.712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por recarga que va a CABA (BOM de recargas; % de DEMANDA). (B03)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K18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Esmalte poliuretano rojo (recargas)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0,0013 L: 1 kg · 0,0024 L: 2,5 kg · 0,0036 L: 5 kg, BC 5 kg, HCFC 5 kg · 0,006 L: 10 kg, Clase D 9 l · 0,0063 L: Agua 10 l, AFFF 10 l · 0,0155 L: AFFF 50 l, 50 kg · 0,0044 L: Clase K 6 l · 0,0023 L: CO₂ 2 kg · 0,0048 L: CO₂ 5 kg · 0,0107 L: 25 kg · 0,0211 L: 70 kg · 0,0257 L: 100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332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15 % de los equipos llegan con la pintura deteriorada (Dimensionamiento V2) y se pintan completos con esmalte poliuretano: litros = área exterior del BOM / 8,75 m² por litro (ficha Sinteplast, 40 µm, una mano). (X11, R11, W1, B02)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K19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Faja amarilla de sustituto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kit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Faja amarilla del sustituto (kit del BOM). (B04)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K20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DPS «sustituto habilitado» (sólo PBA)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kit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123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de sustituto habilitado, si va a PBA (kit del BOM). (B04)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K21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AGC «es sustituto» (sólo CABA)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kit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de sustituto, si va a CABA (kit del BOM). (B04)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K22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Impresos (protocolo de ensayo, remito de préstamo)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kit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Remito de préstamo (kit del BOM). (B04)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R01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recargas, mapa: cuándo corresponde cada operación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4791075" cy="8191500"/>
                  <wp:effectExtent t="0" r="0" b="0" l="0"/>
                  <wp:docPr id="34" name="R01" descr="Proceso de recargas, mapa: cuándo corresponde cada operación" title="R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1075" cy="819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Descarga: siempre que tenga presión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Prueba hidráulica: sólo si está vencida o hay daño menor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Pintura: sólo si tiene óxido o pintura dañada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R02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recargas, descarga: cuándo el polvo va a descarte y cuándo se recupera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276350"/>
                  <wp:effectExtent t="0" r="0" b="0" l="0"/>
                  <wp:docPr id="35" name="R02" descr="Proceso de recargas, descarga: cuándo el polvo va a descarte y cuándo se recupera" title="R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Cambio de polvo por el año de fabricación (1 de cada 10 años)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Sin presión o accionado: todo a descarte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El resto: polvo recuperable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R03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recargas, carga de polvo ABC: polvo recuperado más polvo nuevo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457325"/>
                  <wp:effectExtent t="0" r="0" b="0" l="0"/>
                  <wp:docPr id="36" name="R03" descr="Proceso de recargas, carga de polvo ABC: polvo recuperado más polvo nuevo" title="R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45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La tolva tiene polvo recuperado más polvo nuevo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Se repone con polvo nuevo lo que falta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R07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recargas BC: siempre con polvo nuevo (13 equipos por mes en la planta industrial)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419100"/>
                  <wp:effectExtent t="0" r="0" b="0" l="0"/>
                  <wp:docPr id="37" name="R07" descr="Proceso de recargas BC: siempre con polvo nuevo (13 equipos por mes en la planta industrial)" title="R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Recargas de BC con polvo nuevo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13 por mes en la planta industrial: no se justifica recuperar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R09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recargas de CO₂: se recupera y se vuelve a cargar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714375"/>
                  <wp:effectExtent t="0" r="0" b="0" l="0"/>
                  <wp:docPr id="38" name="R09" descr="Proceso de recargas de CO₂: se recupera y se vuelve a cargar" title="R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Sólo se vacía si va a PH o hay que abrir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Se carga con el CO₂ recuperado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X11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Dimensionamiento Técnico V2, Parametros Recargas: prueba hidráulica, descargados, vaciados y pintura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1000125"/>
                  <wp:effectExtent t="0" r="0" b="0" l="0"/>
                  <wp:docPr id="39" name="X11" descr="Dimensionamiento Técnico V2, Parametros Recargas: prueba hidráulica, descargados, vaciados y pintura" title="X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25 % con prueba hidráulica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10 % de CO₂ y agente limpio llegan descargados o con pérdida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35 % de CO₂ y agente limpio se vacían (25 % + 10 %)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15 % llegan con la pintura deteriorada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R10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recargas de halogenados: se recupera en circuito cerrado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47725"/>
                  <wp:effectExtent t="0" r="0" b="0" l="0"/>
                  <wp:docPr id="40" name="R10" descr="Proceso de recargas de halogenados: se recupera en circuito cerrado" title="R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El agente se recupera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Presurización con nitrógeno o argón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R08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recargas de agua y AFFF: el agente se cambia siempre; premezcla al 3 %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123950"/>
                  <wp:effectExtent t="0" r="0" b="0" l="0"/>
                  <wp:docPr id="41" name="R08" descr="Proceso de recargas de agua y AFFF: el agente se cambia siempre; premezcla al 3 %" title="R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Agente nuevo en cada recarga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AFFF: premezcla al 3 %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X12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Dimensionamiento Técnico V2, Parametros Recargas: matriz de aplicación por familia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1143000"/>
                  <wp:effectExtent t="0" r="0" b="0" l="0"/>
                  <wp:docPr id="42" name="X12" descr="Dimensionamiento Técnico V2, Parametros Recargas: matriz de aplicación por familia" title="X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Desarme de CO₂: 35 %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Agua, AFFF y K: recarga completa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Agente limpio: presurización 35 %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R05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recargas, presurización: nitrógeno con la misma pinza de producción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238250"/>
                  <wp:effectExtent t="0" r="0" b="0" l="0"/>
                  <wp:docPr id="43" name="R05" descr="Proceso de recargas, presurización: nitrógeno con la misma pinza de producción" title="R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Misma pinza Yukon que en fabricación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Sólo nitrógeno seco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R04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recargas, ensamblaje: o-ring y marbete siempre; repuestos según el registro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114425"/>
                  <wp:effectExtent t="0" r="0" b="0" l="0"/>
                  <wp:docPr id="44" name="R04" descr="Proceso de recargas, ensamblaje: o-ring y marbete siempre; repuestos según el registro" title="R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O-ring nuevo en cada recarga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Marbete del año en cada recarga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Los repuestos se cambian si están dañados; su stock sale del registro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R06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recargas, precinto y etiqueta de servicio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14350"/>
                  <wp:effectExtent t="0" r="0" b="0" l="0"/>
                  <wp:docPr id="45" name="R06" descr="Proceso de recargas, precinto y etiqueta de servicio" title="R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Precinto con la identificación de FLAMA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La etiqueta de servicio lleva el vencimiento de la PH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B03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FLAMA_BOM.xlsx, Recargas: identificación por jurisdicción (ABC 5 kg)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085850"/>
                  <wp:effectExtent t="0" r="0" b="0" l="0"/>
                  <wp:docPr id="46" name="B03" descr="FLAMA_BOM.xlsx, Recargas: identificación por jurisdicción (ABC 5 kg)" title="B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R11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recargas, pintura: esmalte poliuretano, recipiente completo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200150"/>
                  <wp:effectExtent t="0" r="0" b="0" l="0"/>
                  <wp:docPr id="47" name="R11" descr="Proceso de recargas, pintura: esmalte poliuretano, recipiente completo" title="R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Esmalte poliuretano rojo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Se pinta siempre completo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B04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FLAMA_BOM.xlsx: kit del sustituto (ABC 5 kg)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600075"/>
                  <wp:effectExtent t="0" r="0" b="0" l="0"/>
                  <wp:docPr id="48" name="B04" descr="FLAMA_BOM.xlsx: kit del sustituto (ABC 5 kg)" title="B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Faja amarilla de sustituto</w:t>
            </w:r>
          </w:p>
        </w:tc>
      </w:tr>
    </w:tbl>
    <w:p>
      <w:pPr>
        <w:spacing w:after="0" w:before="0" w:line="20" w:lineRule="exact"/>
      </w:pP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4.4 Revendidos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Se compra el equipo terminado; FLAMA agrega la tarjeta AGC a los que van a CABA.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8"/>
        <w:gridCol w:w="928"/>
        <w:gridCol w:w="2267"/>
        <w:gridCol w:w="2680"/>
        <w:gridCol w:w="928"/>
        <w:gridCol w:w="2886"/>
      </w:tblGrid>
      <w:tr>
        <w:trPr>
          <w:cantSplit/>
          <w:tblHeader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Ref.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Material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Consumo por unidad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 dónde sale (figura)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V01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RV-AGUA_10l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Agua 10 l (reventa)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Agua 10 l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2.909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el equipo terminado. (X01)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V02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RV-AFFF_10l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AFFF 10 l (reventa)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AFFF 10 l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972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el equipo terminado. (X01)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V03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RV-AFFF_50l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AFFF 50 l (reventa)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AFFF 50 l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417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el equipo terminado. (X01)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V04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RV-BC_5kg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BC 5 kg (reventa)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BC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278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el equipo terminado. (X01)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V05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RV-SALESK_6l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Clase K 6 l (reventa)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Clase K 6 l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1.651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el equipo terminado. (X01)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V06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RV-CO2_2kg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CO₂ 2 kg (reventa)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CO₂ 2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7.005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el equipo terminado. (X01)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V07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RV-CO2_5kg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CO₂ 5 kg (reventa)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CO₂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3.778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el equipo terminado. (X01)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V08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RV-HCFC-HFC_5kg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HCFC 5 kg (reventa)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HCFC 5 kg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744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el equipo terminado. (X01)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V09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RV-CLASED_9l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Clase D 9 l (reventa)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u: Clase D 9 l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277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el equipo terminado. (X01)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de identificación AGC (CABA) (sólo CABA)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u en todos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4.259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La tarjeta AGC la agrega quien vende en CABA (BOM de revendidos). (B02)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5. Contraste con los procesos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Consumo del MRP en el mes pico de 2035 (por día = mes pico / 20) contra el número que da cada proceso.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2"/>
        <w:gridCol w:w="1134"/>
        <w:gridCol w:w="1134"/>
        <w:gridCol w:w="1031"/>
        <w:gridCol w:w="3916"/>
      </w:tblGrid>
      <w:tr>
        <w:trPr>
          <w:cantSplit/>
          <w:tblHeader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Dato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MRP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Proceso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Dif.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Fuente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Caños Ø76,2 por día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52,86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−0,3 %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 de manuales, corte de tubo (P03). La recepción dice 97 (P01), pero 1.216 tramos / 23 = 53.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Hojas de 1,6 mm (5 kg) por día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29,96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−19 %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 de manuales, recepción (P01)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Granalla, kg por día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133,92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+0,7 %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 de manuales, granallado (P04)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Nitrógeno de manuales, m³ por día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7,32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+3 %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 de manuales, presurización (P04)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Gas MAG de manuales, m³ por día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42,94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−10,6 %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 de manuales, recepción (P01)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de manuales, kg por día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1.328,22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1.254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+5,9 %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 de manuales, carga de polvo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Recipientes de manuales por día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1.673,95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1.665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+0,5 %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 de manuales (tabla de tiempos)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Factor de pico de manuales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1,41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1,41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−0,1 %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 de manuales: 1.665 / 1.184 por día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Hojas de 4,75 mm por año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165,2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−1,7 %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 de carros: 0,7 hojas por día × 240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Recipientes de carros por día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13,95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−30,3 %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 de carros: 20 por día en el pico (supone promedio = 70 % del pico, P09)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90 de carros, kg por día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413,61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995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−58,4 %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 de carros, tabla 3 (P06)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 de BC por mes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+7,7 %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 de recargas BC (R07)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Caños, granalla, nitrógeno, recipientes por día, factor de pico y hojas de 4,75 mm coinciden (menos de 3 % de diferencia).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Hojas de 1,6 mm y gas de manuales: el proceso usa la producción del pico por modelo (1.216 + 99 + 446 + 27 = 1.788 recipientes por día), que no cierra con su propio total de 1.665; el MRP usa el perfil de cada modelo del Dimensionamiento, que da 1.674 por día en total.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Polvo de manuales: el MRP carga la carga objetivo del BOM (nominal + mitad de la tolerancia, 5,15 kg en el 5 kg); el proceso cuenta la nominal.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Carros: el proceso supone 20 carros por día en el pico (promedio = 70 % del pico); con la demanda de las Proyecciones son 14, y el polvo baja en la misma proporción.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P09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2: «El promedio se toma como el 70 % del pico»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38125"/>
                  <wp:effectExtent t="0" r="0" b="0" l="0"/>
                  <wp:docPr id="49" name="P09" descr="Proceso de carros, puesto 2: «El promedio se toma como el 70 % del pico»" title="P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3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Supuesto del proceso de carros (factor de pico 1 / 0,7 = 1,43)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0" w:before="0" w:line="20" w:lineRule="exact"/>
      </w:pP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6. Política de stock del año 2035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d diseño = consumo del mes pico / 20 días hábiles (como la planilla de MP). Stock de seguridad = d diseño × días de seguridad. Punto de pedido = d diseño × lead time + stock de seguridad. Lote = el mayor entre 1 unidad de compra y d diseño × días entre pedidos, en unidades de compra enteras. Stock máximo = stock de seguridad + lote. Capacidad: proceso de carros, puesto 1. (X07, P06)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Lead time, días entre pedidos (T), stock de seguridad en días y lugar por posición son los de la planilla de MP («MP Abastecimiento»); cuando una cotización o un proceso da el mismo dato, se cita también. La unidad de compra sale del proceso o de la cotización cuando la traen. Los ítems que la planilla no tiene toman los valores de su misma familia (por ejemplo, las etiquetas y tarjetas los de MP-56 a MP-58).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8"/>
        <w:gridCol w:w="1031"/>
        <w:gridCol w:w="1855"/>
        <w:gridCol w:w="824"/>
        <w:gridCol w:w="1340"/>
        <w:gridCol w:w="824"/>
        <w:gridCol w:w="824"/>
        <w:gridCol w:w="824"/>
        <w:gridCol w:w="824"/>
        <w:gridCol w:w="721"/>
        <w:gridCol w:w="618"/>
      </w:tblGrid>
      <w:tr>
        <w:trPr>
          <w:cantSplit/>
          <w:tblHeader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Ref.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Unidad de compra (fig.)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LT (días)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LT, T y SS de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SS (días)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 (días)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Punto de pedido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Stock máx.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Lote (UC)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Posic.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P01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MP-01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Atado de 16 barras (P01)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 (Q04)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529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536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8,79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P02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MP-02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50 hojas (P01)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(Q01)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129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0,95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P03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MP-03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80 hojas (P01)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(Q01)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599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940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5,95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P04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MP-04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20 hojas (P01)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(Q01)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54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0,97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P05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1.900 kg (Q01)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(Q01)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1.919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2.860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2,86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P06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MP-13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1.900 kg (Q01)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(Q01)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3.704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3.752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3,75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P07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MP-06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492 kg (Q02)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(Q01)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1.013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1.491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3,03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P08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MP-07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615 kg (Q02)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(Q01)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5.057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4.374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7,11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P09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MP-08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492 kg (Q02)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(Q01)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3.251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2.610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5,3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MP-09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590 kg (Q02)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(Q01)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799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1,08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498 kg (Q02)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(Q01)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345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670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1,35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MP-11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20 hojas (P07)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(Q01)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57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1,42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MP-12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15 hojas (P07)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(Q01)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400 u (P07)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 (P06)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558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540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1,35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MP-16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300 u (P07)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 (P06)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1.229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1.207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4,02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MP-17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150 u (P07)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 (P06)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446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412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2,74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MP-18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 (Q03)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46.198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37.157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3,1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MP-19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 (Q03)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17.412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14.582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1,82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100 u (P07)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 (Q03)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536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723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1,21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P20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MP-21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40 u (P07)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 (Q03)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176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1,1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P21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MP-66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Barra de 6 m (P15)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MP-22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184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138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3,07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P22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MP-67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Barra de 6 m (P15)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MP-22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0,55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P23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MP-68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Barra de 4 m (P15)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MP-22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P24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MP-69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Barra de 6 m (P15)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MP-22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46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35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0,77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P25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MP-51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653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1.327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0,07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P26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MP-71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MP-51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1.163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0,06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P27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MP-54/300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72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185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1,28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P28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MP-54/350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72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306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2,12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P29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MP-54/400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72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105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0,73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P30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MP-23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900 kg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 (P06)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348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1.074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1,19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P31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MP-24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900 kg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 (P06)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963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1,07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P32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Batería de 11 cilindros (Q03)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(Q03)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322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2,79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P33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MP-92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25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MP-27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P34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MP-27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25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0,12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P35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MP-93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25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MP-27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P36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MP-94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25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MP-27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P37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25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MP-27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P38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MP-28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1.000 kg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3.616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11.678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11,68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P39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MP-31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600 kg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807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1,35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P40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Big bag de 1.000 kg (P06)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 (P06)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26.179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23.399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11,7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P41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MP-33B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Big bag de 1.000 kg (P06)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 (P06)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7.921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7.659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3,83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P42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MP-34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Pack de 12 cilindros (P04)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(Q03)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277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2,69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P43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25 kg (Q07)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297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P44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MP-36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25 kg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815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0,82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P45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MP-37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de 25 kg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186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7,45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P46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MP-38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de 50 kg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118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2,37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P47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Bidón de 20 L (Q07)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210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0,44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P48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MP-41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Bidón de 20 L (Q07)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622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1.106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37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2,3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P49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MP-42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3.000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6.735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8.887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2,96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P50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1.500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8.031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9.442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6,29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P51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MP-44/25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 (P06)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P52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MP-44/50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 (P06)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191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0,96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P53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 (P06)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15.052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15.151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87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5,05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P54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MP-48/ABC1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4.811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5.774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77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3,85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P55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MP-48/ABC2.5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1.021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1.258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0,84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P56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MP-48/ABC5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4.462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5.385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3,59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P57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MP-48/ABC10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351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0,23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P58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MP-49/ABC25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0,59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P59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MP-49/ABC50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135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1,12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P60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MP-49/ABC70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P61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MP-49/ABC100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27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0,22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P62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MP-50/M22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3.849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5.924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P63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MP-50/M30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4.720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7.360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0,37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P64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MP-50/2½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1.016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P65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MP-50/OT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10.131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16.065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0,8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P66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MP-52/ABC2.5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1.021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1.308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0,44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P67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MP-52/ABC5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4.462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5.385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36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1,79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P68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MP-52/ABC10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401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P69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MP-87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MP-52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4.811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5.824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39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1,94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P70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MP-86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MP-51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9.178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14.589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0,73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P71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539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1.308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0,65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P72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MP-56/ABC1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3.849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5.924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P73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MP-56/ABC2.5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817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1.408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0,07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P74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3.570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5.785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0,29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P75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MP-56/ABC10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1.101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0,06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P76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MP-56/ABC25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1.020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P77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MP-56/ABC50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1.045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P78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MP-56/ABC70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1.010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P79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MP-56/ABC100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1.007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P80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MP-78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500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MP-58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6.569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10.285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1,03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P81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MP-79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500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MP-58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8.601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13.301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1,33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P82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MP-77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500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MP-58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3.814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5.907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0,59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P83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8.601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13.301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0,67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P84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MP-81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8.601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13.301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0,67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P85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MP-51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8.601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13.301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0,67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P86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MP-88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25.157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38.579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1,93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P87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MP-62/M22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20.466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35.233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0,88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P88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MP-62/M30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4.668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7.334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0,18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P89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MP-62/2½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5.012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P90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500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MP-58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25.054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38.027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3,8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P91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MP-57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10.726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16.363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0,82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P92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MP-97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MP-51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10.726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16.363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0,82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P93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MP-72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10.726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16.363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0,82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P94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500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MP-58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8.500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13.250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1,33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P95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MP-76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500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MP-58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8.500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13.250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1,33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P96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MP-82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1.006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P97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MP-83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500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MP-58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505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P98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MP-84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500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MP-58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501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P99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Lata de 4 L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42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0,21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P100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MP-59/ABC1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600 cajas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18.236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18.679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31,13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P101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MP-59/ABC2.5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600 cajas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1.163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1.588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2,65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P102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MP-59/ABC5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600 cajas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5.393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5.398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P103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MP-59/ABC10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600 cajas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318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706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1,18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P104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MP-89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33.479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50.739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34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2,54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P105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Pila de 15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133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8,88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P106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1.086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P107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RV-AGUA_10l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560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560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320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3,11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P108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RV-AFFF_10l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187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107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1,04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P109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RV-AFFF_50l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59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34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0,98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RV-BC_5kg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54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P111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RV-SALESK_6l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318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318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1,77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P112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RV-CO2_2kg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1.349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1.349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771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7,49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P113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RV-CO2_5kg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727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728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416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4,04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P114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RV-HCFC-HFC_5kg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143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0,8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P115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RV-CLASED_9l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 (X07)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 (misma familia)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54</w:t>
            </w:r>
          </w:p>
        </w:tc>
        <w:tc>
          <w:tcPr>
            <w:tcW w:type="dxa" w:w="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Posiciones por almacén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41"/>
        <w:gridCol w:w="1855"/>
        <w:gridCol w:w="1855"/>
        <w:gridCol w:w="1855"/>
      </w:tblGrid>
      <w:tr>
        <w:trPr>
          <w:cantSplit/>
          <w:tblHeader/>
        </w:trPr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Almacén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Posiciones requeridas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Capacidad del proceso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Almacén de producto terminado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 prevé el layout</w:t>
            </w:r>
          </w:p>
        </w:tc>
      </w:tr>
      <w:tr>
        <w:trPr>
          <w:cantSplit/>
        </w:trPr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Calle de chapa (carros)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Alcanza</w:t>
            </w:r>
          </w:p>
        </w:tc>
      </w:tr>
      <w:tr>
        <w:trPr>
          <w:cantSplit/>
        </w:trPr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Cantilever de caños y barras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 prevé el layout</w:t>
            </w:r>
          </w:p>
        </w:tc>
      </w:tr>
      <w:tr>
        <w:trPr>
          <w:cantSplit/>
        </w:trPr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Chapa y fleje (manuales)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 prevé el layout</w:t>
            </w:r>
          </w:p>
        </w:tc>
      </w:tr>
      <w:tr>
        <w:trPr>
          <w:cantSplit/>
        </w:trPr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Depósito de polvo químico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 prevé el layout</w:t>
            </w:r>
          </w:p>
        </w:tc>
      </w:tr>
      <w:tr>
        <w:trPr>
          <w:cantSplit/>
        </w:trPr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Embalaje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57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 prevé el layout</w:t>
            </w:r>
          </w:p>
        </w:tc>
      </w:tr>
      <w:tr>
        <w:trPr>
          <w:cantSplit/>
        </w:trPr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Identificación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 prevé el layout</w:t>
            </w:r>
          </w:p>
        </w:tc>
      </w:tr>
      <w:tr>
        <w:trPr>
          <w:cantSplit/>
        </w:trPr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Insumos de montaje (manuales)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34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 prevé el layout</w:t>
            </w:r>
          </w:p>
        </w:tc>
      </w:tr>
      <w:tr>
        <w:trPr>
          <w:cantSplit/>
        </w:trPr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Insumos de recargas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 prevé el layout</w:t>
            </w:r>
          </w:p>
        </w:tc>
      </w:tr>
      <w:tr>
        <w:trPr>
          <w:cantSplit/>
        </w:trPr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Insumos de soldadura y superficie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 prevé el layout</w:t>
            </w:r>
          </w:p>
        </w:tc>
      </w:tr>
      <w:tr>
        <w:trPr>
          <w:cantSplit/>
        </w:trPr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Jaula de gases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 prevé el layout</w:t>
            </w:r>
          </w:p>
        </w:tc>
      </w:tr>
      <w:tr>
        <w:trPr>
          <w:cantSplit/>
        </w:trPr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Rack de casquetes y cuplas (carros)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Alcanza</w:t>
            </w:r>
          </w:p>
        </w:tc>
      </w:tr>
      <w:tr>
        <w:trPr>
          <w:cantSplit/>
        </w:trPr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Rack de insumos de montaje (carros)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No alcanza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La calle de chapa y el rack de casquetes y cuplas de carros alcanzan. Al rack de insumos de montaje de carros le falta 1 posición (las ruedas vienen en pallets de 36 pares, planilla de MP): hay que sumar un módulo o pedir las ruedas en pallets más chicos.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X07B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Planilla de MP («MP Abastecimiento»): lo mismo de MP-37 a MP-65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4114800"/>
                  <wp:effectExtent t="0" r="0" b="0" l="0"/>
                  <wp:docPr id="50" name="X07B" descr="Planilla de MP («MP Abastecimiento»): lo mismo de MP-37 a MP-65" title="X07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411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Lead time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Días entre pedidos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Stock de seguridad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P07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1: unidades de entrega (paquetes, pallets de casquetes, cajas de cuplas)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571625"/>
                  <wp:effectExtent t="0" r="0" b="0" l="0"/>
                  <wp:docPr id="51" name="P07" descr="Proceso de carros, puesto 1: unidades de entrega (paquetes, pallets de casquetes, cajas de cuplas)" title="P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LAC 3,2: paquete de 20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LAC 4,75: paquete de 15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Casquete 10": 400 por pallet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12": 300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15": 150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Cupla M30: caja de 100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Cupla 2½": caja de 40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Cotización Pradecon (mail del 28/09/2026): plazo de entrega y peso de bobina de fleje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90550"/>
                  <wp:effectExtent t="0" r="0" b="0" l="0"/>
                  <wp:docPr id="52" name="Q01" descr="Cotización Pradecon (mail del 28/09/2026): plazo de entrega y peso de bobina de fleje" title="Q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Bobina de fleje de 1,8 a 2 t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Plazo de entrega: 7 a 10 días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Q03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Cotizaciones de MP por WhatsApp: Air Liquide (plazo, baterías) y Eli-Met (plazo de las cuplas)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6705600"/>
                  <wp:effectExtent t="0" r="0" b="0" l="0"/>
                  <wp:docPr id="53" name="Q03" descr="Cotizaciones de MP por WhatsApp: Air Liquide (plazo, baterías) y Eli-Met (plazo de las cuplas)" title="Q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670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Air Liquide: entrega a día + 1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Batería de 11 cilindros, 115,5 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Eli-Met: 35 a 40 días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Q04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Cotización Comercial MID 27626: caño, entrega inmediata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71500"/>
                  <wp:effectExtent t="0" r="0" b="0" l="0"/>
                  <wp:docPr id="54" name="Q04" descr="Cotización Comercial MID 27626: caño, entrega inmediata" title="Q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Entrega inmediata (de stock)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Q07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Lista de precios de agentes y válvulas: envases y válvulas HZ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819400"/>
                  <wp:effectExtent t="0" r="0" b="0" l="0"/>
                  <wp:docPr id="55" name="Q07" descr="Lista de precios de agentes y válvulas: envases y válvulas HZ" title="Q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81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Polvo en bolsas de 25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AFFF en bidón de 20 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Válvula HZ M-22 (1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Válvula HZ M-30 (2,5 a 10 kg)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M08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FLAMA_MRP.xlsx, hoja POLITICA_STOCK: posiciones por almacén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2809875"/>
                  <wp:effectExtent t="0" r="0" b="0" l="0"/>
                  <wp:docPr id="56" name="M08" descr="FLAMA_MRP.xlsx, hoja POLITICA_STOCK: posiciones por almacén" title="M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2809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</w:p>
        </w:tc>
      </w:tr>
    </w:tbl>
    <w:p>
      <w:pPr>
        <w:spacing w:after="0" w:before="0" w:line="20" w:lineRule="exact"/>
      </w:pP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7. Lo que no entra al MRP (se compra por punto de pedido)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2"/>
        <w:gridCol w:w="7214"/>
      </w:tblGrid>
      <w:tr>
        <w:trPr>
          <w:cantSplit/>
          <w:tblHeader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Ítem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Por qué no entra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Puntas de contacto y toberas MAG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Ningún proceso da su consumo; la planilla de MP lo marca estimado (4 kg de alambre por punta).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Disco flap de manuales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proceso de manuales nombra la amoladora con disco flap para corregir defectos, pero no da cuántos recipientes hace un disco.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Tapones de silicona del enmascarado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Circulan entre la pintura y la carga (proceso de manuales): no se consumen por unidad.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Film stretch, esquineros y funda de carros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proceso de manuales nombra la envolvedora EDOS PS 5 pero no da el film por pallet (el folleto tampoco); el proceso de carros no describe el embalaje del carro.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Repuestos de recargas (válvula, manómetro, tubo sifón, manguera)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cambian sólo si están dañados; el proceso de recargas dice que el stock de repuestos sale del registro que se lleva por orden de trabajo (R04).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Fondo anticorrosivo, lijas, cinta, desengrasante y placa de servicio (recargas)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usan sólo donde hace falta (metal a la vista, placa ilegible): no hay consumo por unidad.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Argón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proceso de recargas permite presurizar el agente limpio con nitrógeno o argón (R10): se usa nitrógeno, que ya se compra.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Agua de red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Agua de los extintores de agua y de la prueba hidráulica (circuito cerrado): no es una compra de materia prima.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8. Observaciones y pendientes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Dimensionamiento Técnico FLAMA: la fila «TOTAL CARROS» está dentro de las recargas y se suma dos veces (376.077 recargas en 2035 en lugar de 371.908). El MRP usa el Indexado, que no la tiene.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Proceso de manuales: la recepción dice 97 tubos por día; con 1.216 tramos y 23 por caño son 53 (P01 y P03).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Dimensionamiento V2: el 10 % de CO₂ y agente limpio que llegan descargados y el 15 % que se pinta están marcados por ustedes como «a validar» (X11).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Fleje de 1,25 mm para el fondo del 1 kg: el disco es de 112 mm (planilla Materias Primas); la planilla de MP todavía tiene 0,9 × 106 mm. Hay que cotizarlo (135 mm de ancho).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Revendidos: no hay cotización de los fabricantes; el lead time es el de los componentes armados de la planilla (20 días) hasta que se coticen.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Casquetes: 60 días de lead time por ser importados; cotizar Gockel (nacional) para bajarlo.</w:t>
      </w: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9. Fuentes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Procesos de FLAMA: fabricación de manuales, fabricación de carros y proceso de recargas (manual explicativo con videos).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Proyecciones (versión 7): Indexado Dim Técnico, Reservas y Sustitutos y hojas de proyección por segmento.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Dimensionamiento Técnico FLAMA (DATOS-BASE) y Dimensionamiento Técnico V2 (Parametros Recargas y Almacen PT).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FLAMA_BOM.xlsx (MODELOS, Fabricados, Cilindros, Revendidos y Recargas).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Planilla de MP «MP_Abastecimiento» (opción D) y planilla «Materias Primas» de la investigación de proveedores.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Cotizaciones: Pradecon, Pacheco Chapas, Comercial MID, Air Liquide y Eli-Met (WhatsApp), lista de precios de agentes y válvulas, servicio de pintura de carros.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W1 · Sinteplast, Esmalte Poliuretano Industrial, ficha técnica 356: 8,75 m² por litro con 40 µm secos. https://www.sinteplast.com.ar/admin/uploaded/fichas-tecnicas/producto-sinteplast-ficha-tecnica-356-20220223111619.pdf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W2 · WEG, Politherm 66 W-ECO (poliéster), boletín técnico 10007312: densidad 1,51 g/cm³, rendimiento 9,46 m²/kg a 70 µm. https://static.weg.net/medias/downloadcenter/hc5/h8d/boletin-tecnico-10007312-politherm-66-w-eco-li-blanco-66450-br-es.pdf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W3 · Products Finishing, citando al Powder Coating Institute: 95 a 98 % de aprovechamiento del polvo con recuperación. https://pfonline.com/articles/hte-powder-coatings-take-coverage-to-the-next-level</w:t>
      </w:r>
    </w:p>
    <w:sectPr>
      <w:footerReference w:type="default" r:id="rId6"/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Justificación del MRP — FLAMA S.A. — pág.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4"/>
        <w:szCs w:val="14"/>
      </w:rPr>
      <w:t xml:space="preserve"> de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00"/>
      <w:outlineLvl w:val="0"/>
    </w:pPr>
    <w:rPr>
      <w:rFonts w:ascii="Arial" w:cs="Arial" w:eastAsia="Arial" w:hAnsi="Arial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60" w:before="120"/>
      <w:outlineLvl w:val="1"/>
    </w:pPr>
    <w:rPr>
      <w:rFonts w:ascii="Arial" w:cs="Arial" w:eastAsia="Arial" w:hAnsi="Arial"/>
      <w:b/>
      <w:bCs/>
      <w:color w:val="595959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14213b167feb63b0dd0e07557496910d8f37984f.png"/><Relationship Id="rId9" Type="http://schemas.openxmlformats.org/officeDocument/2006/relationships/image" Target="media/4dbae766619e6768fbae20f6a21f8592bacac1af.png"/><Relationship Id="rId10" Type="http://schemas.openxmlformats.org/officeDocument/2006/relationships/image" Target="media/800201d10c67b0e895796077e4223d4324fcc806.png"/><Relationship Id="rId11" Type="http://schemas.openxmlformats.org/officeDocument/2006/relationships/image" Target="media/7870aeb976ef4b6d8c7df38569cd4cef9075546b.png"/><Relationship Id="rId12" Type="http://schemas.openxmlformats.org/officeDocument/2006/relationships/image" Target="media/6138e17d32a87c872ca83dcb94874f343cf60ba3.png"/><Relationship Id="rId13" Type="http://schemas.openxmlformats.org/officeDocument/2006/relationships/image" Target="media/a525264cf012779cde8f868f6be6b94643ee59d6.png"/><Relationship Id="rId14" Type="http://schemas.openxmlformats.org/officeDocument/2006/relationships/image" Target="media/55ec909e9d412d99b91a565e5616d23b3c45baf3.png"/><Relationship Id="rId15" Type="http://schemas.openxmlformats.org/officeDocument/2006/relationships/image" Target="media/b7b9442cea4287d3501f1bd367425b7e78d450f4.png"/><Relationship Id="rId16" Type="http://schemas.openxmlformats.org/officeDocument/2006/relationships/image" Target="media/716ec5e692e0611e956782782c54a9fb8fa5b62e.png"/><Relationship Id="rId17" Type="http://schemas.openxmlformats.org/officeDocument/2006/relationships/image" Target="media/9d986220e3ba7937a5abdccecce1b0d4a2a672c5.png"/><Relationship Id="rId18" Type="http://schemas.openxmlformats.org/officeDocument/2006/relationships/image" Target="media/2e9c0951a1ad843926fd8d8d52881db8edf2082d.png"/><Relationship Id="rId19" Type="http://schemas.openxmlformats.org/officeDocument/2006/relationships/image" Target="media/2a79042876404a7318f78de8bec658185461f377.png"/><Relationship Id="rId20" Type="http://schemas.openxmlformats.org/officeDocument/2006/relationships/image" Target="media/0f43ab1f6ffcd18ce5dbe05b52151731d2547feb.png"/><Relationship Id="rId21" Type="http://schemas.openxmlformats.org/officeDocument/2006/relationships/image" Target="media/e21e7b12bd71bbd168bc0f87b57e674caf1e282a.png"/><Relationship Id="rId22" Type="http://schemas.openxmlformats.org/officeDocument/2006/relationships/image" Target="media/021ea7d3e8f846a684b8c9f4462acef76fe0511c.png"/><Relationship Id="rId23" Type="http://schemas.openxmlformats.org/officeDocument/2006/relationships/image" Target="media/295265efae9a5ee2c40d11ccdc86b075aee395ba.png"/><Relationship Id="rId24" Type="http://schemas.openxmlformats.org/officeDocument/2006/relationships/image" Target="media/1b6c84b9b43335540e280c5b4a9de332bb4902c8.png"/><Relationship Id="rId25" Type="http://schemas.openxmlformats.org/officeDocument/2006/relationships/image" Target="media/31a87bca5f08a17d76a90a663841aaccaffb5fc5.png"/><Relationship Id="rId26" Type="http://schemas.openxmlformats.org/officeDocument/2006/relationships/image" Target="media/9cdcea73fb5e55f5913bbe1b0d3ab2af90f33e2d.png"/><Relationship Id="rId27" Type="http://schemas.openxmlformats.org/officeDocument/2006/relationships/image" Target="media/a4e28632a6f9c2213d6f62dba756653c9799d83c.png"/><Relationship Id="rId28" Type="http://schemas.openxmlformats.org/officeDocument/2006/relationships/image" Target="media/25363b90a287ffd0903c77518fa174264b3514ef.png"/><Relationship Id="rId29" Type="http://schemas.openxmlformats.org/officeDocument/2006/relationships/image" Target="media/d259c104e329549ed0b854605dfdfd4c1046daf6.png"/><Relationship Id="rId30" Type="http://schemas.openxmlformats.org/officeDocument/2006/relationships/image" Target="media/33043e2d8464e6c9df41468137079bd1de856b9c.png"/><Relationship Id="rId31" Type="http://schemas.openxmlformats.org/officeDocument/2006/relationships/image" Target="media/d8b928126d50608b91335cadb7835816b4c10a3f.png"/><Relationship Id="rId32" Type="http://schemas.openxmlformats.org/officeDocument/2006/relationships/image" Target="media/3ce8c0ce868c860b8ec551621094cf529c14bc0d.png"/><Relationship Id="rId33" Type="http://schemas.openxmlformats.org/officeDocument/2006/relationships/image" Target="media/957ad3e81d2140dd50c0a8deb24426e8f968fe8f.png"/><Relationship Id="rId34" Type="http://schemas.openxmlformats.org/officeDocument/2006/relationships/image" Target="media/bd480337e93fcb4ed3648080fc83831838d75d3a.png"/><Relationship Id="rId35" Type="http://schemas.openxmlformats.org/officeDocument/2006/relationships/image" Target="media/6634fd5177a4a5bdc7f94c72e6409712914b4e50.png"/><Relationship Id="rId36" Type="http://schemas.openxmlformats.org/officeDocument/2006/relationships/image" Target="media/4931fbcc46ed458c02ae0e7ffaab69dd9590c7d6.png"/><Relationship Id="rId37" Type="http://schemas.openxmlformats.org/officeDocument/2006/relationships/image" Target="media/a6220433bd759a87758c6c757d46746d8a84472b.png"/><Relationship Id="rId38" Type="http://schemas.openxmlformats.org/officeDocument/2006/relationships/image" Target="media/18548a0f710db5991a8e05f65fe2ea286714b619.png"/><Relationship Id="rId39" Type="http://schemas.openxmlformats.org/officeDocument/2006/relationships/image" Target="media/7b0e63a114ddd11a5739c6515bb4ad7a5a81d3c0.png"/><Relationship Id="rId40" Type="http://schemas.openxmlformats.org/officeDocument/2006/relationships/image" Target="media/5135af77b6fbf49c1b5278d09fdbe6e32ce945f7.png"/><Relationship Id="rId41" Type="http://schemas.openxmlformats.org/officeDocument/2006/relationships/image" Target="media/3c278eeb4c2460b602d9d771fe3a16fb72cb8838.png"/><Relationship Id="rId42" Type="http://schemas.openxmlformats.org/officeDocument/2006/relationships/image" Target="media/d9942a79db0ba4a2887e1e081f7c48808d597cbb.png"/><Relationship Id="rId43" Type="http://schemas.openxmlformats.org/officeDocument/2006/relationships/image" Target="media/43586d34cb6f12f3c197329ad026cad10a69d3b1.png"/><Relationship Id="rId44" Type="http://schemas.openxmlformats.org/officeDocument/2006/relationships/image" Target="media/5953713c785de537c99a8118ab3adc2ef8b4baee.png"/><Relationship Id="rId45" Type="http://schemas.openxmlformats.org/officeDocument/2006/relationships/image" Target="media/7c37fe55af16f71af8bab32a8a289452e74f7653.png"/><Relationship Id="rId46" Type="http://schemas.openxmlformats.org/officeDocument/2006/relationships/image" Target="media/b22ee18a7a8571e533b10a53b1f50806182095cc.png"/><Relationship Id="rId47" Type="http://schemas.openxmlformats.org/officeDocument/2006/relationships/image" Target="media/23f76c778371634b4e7387cc2177bccf97a22d7b.png"/><Relationship Id="rId48" Type="http://schemas.openxmlformats.org/officeDocument/2006/relationships/image" Target="media/3e8a69f1723979a98caf007c8f9b8783cab1f897.png"/><Relationship Id="rId49" Type="http://schemas.openxmlformats.org/officeDocument/2006/relationships/image" Target="media/4f82e9319d7a560e4d6d78a8c35918b4684ad6f9.png"/><Relationship Id="rId50" Type="http://schemas.openxmlformats.org/officeDocument/2006/relationships/image" Target="media/00919738cd7007ed227a5377a9b594b7e9344a53.png"/><Relationship Id="rId51" Type="http://schemas.openxmlformats.org/officeDocument/2006/relationships/image" Target="media/ec392203541376f0a8d30224a46d6d9713e1805b.png"/><Relationship Id="rId52" Type="http://schemas.openxmlformats.org/officeDocument/2006/relationships/image" Target="media/7690b4d05541409a81430d8eaf50d662ae986fd2.png"/><Relationship Id="rId53" Type="http://schemas.openxmlformats.org/officeDocument/2006/relationships/image" Target="media/947b3ca5f891e97204bc2b1e61c687efb87469de.png"/><Relationship Id="rId54" Type="http://schemas.openxmlformats.org/officeDocument/2006/relationships/image" Target="media/7dfe86483dd8c82cea885c084396751ac1b0479f.png"/><Relationship Id="rId55" Type="http://schemas.openxmlformats.org/officeDocument/2006/relationships/image" Target="media/37bb1265f46144e48156aa3d52bf894e7266ca66.png"/><Relationship Id="rId56" Type="http://schemas.openxmlformats.org/officeDocument/2006/relationships/image" Target="media/1d4af63d51c2c353a8a7170df58e5c183bc1d520.png"/><Relationship Id="rId57" Type="http://schemas.openxmlformats.org/officeDocument/2006/relationships/image" Target="media/358dfab36a41ec04c190cb78b1e9e8f472a96693.png"/><Relationship Id="rId58" Type="http://schemas.openxmlformats.org/officeDocument/2006/relationships/image" Target="media/0b5b7e707e6d6b286e0d6ec652c1419b43fa03e8.png"/><Relationship Id="rId59" Type="http://schemas.openxmlformats.org/officeDocument/2006/relationships/image" Target="media/eb9e1cdaa19f71fdc1fbac73b700c658ca67b170.png"/><Relationship Id="rId60" Type="http://schemas.openxmlformats.org/officeDocument/2006/relationships/image" Target="media/539f8d877ffd41e1b26c400cc65f709af2e5be76.png"/><Relationship Id="rId61" Type="http://schemas.openxmlformats.org/officeDocument/2006/relationships/image" Target="media/bc3ab887e4dfd642de965e4ba93761aa751bc245.png"/><Relationship Id="rId62" Type="http://schemas.openxmlformats.org/officeDocument/2006/relationships/image" Target="media/aa6bd6c4f8c579cd6c88513ad196d092d5c4bfa4.png"/><Relationship Id="rId63" Type="http://schemas.openxmlformats.org/officeDocument/2006/relationships/image" Target="media/a671eecb076552386747ed9cc9e88a7545e1122d.png"/><Relationship Id="rId6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Justificación del MRP</dc:title>
  <dc:creator>FLAMA S.A.</dc:creator>
  <cp:lastModifiedBy>Un-named</cp:lastModifiedBy>
  <cp:revision>1</cp:revision>
  <dcterms:created xsi:type="dcterms:W3CDTF">2026-10-12T22:20:43.415Z</dcterms:created>
  <dcterms:modified xsi:type="dcterms:W3CDTF">2026-10-12T22:20:43.416Z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