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72415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72415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sumadas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 Para comprar, cada producto usa su propio mes pico: el AFFF 50 l sigue el perfil industrial (pico de marzo a agosto, 37 por mes) y en diciembre, pico de los revendidos, vende 33, menos que su promedio de 35; con el pico de la línea su stock de seguridad daba negativo.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 (aproximado): aproxima el del proveedor directo para justificar la política y se confirma al cotizarle. El detalle de cada fuente está en la sección 9 y en la columna «De dónde sale el plazo» de POLITICA_STOCK.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031"/>
        <w:gridCol w:w="5153"/>
        <w:gridCol w:w="1031"/>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aproximado al proveedor directo)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AcerosYa (Sarandí)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 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Importa Fácil (China)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Metapol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Morshop</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Soldanet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Espacio Industria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EGM Trader (Florida)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Enamels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Grupo Oxicas (Santa Fe)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Vernassa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El Galpón (Corrientes)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 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Rotolan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RotulArte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(DC-PG-129)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Papelera Damián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Martin Morris (Coronel Suárez)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Formas Visuales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Pinturerías Mafer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Sellerpack (Pompeya)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Depallet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Rodo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 (Q01)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50"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1"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2"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3"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4"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5"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6"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7"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8"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spacing w:after="20" w:before="0"/>
      </w:pPr>
      <w:r>
        <w:rPr>
          <w:rFonts w:ascii="Arial" w:cs="Arial" w:eastAsia="Arial" w:hAnsi="Arial"/>
          <w:color w:val="000000"/>
          <w:sz w:val="14"/>
          <w:szCs w:val="14"/>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spacing w:after="20" w:before="0"/>
      </w:pPr>
      <w:r>
        <w:rPr>
          <w:rFonts w:ascii="Arial" w:cs="Arial" w:eastAsia="Arial" w:hAnsi="Arial"/>
          <w:color w:val="000000"/>
          <w:sz w:val="14"/>
          <w:szCs w:val="14"/>
        </w:rPr>
        <w:t xml:space="preserve">W1 · Sinteplast, Sintesmal, esmalte sintético industrial, ficha 741 (8,8 m²/L con 40 µm secos): https://www.sinteplast.com.ar/admin/uploaded/fichas-tecnicas/producto-sinteplast-ficha-tecnica-741-20220217112543.pdf</w:t>
      </w:r>
    </w:p>
    <w:p>
      <w:pPr>
        <w:spacing w:after="20" w:before="0"/>
      </w:pPr>
      <w:r>
        <w:rPr>
          <w:rFonts w:ascii="Arial" w:cs="Arial" w:eastAsia="Arial" w:hAnsi="Arial"/>
          <w:color w:val="000000"/>
          <w:sz w:val="14"/>
          <w:szCs w:val="14"/>
        </w:rPr>
        <w:t xml:space="preserve">W2 · WEG Politherm 66 (poliéster, 1,51 g/cm³, 9,46 m²/kg a 70 µm): https://static.weg.net/medias/downloadcenter/hc5/h8d/boletin-tecnico-10007312-politherm-66-w-eco-li-blanco-66450-br-es.pdf</w:t>
      </w:r>
    </w:p>
    <w:p>
      <w:pPr>
        <w:spacing w:after="20" w:before="0"/>
      </w:pPr>
      <w:r>
        <w:rPr>
          <w:rFonts w:ascii="Arial" w:cs="Arial" w:eastAsia="Arial" w:hAnsi="Arial"/>
          <w:color w:val="000000"/>
          <w:sz w:val="14"/>
          <w:szCs w:val="14"/>
        </w:rPr>
        <w:t xml:space="preserve">W3 · Products Finishing (Powder Coating Institute): 95 a 98 % de aprovechamiento con recuperación: https://pfonline.com/articles/hte-powder-coatings-take-coverage-to-the-next-level</w:t>
      </w:r>
    </w:p>
    <w:p>
      <w:pPr>
        <w:spacing w:after="20" w:before="0"/>
      </w:pPr>
      <w:r>
        <w:rPr>
          <w:rFonts w:ascii="Arial" w:cs="Arial" w:eastAsia="Arial" w:hAnsi="Arial"/>
          <w:color w:val="000000"/>
          <w:sz w:val="14"/>
          <w:szCs w:val="14"/>
        </w:rPr>
        <w:t xml:space="preserve">Plazos de entrega publicados (buscados del 12 al 13/10/2026):</w:t>
      </w:r>
    </w:p>
    <w:p>
      <w:pPr>
        <w:spacing w:after="20" w:before="0"/>
      </w:pPr>
      <w:r>
        <w:rPr>
          <w:rFonts w:ascii="Arial" w:cs="Arial" w:eastAsia="Arial" w:hAnsi="Arial"/>
          <w:color w:val="000000"/>
          <w:sz w:val="14"/>
          <w:szCs w:val="14"/>
        </w:rPr>
        <w:t xml:space="preserve">W4 · Metapol (CABA), acero SAE 1045: stock permanente en CABA de barras y planchuelas, entrega en 24 a 72 h en el AMBA: https://metapol.com.ar/productos/sae-1045.html</w:t>
      </w:r>
    </w:p>
    <w:p>
      <w:pPr>
        <w:spacing w:after="20" w:before="0"/>
      </w:pPr>
      <w:r>
        <w:rPr>
          <w:rFonts w:ascii="Arial" w:cs="Arial" w:eastAsia="Arial" w:hAnsi="Arial"/>
          <w:color w:val="000000"/>
          <w:sz w:val="14"/>
          <w:szCs w:val="14"/>
        </w:rPr>
        <w:t xml:space="preserve">W5 · Importa Fácil, importar de China a Argentina: 75 a 95 días desde la confirmación del pedido (navegación de 35 a 42 días + despacho y transporte interno): https://importa-facil.com.ar/cuanto-cuesta-importar-de-china-argentina</w:t>
      </w:r>
    </w:p>
    <w:p>
      <w:pPr>
        <w:spacing w:after="20" w:before="0"/>
      </w:pPr>
      <w:r>
        <w:rPr>
          <w:rFonts w:ascii="Arial" w:cs="Arial" w:eastAsia="Arial" w:hAnsi="Arial"/>
          <w:color w:val="000000"/>
          <w:sz w:val="14"/>
          <w:szCs w:val="14"/>
        </w:rPr>
        <w:t xml:space="preserve">W6 · Espacio Industria (Munro), distribuidor industrial: envío express con entrega en CABA y GBA en 24 h; vende discos de corte de 115 × 1 mm y mechas de acero rápido: https://espacio-industria.com/</w:t>
      </w:r>
    </w:p>
    <w:p>
      <w:pPr>
        <w:spacing w:after="20" w:before="0"/>
      </w:pPr>
      <w:r>
        <w:rPr>
          <w:rFonts w:ascii="Arial" w:cs="Arial" w:eastAsia="Arial" w:hAnsi="Arial"/>
          <w:color w:val="000000"/>
          <w:sz w:val="14"/>
          <w:szCs w:val="14"/>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spacing w:after="20" w:before="0"/>
      </w:pPr>
      <w:r>
        <w:rPr>
          <w:rFonts w:ascii="Arial" w:cs="Arial" w:eastAsia="Arial" w:hAnsi="Arial"/>
          <w:color w:val="000000"/>
          <w:sz w:val="14"/>
          <w:szCs w:val="14"/>
        </w:rPr>
        <w:t xml:space="preserve">W8 · Papelera Damián (marca SonFuertes), entregas: reparto propio a localidades limítrofes de CABA en 3 a 5 días hábiles: https://papeleradamian.com/presta/content/delivery.html</w:t>
      </w:r>
    </w:p>
    <w:p>
      <w:pPr>
        <w:spacing w:after="20" w:before="0"/>
      </w:pPr>
      <w:r>
        <w:rPr>
          <w:rFonts w:ascii="Arial" w:cs="Arial" w:eastAsia="Arial" w:hAnsi="Arial"/>
          <w:color w:val="000000"/>
          <w:sz w:val="14"/>
          <w:szCs w:val="14"/>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spacing w:after="20" w:before="0"/>
      </w:pPr>
      <w:r>
        <w:rPr>
          <w:rFonts w:ascii="Arial" w:cs="Arial" w:eastAsia="Arial" w:hAnsi="Arial"/>
          <w:color w:val="000000"/>
          <w:sz w:val="14"/>
          <w:szCs w:val="14"/>
        </w:rPr>
        <w:t xml:space="preserve">W10 · Depallet, pallets de madera: entregas en un plazo estimado de 24 a 72 horas: https://depallet.com.ar/logistica/</w:t>
      </w:r>
    </w:p>
    <w:p>
      <w:pPr>
        <w:spacing w:after="20" w:before="0"/>
      </w:pPr>
      <w:r>
        <w:rPr>
          <w:rFonts w:ascii="Arial" w:cs="Arial" w:eastAsia="Arial" w:hAnsi="Arial"/>
          <w:color w:val="000000"/>
          <w:sz w:val="14"/>
          <w:szCs w:val="14"/>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spacing w:after="20" w:before="0"/>
      </w:pPr>
      <w:r>
        <w:rPr>
          <w:rFonts w:ascii="Arial" w:cs="Arial" w:eastAsia="Arial" w:hAnsi="Arial"/>
          <w:color w:val="000000"/>
          <w:sz w:val="14"/>
          <w:szCs w:val="14"/>
        </w:rPr>
        <w:t xml:space="preserve">W12 · Soldanet, preguntas frecuentes: 4 a 5 días hábiles después de acreditado el pago; vende alambre MIG 70S6 de 15 kg: https://soldanet.com/preguntasfrecuentes</w:t>
      </w:r>
    </w:p>
    <w:p>
      <w:pPr>
        <w:spacing w:after="20" w:before="0"/>
      </w:pPr>
      <w:r>
        <w:rPr>
          <w:rFonts w:ascii="Arial" w:cs="Arial" w:eastAsia="Arial" w:hAnsi="Arial"/>
          <w:color w:val="000000"/>
          <w:sz w:val="14"/>
          <w:szCs w:val="14"/>
        </w:rPr>
        <w:t xml:space="preserve">W13 · Matafuegos Rodo: logística para entregar en 24/48 h y envío sin cargo en CABA y GBA (ABC, CO₂ 3,5 y 5 kg, K 6 l, HCFC 5 kg): https://www.matafuegosrodo.com/</w:t>
      </w:r>
    </w:p>
    <w:p>
      <w:pPr>
        <w:spacing w:after="20" w:before="0"/>
      </w:pPr>
      <w:r>
        <w:rPr>
          <w:rFonts w:ascii="Arial" w:cs="Arial" w:eastAsia="Arial" w:hAnsi="Arial"/>
          <w:color w:val="000000"/>
          <w:sz w:val="14"/>
          <w:szCs w:val="14"/>
        </w:rPr>
        <w:t xml:space="preserve">W14 · Argensold (Lomas del Mirador), O-rings: 10.000 productos en stock y entrega en 72 h a todo el país: https://www.facebook.com/people/Argensold-el-nombre-del-Oring/100091676384453/ ; 24 h según https://editores.com.ar/empresa/argensold</w:t>
      </w:r>
    </w:p>
    <w:p>
      <w:pPr>
        <w:spacing w:after="20" w:before="0"/>
      </w:pPr>
      <w:r>
        <w:rPr>
          <w:rFonts w:ascii="Arial" w:cs="Arial" w:eastAsia="Arial" w:hAnsi="Arial"/>
          <w:color w:val="000000"/>
          <w:sz w:val="14"/>
          <w:szCs w:val="14"/>
        </w:rPr>
        <w:t xml:space="preserve">W15 · Maxiseguridad (Munro): entrega a domicilio a las 48 h de pedido por la web: https://www.maxiseguridad.com.ar/detalle-noticias-maxiseguridad/169/Venta-y-Recarga-de-Matafuegos-en-Forma-Online</w:t>
      </w:r>
    </w:p>
    <w:p>
      <w:pPr>
        <w:spacing w:after="20" w:before="0"/>
      </w:pPr>
      <w:r>
        <w:rPr>
          <w:rFonts w:ascii="Arial" w:cs="Arial" w:eastAsia="Arial" w:hAnsi="Arial"/>
          <w:color w:val="000000"/>
          <w:sz w:val="14"/>
          <w:szCs w:val="14"/>
        </w:rPr>
        <w:t xml:space="preserve">W16 · RotulArte (CABA), impresión en vinilo autoadhesivo full color con laminado, hasta 155 cm de ancho: 24 a 48 h hábiles desde la aprobación del arte: https://rotularte.com.ar/impresion-vinilo-autoadhesivo/</w:t>
      </w:r>
    </w:p>
    <w:p>
      <w:pPr>
        <w:spacing w:after="20" w:before="0"/>
      </w:pPr>
      <w:r>
        <w:rPr>
          <w:rFonts w:ascii="Arial" w:cs="Arial" w:eastAsia="Arial" w:hAnsi="Arial"/>
          <w:color w:val="000000"/>
          <w:sz w:val="14"/>
          <w:szCs w:val="14"/>
        </w:rPr>
        <w:t xml:space="preserve">W17 · Todo Lanús, Formas Visuales (Lanús Oeste), imprenta digital y offset: entrega en 24 a 72 h: https://www.todolanus.com.ar/rubro/imprentas-talleres-graficos</w:t>
      </w:r>
    </w:p>
    <w:p>
      <w:pPr>
        <w:spacing w:after="20" w:before="0"/>
      </w:pPr>
      <w:r>
        <w:rPr>
          <w:rFonts w:ascii="Arial" w:cs="Arial" w:eastAsia="Arial" w:hAnsi="Arial"/>
          <w:color w:val="000000"/>
          <w:sz w:val="14"/>
          <w:szCs w:val="14"/>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spacing w:after="20" w:before="0"/>
      </w:pPr>
      <w:r>
        <w:rPr>
          <w:rFonts w:ascii="Arial" w:cs="Arial" w:eastAsia="Arial" w:hAnsi="Arial"/>
          <w:color w:val="000000"/>
          <w:sz w:val="14"/>
          <w:szCs w:val="14"/>
        </w:rPr>
        <w:t xml:space="preserve">W19 · Esinex (Billinghurst), repuestos: tubos de pesca para matafuegos de 2,5, 5, 10 y 25 kg, con portacaño o filtro, para polvo, clase K y agua; no publica plazo: https://www.esinex.com.ar/product-page/tubo-de-pesca</w:t>
      </w:r>
    </w:p>
    <w:p>
      <w:pPr>
        <w:spacing w:after="20" w:before="0"/>
      </w:pPr>
      <w:r>
        <w:rPr>
          <w:rFonts w:ascii="Arial" w:cs="Arial" w:eastAsia="Arial" w:hAnsi="Arial"/>
          <w:color w:val="000000"/>
          <w:sz w:val="14"/>
          <w:szCs w:val="14"/>
        </w:rPr>
        <w:t xml:space="preserve">W20 · Securitá, distribuidora de seguridad industrial, repuestos: caños de pesca para matafuegos de 2,5, 5 y 10 kg; no publica plazo: http://www.securitá.com.ar/p/repuestos.html</w:t>
      </w:r>
    </w:p>
    <w:p>
      <w:pPr>
        <w:spacing w:after="20" w:before="0"/>
      </w:pPr>
      <w:r>
        <w:rPr>
          <w:rFonts w:ascii="Arial" w:cs="Arial" w:eastAsia="Arial" w:hAnsi="Arial"/>
          <w:color w:val="000000"/>
          <w:sz w:val="14"/>
          <w:szCs w:val="14"/>
        </w:rPr>
        <w:t xml:space="preserve">W21 · Matafuegos Mozart (Valentín Alsina, Lanús), fabricante de componentes, válvulas y matafuegos desde los años 70; su ABC lleva tubo de pesca de acero al carbono; no publica plazo: http://www.mozartsrl.com.ar/matafuegos-extintores-de-abc.htm</w:t>
      </w:r>
    </w:p>
    <w:p>
      <w:pPr>
        <w:spacing w:after="20" w:before="0"/>
      </w:pPr>
      <w:r>
        <w:rPr>
          <w:rFonts w:ascii="Arial" w:cs="Arial" w:eastAsia="Arial" w:hAnsi="Arial"/>
          <w:color w:val="000000"/>
          <w:sz w:val="14"/>
          <w:szCs w:val="14"/>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spacing w:after="20" w:before="0"/>
      </w:pPr>
      <w:r>
        <w:rPr>
          <w:rFonts w:ascii="Arial" w:cs="Arial" w:eastAsia="Arial" w:hAnsi="Arial"/>
          <w:color w:val="000000"/>
          <w:sz w:val="14"/>
          <w:szCs w:val="14"/>
        </w:rPr>
        <w:t xml:space="preserve">W23 · Matafuegos Georgia (La Paternal, CABA), venta mayorista; caño de pesca de acero al carbono en sus matafuegos de agua; no publica plazo: https://www.matafuegosgeorgia.com/prodcat/10-agua/</w:t>
      </w:r>
    </w:p>
    <w:p>
      <w:pPr>
        <w:spacing w:after="20" w:before="0"/>
      </w:pPr>
      <w:r>
        <w:rPr>
          <w:rFonts w:ascii="Arial" w:cs="Arial" w:eastAsia="Arial" w:hAnsi="Arial"/>
          <w:color w:val="000000"/>
          <w:sz w:val="14"/>
          <w:szCs w:val="14"/>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spacing w:after="20" w:before="0"/>
      </w:pPr>
      <w:r>
        <w:rPr>
          <w:rFonts w:ascii="Arial" w:cs="Arial" w:eastAsia="Arial" w:hAnsi="Arial"/>
          <w:color w:val="000000"/>
          <w:sz w:val="14"/>
          <w:szCs w:val="14"/>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spacing w:after="20" w:before="0"/>
      </w:pPr>
      <w:r>
        <w:rPr>
          <w:rFonts w:ascii="Arial" w:cs="Arial" w:eastAsia="Arial" w:hAnsi="Arial"/>
          <w:color w:val="000000"/>
          <w:sz w:val="14"/>
          <w:szCs w:val="14"/>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 ; extintores, entre ellos el clase D de 5 kg: https://www.matafuegosaconcagua.com/extintores/</w:t>
      </w:r>
    </w:p>
    <w:p>
      <w:pPr>
        <w:spacing w:after="20" w:before="0"/>
      </w:pPr>
      <w:r>
        <w:rPr>
          <w:rFonts w:ascii="Arial" w:cs="Arial" w:eastAsia="Arial" w:hAnsi="Arial"/>
          <w:color w:val="000000"/>
          <w:sz w:val="14"/>
          <w:szCs w:val="14"/>
        </w:rPr>
        <w:t xml:space="preserve">W27 · El Galpón (Corrientes), repuestos de matafuego: válvula de polvo de 1 kg, válvula de 5 y 10 kg, manómetro de 1,4 MPa, manguera de 5 kg ABC y válvula de CO₂: https://seguridad.elgalponcorrientes.com.ar/recarga-matafuegos1/repuestos/ ; procesa el pedido en 48 h y envía por Correo Argentino: https://seguridad.elgalponcorrientes.com.ar/informacion/ ; Correo Argentino Paq.ar clásico, 2 a 5 días hábiles según origen y destino: https://www.correoargentino.com.ar/MiCorreo/public/infopaqarpymes</w:t>
      </w:r>
    </w:p>
    <w:p>
      <w:pPr>
        <w:spacing w:after="20" w:before="0"/>
      </w:pPr>
      <w:r>
        <w:rPr>
          <w:rFonts w:ascii="Arial" w:cs="Arial" w:eastAsia="Arial" w:hAnsi="Arial"/>
          <w:color w:val="000000"/>
          <w:sz w:val="14"/>
          <w:szCs w:val="14"/>
        </w:rPr>
        <w:t xml:space="preserve">W28 · AcerosYa (General Hornos 130, Sarandí), caños estructurales redondos en barras de 6 m: https://www.acerosya.com/canos-estructurales/cano-redondo/ ; envío dentro de los 7 días del pago en un radio de 30 km: https://www.acerosya.com/preguntas_frecuentes/</w:t>
      </w:r>
    </w:p>
    <w:p>
      <w:pPr>
        <w:spacing w:after="20" w:before="0"/>
      </w:pPr>
      <w:r>
        <w:rPr>
          <w:rFonts w:ascii="Arial" w:cs="Arial" w:eastAsia="Arial" w:hAnsi="Arial"/>
          <w:color w:val="000000"/>
          <w:sz w:val="14"/>
          <w:szCs w:val="14"/>
        </w:rPr>
        <w:t xml:space="preserve">W29 · Morshop Equipamientos, ruedas industriales y de carga (goma maciza de 300 mm para carros): https://www.morshop.com.ar/ruedas/ruedas-industriales-y-de-carga/ ; despacho a las 24 a 72 h hábiles del pago y 48 h de correo en Buenos Aires: https://www.morshop.com.ar/envios-y-retiros/</w:t>
      </w:r>
    </w:p>
    <w:p>
      <w:pPr>
        <w:spacing w:after="20" w:before="0"/>
      </w:pPr>
      <w:r>
        <w:rPr>
          <w:rFonts w:ascii="Arial" w:cs="Arial" w:eastAsia="Arial" w:hAnsi="Arial"/>
          <w:color w:val="000000"/>
          <w:sz w:val="14"/>
          <w:szCs w:val="14"/>
        </w:rPr>
        <w:t xml:space="preserve">W30 · EGM Trader (Francia 3520, Florida, PBA), importador de abrasivos, granalla de acero en bolsa de 25 kg y big bag de 1 t: https://www.egmtrader.com/empresa/ ; su publicación de granalla esférica de 25 kg sale con envío en el día en CABA y GBA: https://egmtrader.mercadoshops.com.ar/MLA-907638018-granalla-de-acero-al-carbono-esferica-varias-medidas-x-25-kg-_JM</w:t>
      </w:r>
    </w:p>
    <w:p>
      <w:pPr>
        <w:spacing w:after="20" w:before="0"/>
      </w:pPr>
      <w:r>
        <w:rPr>
          <w:rFonts w:ascii="Arial" w:cs="Arial" w:eastAsia="Arial" w:hAnsi="Arial"/>
          <w:color w:val="000000"/>
          <w:sz w:val="14"/>
          <w:szCs w:val="14"/>
        </w:rPr>
        <w:t xml:space="preserve">W31 · Enamels (Lanús), distribuidora de pintura en polvo: entrega inmediata por su stock y su red de distribución en el GBA: https://www.enamels.com.ar/la-empresa/</w:t>
      </w:r>
    </w:p>
    <w:p>
      <w:pPr>
        <w:spacing w:after="20" w:before="0"/>
      </w:pPr>
      <w:r>
        <w:rPr>
          <w:rFonts w:ascii="Arial" w:cs="Arial" w:eastAsia="Arial" w:hAnsi="Arial"/>
          <w:color w:val="000000"/>
          <w:sz w:val="14"/>
          <w:szCs w:val="14"/>
        </w:rPr>
        <w:t xml:space="preserve">W32 · Pinturerías Mafer, términos y condiciones: entrega en 2 a 10 días hábiles en CABA y GBA: https://www.pintureriasmafer.com.ar/terminos-y-condiciones/ ; vende los esmaltes sintéticos de Sinteplast: https://www.pintureriasmafer.com.ar/hogar-y-obra/esmaltes-sinteticos/</w:t>
      </w:r>
    </w:p>
    <w:p>
      <w:pPr>
        <w:spacing w:after="20" w:before="0"/>
      </w:pPr>
      <w:r>
        <w:rPr>
          <w:rFonts w:ascii="Arial" w:cs="Arial" w:eastAsia="Arial" w:hAnsi="Arial"/>
          <w:color w:val="000000"/>
          <w:sz w:val="14"/>
          <w:szCs w:val="14"/>
        </w:rPr>
        <w:t xml:space="preserve">W33 · Resolución 349/07 (PBA): la Dirección Provincial de Control Ambiental expide tarjetas y estampillas a los representantes de las firmas inscriptas, previo pago del arancel: https://www.ambiente.gba.gob.ar/sites/default/files/RESOLUCION%20349%2007.pdf</w:t>
      </w:r>
    </w:p>
    <w:p>
      <w:pPr>
        <w:spacing w:after="20" w:before="0"/>
      </w:pPr>
      <w:r>
        <w:rPr>
          <w:rFonts w:ascii="Arial" w:cs="Arial" w:eastAsia="Arial" w:hAnsi="Arial"/>
          <w:color w:val="000000"/>
          <w:sz w:val="14"/>
          <w:szCs w:val="14"/>
        </w:rPr>
        <w:t xml:space="preserve">W34 · IRAM, Anexo R de sellos de protección contra incendios: los extintores certificados llevan estampillas provistas exclusivamente por el IRAM, según el DC-PG-129: https://sellos.iram.org.ar/manuales/Anexo_R-Proteccion_contra_Incendios.pdf ; DC-PG-129 (copia de la Rev. 02 publicada por un licenciatario): la estampilla se pide a IRAM con una anticipación no menor a 30 días: https://quesosespeciales.com/resources/img/quality/DC-PG_129_IRAM.pdf</w:t>
      </w:r>
    </w:p>
    <w:p>
      <w:pPr>
        <w:spacing w:after="20" w:before="0"/>
      </w:pPr>
      <w:r>
        <w:rPr>
          <w:rFonts w:ascii="Arial" w:cs="Arial" w:eastAsia="Arial" w:hAnsi="Arial"/>
          <w:color w:val="000000"/>
          <w:sz w:val="14"/>
          <w:szCs w:val="14"/>
        </w:rPr>
        <w:t xml:space="preserve">W35 · Martin Morris S.A. (Coronel Suárez, PBA), tapones plásticos de rosca: hembra BSP de polipropileno de ½" a 3" (https://martinmorris.ar/products/tapa-o-tapon-rosca-hembra-de-1-arag-5344) y macho NPT (https://www.martinmorris.ar/p/tapon-rosca-macho-marca-banjo-reforzadorosca-macho-2-pulgadas-npt-sub-1931); despacha en días hábiles y entrega en 3 a 10 días desde la guía: https://www.martinmorris.ar/shipping-policies</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de316ea0715cd3579f76bbc626f2d74e77ee30.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e8f766c2bb377826e9bca907a21b1188a74c7881.png"/><Relationship Id="rId58" Type="http://schemas.openxmlformats.org/officeDocument/2006/relationships/image" Target="media/eb9e1cdaa19f71fdc1fbac73b700c658ca67b170.png"/><Relationship Id="rId59" Type="http://schemas.openxmlformats.org/officeDocument/2006/relationships/image" Target="media/539f8d877ffd41e1b26c400cc65f709af2e5be76.png"/><Relationship Id="rId60" Type="http://schemas.openxmlformats.org/officeDocument/2006/relationships/image" Target="media/bc3ab887e4dfd642de965e4ba93761aa751bc245.png"/><Relationship Id="rId61" Type="http://schemas.openxmlformats.org/officeDocument/2006/relationships/image" Target="media/358dfab36a41ec04c190cb78b1e9e8f472a96693.png"/><Relationship Id="rId62" Type="http://schemas.openxmlformats.org/officeDocument/2006/relationships/image" Target="media/0b5b7e707e6d6b286e0d6ec652c1419b43fa03e8.png"/><Relationship Id="rId63" Type="http://schemas.openxmlformats.org/officeDocument/2006/relationships/image" Target="media/aa6bd6c4f8c579cd6c88513ad196d092d5c4bfa4.png"/><Relationship Id="rId64" Type="http://schemas.openxmlformats.org/officeDocument/2006/relationships/image" Target="media/7db962da10ca778200a5b521562c720c2e5b2c68.png"/><Relationship Id="rId65" Type="http://schemas.openxmlformats.org/officeDocument/2006/relationships/image" Target="media/1d4af63d51c2c353a8a7170df58e5c183bc1d520.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2026-10-13T01:07:37.043Z</dcterms:created>
  <dcterms:modified xsi:type="dcterms:W3CDTF">2026-10-13T01:07:37.044Z</dcterms:modified>
</cp:coreProperties>
</file>

<file path=docProps/custom.xml><?xml version="1.0" encoding="utf-8"?>
<Properties xmlns="http://schemas.openxmlformats.org/officeDocument/2006/custom-properties" xmlns:vt="http://schemas.openxmlformats.org/officeDocument/2006/docPropsVTypes"/>
</file>