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FLAMA S.A. — Proyecto final · Producto terminado 2035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44"/>
          <w:szCs w:val="44"/>
          <w:rtl w:val="0"/>
        </w:rPr>
        <w:t xml:space="preserve">Almacén de producto terminado y despacho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Cómo se arma cada pallet, cuánto se guarda, cómo se despacha y la rama de los carros que van a pintar afuera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Este documento explica el libro </w:t>
      </w:r>
      <w:r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PT_FLAMA_2035_corto.xlsx</w:t>
      </w:r>
      <w:r>
        <w:rPr>
          <w:rFonts w:ascii="Arial" w:cs="Arial" w:eastAsia="Arial" w:hAnsi="Arial"/>
          <w:sz w:val="21"/>
          <w:szCs w:val="21"/>
          <w:rtl w:val="0"/>
        </w:rPr>
        <w:t xml:space="preserve">. Cubre los matafuegos manuales nuevos (en caja), los cilindros vacíos que se venden (de manuales y de carros) y los carros terminados, que van sueltos. Recargas queda afuera por ahora. Además resuelve la rama de producto intermedio de los carros: los recipientes con los accesorios soldados salen a la pintura tercerizada y vuelven pintados a los 3 días.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números son de 2035 y salen del balanceo limpio (</w:t>
      </w:r>
      <w:r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Balanceo2035.xlsx</w:t>
      </w:r>
      <w:r>
        <w:rPr>
          <w:rFonts w:ascii="Arial" w:cs="Arial" w:eastAsia="Arial" w:hAnsi="Arial"/>
          <w:sz w:val="21"/>
          <w:szCs w:val="21"/>
          <w:rtl w:val="0"/>
        </w:rPr>
        <w:t xml:space="preserve">), de la planilla </w:t>
      </w:r>
      <w:r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palletizado_PT</w:t>
      </w:r>
      <w:r>
        <w:rPr>
          <w:rFonts w:ascii="Arial" w:cs="Arial" w:eastAsia="Arial" w:hAnsi="Arial"/>
          <w:sz w:val="21"/>
          <w:szCs w:val="21"/>
          <w:rtl w:val="0"/>
        </w:rPr>
        <w:t xml:space="preserve"> y de su PDF de vistas (cajas, cilindros y vehículos) y del Word de carros.</w:t>
      </w:r>
      <w:r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24" w:val="single"/>
              <w:bottom w:color="444444" w:space="0" w:sz="4" w:val="single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CÓMO SEGUIR ESTE DOCUMENTO CON EL EXCEL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Cada número importante lleva al lado la celda del Excel de donde sale. Por ejemplo </w:t>
            </w:r>
            <w:r>
              <w:rPr>
                <w:rFonts w:ascii="Consolas" w:cs="Consolas" w:eastAsia="Consolas" w:hAnsi="Consolas"/>
                <w:color w:val="1f4e78"/>
                <w:sz w:val="15"/>
                <w:szCs w:val="15"/>
                <w:shd w:fill="e3edf8" w:val="clear"/>
                <w:rtl w:val="0"/>
              </w:rPr>
              <w:t xml:space="preserve"> Pallets!C16 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es la hoja Pallets, celda C16.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Los nombres en mayúsculas (H_MAX, DIAS_PINT…) son celdas de la hoja Parametros; el nombre está en la columna 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Amarillo = criterio que se puede cambiar; verde = dato; celeste = resultado.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88" w:lineRule="auto"/>
        <w:rPr/>
      </w:pPr>
      <w:r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Contenido. </w:t>
      </w:r>
      <w:r>
        <w:rPr>
          <w:rFonts w:ascii="Arial" w:cs="Arial" w:eastAsia="Arial" w:hAnsi="Arial"/>
          <w:sz w:val="21"/>
          <w:szCs w:val="21"/>
          <w:rtl w:val="0"/>
        </w:rPr>
        <w:t xml:space="preserve">En una página · 1. Qué se resuelve · 2. Qué va en cada pallet · 3. Cuánto stock de PT · 4. El almacén de PT · 5. El despacho · 6. La rama de pintura · 7. El carro de manipulación · 8. Equipos · 9. Lo que cambia en el balanceo · 10. Lo que falta confirmar · 11. Mapa del Excel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En una página</w:t>
      </w:r>
      <w:r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4" w:val="single"/>
              <w:left w:color="1f4e78" w:space="0" w:sz="24" w:val="single"/>
              <w:bottom w:color="1f4e78" w:space="0" w:sz="4" w:val="single"/>
              <w:right w:color="000000" w:space="0" w:sz="0" w:val="nil"/>
            </w:tcBorders>
            <w:shd w:fill="eef4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EN UNA PÁGINA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Todo parado. 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Las cajas van paradas con el matafuego parado adentro: 360, 168, 84, 60 matafuegos por pallet (1, 2,5, 5 y 10 kg). Los cilindros vacíos van parados con un cartón entre capas: 780, 288, 126, 60 de manuales y 24, 9, 6, 6 de carros. Los carros terminados van sueltos en la Master.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Almacén. 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85 pallets en 15 módulos de rack de 3 niveles, los carros terminados en el piso y un andén para 20 pallets: 183,7 m² </w:t>
            </w:r>
            <w:r>
              <w:rPr>
                <w:rFonts w:ascii="Consolas" w:cs="Consolas" w:eastAsia="Consolas" w:hAnsi="Consolas"/>
                <w:color w:val="1f4e78"/>
                <w:sz w:val="15"/>
                <w:szCs w:val="15"/>
                <w:shd w:fill="e3edf8" w:val="clear"/>
                <w:rtl w:val="0"/>
              </w:rPr>
              <w:t xml:space="preserve"> Almacen_PT!B42 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 Los pallets miden hasta 1,5 m, así que el autoelevador tiene que levantar 3,73 m: hace falta el mástil de 4,5 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Despacho con días fijos. 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Camión chico con los nuevos en caja 3 veces por semana, sider con los cilindros 2 veces y la Master con los carros a clientes. Los pedidos se juntan hasta el día de su vehículo.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Pintura cada 2 días. 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La Master lleva los recipientes atados con cintas y trae los pintados del envío anterior: 3 viajes cada 2 días. Fuera de la línea quedan 99 recipientes, contra 132 del lote semanal.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Carro de manipulación. 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Uno solo, adaptable a los 4 tamaños, lleva el recipiente de la soldadura de accesorios a la PH, al secado, a la espera y a la Master. Hacen falta 18 en lugar de los 177 juegos provisorios de ruedas.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1.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Lo principal — hoja Resumen, sección 1.</w:t>
      </w:r>
      <w:r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4"/>
        <w:gridCol w:w="2142"/>
        <w:gridCol w:w="2142"/>
        <w:tblGridChange w:id="0">
          <w:tblGrid>
            <w:gridCol w:w="5354"/>
            <w:gridCol w:w="2142"/>
            <w:gridCol w:w="21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Concepto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Antes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Ahora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Almacén de PT: rack + carros + andén (m²)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173,2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183,7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Pallets en el rack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Módulos de rack (3 niveles)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Mástil del autoelevador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 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Mástil de 4,5 m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Envíos al pintor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Lote semanal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Cada 2 días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Carros fuera de la línea después del secado (u)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Juegos provisorios / carros de manipulación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Camión chico: viajes por semana en el pico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2,5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Sider: viajes por semana en el pico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1,3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Master: viajes por semana (clientes + pintor)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11,6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Masters que hacen falta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Equipos con precio, con IVA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$ 10.088.336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1. Qué se resuelve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El balanceo dejó resuelto cuánto se fabrica por día. Falta lo que pasa después: cómo se arma cada pallet, cuánto se guarda, dónde, y cuándo y en qué vehículo sale. Entran tres grupos de producto: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Matafuegos manuales nuevos (1, 2,5, 5 y 10 kg): van en caja, las cajas en pallet. Se entregan a medida que llegan los pedidos.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Cilindros vacíos que se venden, de manuales y de carros: van parados en pallet, con cartón entre capas y film.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Carros terminados (25, 50, 70 y 100 kg): no van en caja ni en pallet; viajan sueltos en la Master, atados con cintas.</w:t>
      </w:r>
    </w:p>
    <w:p w:rsidR="00000000" w:rsidDel="00000000" w:rsidP="00000000" w:rsidRDefault="00000000" w:rsidRPr="00000000" w14:paraId="00000044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Aparte está la </w:t>
      </w:r>
      <w:r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rama de producto intermedio</w:t>
      </w:r>
      <w:r>
        <w:rPr>
          <w:rFonts w:ascii="Arial" w:cs="Arial" w:eastAsia="Arial" w:hAnsi="Arial"/>
          <w:sz w:val="21"/>
          <w:szCs w:val="21"/>
          <w:rtl w:val="0"/>
        </w:rPr>
        <w:t xml:space="preserve">: los recipientes de carro (los terminados y los cilindros que se venden) se pintan afuera. Salen después de la prueba hidráulica y el secado, y vuelven pintados a los 3 días hábiles para seguir con la carga de polvo. Esa rama estaba en el balanceo como un lote semanal y ahora va con envíos cada 2 días; acá se analiza cada cuánto conviene mandarlos y con qué se mueven.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2. Qué va en cada pallet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Pallet ARLOG 1.200 × 1.000 mm (IRAM 10016), de 145 mm y 35 kg. El pallet armado no pasa de 1.600 mm de alto ni de 1.100 kg de carga, que son los límites de la envolvedora EDOS que arma el film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Parametros!B18:B19 </w:t>
      </w:r>
      <w:r>
        <w:rPr>
          <w:rFonts w:ascii="Arial" w:cs="Arial" w:eastAsia="Arial" w:hAnsi="Arial"/>
          <w:sz w:val="21"/>
          <w:szCs w:val="21"/>
          <w:rtl w:val="0"/>
        </w:rPr>
        <w:t xml:space="preserve">.</w:t>
      </w:r>
      <w:r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4" w:val="single"/>
              <w:left w:color="1f4e78" w:space="0" w:sz="24" w:val="single"/>
              <w:bottom w:color="1f4e78" w:space="0" w:sz="4" w:val="single"/>
              <w:right w:color="000000" w:space="0" w:sz="0" w:val="nil"/>
            </w:tcBorders>
            <w:shd w:fill="f3f6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FÓRMULA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Por capa = ENTERO(1.200 ÷ largo) × ENTERO(1.000 ÷ ancho)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Capas = el menor de ENTERO((1.600 − 145) ÷ alto) y ENTERO(1.100 ÷ peso de una capa)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Por pallet = por capa × capas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 los cilindros, cada capa suma un cartón de 3 mm, y hay uno más abajo y la tapa arriba.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before="10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EN EL EXCEL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Hoja Pallets: cajas filas 7 a 18, cilindros filas 22 a 33, carros filas 37 a 38.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spacing w:after="100" w:before="220" w:lineRule="auto"/>
        <w:rPr/>
      </w:pPr>
      <w:r>
        <w:rPr>
          <w:rFonts w:ascii="Arial" w:cs="Arial" w:eastAsia="Arial" w:hAnsi="Arial"/>
          <w:b w:val="1"/>
          <w:bCs w:val="1"/>
          <w:color w:val="2e3a46"/>
          <w:sz w:val="24"/>
          <w:szCs w:val="24"/>
          <w:rtl w:val="0"/>
        </w:rPr>
        <w:t xml:space="preserve">2.1 Nuevos en caja: las cajas paradas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Cada caja tiene la altura del matafuego con su válvula, así que va parada, con el matafuego parado adentro. Así entran más (la del 10 kg: 60 parada contra unas 50 acostada) y el peso de arriba baja por el cuerpo del cilindro y no aplasta la válvula ni el manómetro. La caja del 1 kg lleva 6 matafuegos; las otras, uno.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2.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Pallet de nuevos en caja — hoja Pallets, filas 7 a 18.</w:t>
      </w:r>
      <w:r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4"/>
        <w:gridCol w:w="1506"/>
        <w:gridCol w:w="1506"/>
        <w:gridCol w:w="1506"/>
        <w:gridCol w:w="1506"/>
        <w:tblGridChange w:id="0">
          <w:tblGrid>
            <w:gridCol w:w="3614"/>
            <w:gridCol w:w="1506"/>
            <w:gridCol w:w="1506"/>
            <w:gridCol w:w="1506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Concepto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2,5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10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F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Cajas por capa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Capas por alto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Capas por peso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Matafuegos por pallet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360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Peso del pallet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805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855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1.039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Alto del pallet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1.375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1.450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1.175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1.515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En el 5 kg entraría una tercera capa por alto (1.690 mm, dentro de los 1.700 de la envolvedora), pero no por peso: pasaría de 1.100 kg. Por eso quedan 2 capas.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jc w:val="center"/>
        <w:rPr/>
      </w:pPr>
      <w:r>
        <w:rPr/>
        <w:drawing>
          <wp:inline distB="0" distT="0" distL="0" distR="0">
            <wp:extent cx="6096000" cy="40576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1. Pallet de nuevos en caja a escala: arriba la capa vista desde arriba, abajo el pallet de costado con la tapa, los esquineros y el film.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Pallets!C7:F18 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1"/>
        <w:spacing w:after="100" w:before="220" w:lineRule="auto"/>
        <w:rPr/>
      </w:pPr>
      <w:r>
        <w:rPr>
          <w:rFonts w:ascii="Arial" w:cs="Arial" w:eastAsia="Arial" w:hAnsi="Arial"/>
          <w:b w:val="1"/>
          <w:bCs w:val="1"/>
          <w:color w:val="2e3a46"/>
          <w:sz w:val="24"/>
          <w:szCs w:val="24"/>
          <w:rtl w:val="0"/>
        </w:rPr>
        <w:t xml:space="preserve">2.2 Cilindros vacíos: parados, con cartón entre capas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cilindros van parados sobre el fondo, apretados en filas, con un tapón plástico en el cuello. Encima de cada capa va un cartón de 3 mm del tamaño del pallet, y la capa siguiente apoya sobre el cartón. Al final se pone la tapa, los esquineros y el film: el film es lo que sostiene el bloque, y como los cilindros van apretados se traban entre sí. Acostados no conviene: ruedan y el de abajo carga el peso sobre la chapa.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3.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Pallet de cilindros vacíos — hoja Pallets, filas 22 a 33.</w:t>
      </w:r>
      <w:r>
        <w:rPr>
          <w:rtl w:val="0"/>
        </w:rPr>
      </w:r>
    </w:p>
    <w:tbl>
      <w:tblPr>
        <w:tblStyle w:val="Table6"/>
        <w:tblW w:w="96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6"/>
        <w:gridCol w:w="897"/>
        <w:gridCol w:w="897"/>
        <w:gridCol w:w="897"/>
        <w:gridCol w:w="897"/>
        <w:gridCol w:w="897"/>
        <w:gridCol w:w="897"/>
        <w:gridCol w:w="897"/>
        <w:gridCol w:w="893"/>
        <w:tblGridChange w:id="0">
          <w:tblGrid>
            <w:gridCol w:w="2466"/>
            <w:gridCol w:w="897"/>
            <w:gridCol w:w="897"/>
            <w:gridCol w:w="897"/>
            <w:gridCol w:w="897"/>
            <w:gridCol w:w="897"/>
            <w:gridCol w:w="897"/>
            <w:gridCol w:w="897"/>
            <w:gridCol w:w="89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Concepto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2,5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10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F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25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50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H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70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100 kg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J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Cilindros por capa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Capas por alto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Capas por peso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Cilindros por pallet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780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Peso del pallet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631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464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388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366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419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317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377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Alto del pallet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1.350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1.492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1.399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1.318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1.498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1.009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1.059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1.279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jc w:val="center"/>
        <w:rPr/>
      </w:pPr>
      <w:r>
        <w:rPr/>
        <w:drawing>
          <wp:inline distB="0" distT="0" distL="0" distR="0">
            <wp:extent cx="6096000" cy="40576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2. Pallet de cilindros de manuales a escala.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Pallets!C22:F33 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jc w:val="center"/>
        <w:rPr/>
      </w:pPr>
      <w:r>
        <w:rPr/>
        <w:drawing>
          <wp:inline distB="0" distT="0" distL="0" distR="0">
            <wp:extent cx="6096000" cy="40576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3. Pallet de cilindros de carro (ya pintados) a escala.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Pallets!G22:J33 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spacing w:after="100" w:before="220" w:lineRule="auto"/>
        <w:rPr/>
      </w:pPr>
      <w:r>
        <w:rPr>
          <w:rFonts w:ascii="Arial" w:cs="Arial" w:eastAsia="Arial" w:hAnsi="Arial"/>
          <w:b w:val="1"/>
          <w:bCs w:val="1"/>
          <w:color w:val="2e3a46"/>
          <w:sz w:val="24"/>
          <w:szCs w:val="24"/>
          <w:rtl w:val="0"/>
        </w:rPr>
        <w:t xml:space="preserve">2.3 Carros terminados: sueltos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El carro terminado tiene ruedas y no entra en una caja. Va parado en la Master, atado con cintas con crique: entran 14 de 25 kg, 10 de 50 kg o 7 de 70 o 100 kg (planilla palletizado_PT, hoja Camion)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Pallets!G37:J37 </w:t>
      </w:r>
      <w:r>
        <w:rPr>
          <w:rFonts w:ascii="Arial" w:cs="Arial" w:eastAsia="Arial" w:hAnsi="Arial"/>
          <w:sz w:val="21"/>
          <w:szCs w:val="21"/>
          <w:rtl w:val="0"/>
        </w:rPr>
        <w:t xml:space="preserve">. El peso no limita: 10 carros de 50 kg son 1.000 kg y la Master carga 1.593 kg.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3. Cuánto stock de PT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manuales se fabrican más parejo de lo que se venden (el sobrestock del balanceo): en enero y diciembre se vende el 12 % del año y se fabrica el 9 %. Lo que falta en esos meses se hace antes, de agosto a noviembre, y se guarda. El stock máximo de cada producto es ese stock más la seguridad (5 días de venta) y un pallet que se está armando. Los carros se fabrican mes a mes lo que se vende, así que de ellos se guardan solo 5 días de venta del mes pico. Es la misma cuenta del balanceo (Pulmones, sección 4), con los pallets nuevos.</w:t>
      </w:r>
      <w:r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4" w:val="single"/>
              <w:left w:color="1f4e78" w:space="0" w:sz="24" w:val="single"/>
              <w:bottom w:color="1f4e78" w:space="0" w:sz="4" w:val="single"/>
              <w:right w:color="000000" w:space="0" w:sz="0" w:val="nil"/>
            </w:tcBorders>
            <w:shd w:fill="f3f6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FÓRMULA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Acumulado de cada mes = Σ producción − Σ ventas desde enero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Stock al 1 de enero = −(el acumulado más bajo)      Stock máximo = stock al 1 de enero + el acumulado más alto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Stock a guardar = stock máximo + seguridad + 1 pallet en armado      Pallets = ↑(stock ÷ unidades por pallet)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0" w:before="10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EN EL EXCEL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Hoja Stock_PT: ventas filas 7 a 22, producción 25 a 40, acumulado 43 a 58, stock máximo y pallets filas 63 a 82.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4.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Stock máximo y pallets de cada producto — hoja Stock_PT, filas 63 a 78.</w:t>
      </w:r>
      <w:r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9"/>
        <w:gridCol w:w="1095"/>
        <w:gridCol w:w="1205"/>
        <w:gridCol w:w="657"/>
        <w:gridCol w:w="986"/>
        <w:gridCol w:w="986"/>
        <w:gridCol w:w="986"/>
        <w:gridCol w:w="1094"/>
        <w:tblGridChange w:id="0">
          <w:tblGrid>
            <w:gridCol w:w="2629"/>
            <w:gridCol w:w="1095"/>
            <w:gridCol w:w="1205"/>
            <w:gridCol w:w="657"/>
            <w:gridCol w:w="986"/>
            <w:gridCol w:w="986"/>
            <w:gridCol w:w="986"/>
            <w:gridCol w:w="10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Ventas del año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Stock máx. por sobrestock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Seguridad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H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 guardar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J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 pallet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K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Pallets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Nuevo 1 kg (en caja)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32.073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1.924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669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2.953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360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Nuevo 2,5 kg (en caja)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7.436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546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Nuevo 5 kg (en caja)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30.815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924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642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1.650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Nuevo 10 kg (en caja)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1.845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 1 kg (manuales)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170.548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10.233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3.554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14.567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780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 2,5 kg (manuales)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6.690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629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 5 kg (manuales)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33.038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689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1.806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 10 kg (manuales)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2.018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Carro 25 kg terminado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454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 en piso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Carro 50 kg terminado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 en piso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Carro 70 kg terminado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 en piso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Carro 100 kg terminado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en piso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 de carro 25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324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 de carro 50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710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 de carro 70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 de carro 100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En total: 36 pallets de nuevos, 40 de cilindros de manuales y 9 de cilindros de carro, y 43 carros terminados en el piso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Stock_PT!L79:L82 </w:t>
      </w:r>
      <w:r>
        <w:rPr>
          <w:rFonts w:ascii="Arial" w:cs="Arial" w:eastAsia="Arial" w:hAnsi="Arial"/>
          <w:sz w:val="21"/>
          <w:szCs w:val="21"/>
          <w:rtl w:val="0"/>
        </w:rPr>
        <w:t xml:space="preserve">. El pico es en noviembre, antes de las ventas de diciembre y enero.</w:t>
      </w:r>
      <w:r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4. El almacén de PT</w:t>
      </w:r>
      <w:r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1"/>
        <w:spacing w:after="100" w:before="220" w:lineRule="auto"/>
        <w:rPr/>
      </w:pPr>
      <w:r>
        <w:rPr>
          <w:rFonts w:ascii="Arial" w:cs="Arial" w:eastAsia="Arial" w:hAnsi="Arial"/>
          <w:b w:val="1"/>
          <w:bCs w:val="1"/>
          <w:color w:val="2e3a46"/>
          <w:sz w:val="24"/>
          <w:szCs w:val="24"/>
          <w:rtl w:val="0"/>
        </w:rPr>
        <w:t xml:space="preserve">4.1 Rack de 3 niveles y la altura del autoelevador</w:t>
      </w:r>
      <w:r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pallets van en rack selectivo, igual que en MP: módulo de 2,30 m con 2 pallets por nivel, piso y 2 largueros. El paso entre largueros lo fija el pallet más alto (la caja del 10 kg, 1.515 mm) más 150 mm para entrar con las uñas y 100 mm de larguero: 1.765 mm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Almacen_PT!B9 </w:t>
      </w:r>
      <w:r>
        <w:rPr>
          <w:rFonts w:ascii="Arial" w:cs="Arial" w:eastAsia="Arial" w:hAnsi="Arial"/>
          <w:sz w:val="21"/>
          <w:szCs w:val="21"/>
          <w:rtl w:val="0"/>
        </w:rPr>
        <w:t xml:space="preserve">. Así el segundo larguero queda a 3,53 m y el autoelevador tiene que levantar 3,73 m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Almacen_PT!B11 </w:t>
      </w:r>
      <w:r>
        <w:rPr>
          <w:rFonts w:ascii="Arial" w:cs="Arial" w:eastAsia="Arial" w:hAnsi="Arial"/>
          <w:sz w:val="21"/>
          <w:szCs w:val="21"/>
          <w:rtl w:val="0"/>
        </w:rPr>
        <w:t xml:space="preserve">.</w:t>
      </w:r>
      <w:r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6a00" w:space="0" w:sz="4" w:val="single"/>
              <w:left w:color="c26a00" w:space="0" w:sz="24" w:val="single"/>
              <w:bottom w:color="c26a00" w:space="0" w:sz="4" w:val="single"/>
              <w:right w:color="000000" w:space="0" w:sz="0" w:val="nil"/>
            </w:tcBorders>
            <w:shd w:fill="fff6e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26a00"/>
                <w:sz w:val="17"/>
                <w:szCs w:val="17"/>
                <w:rtl w:val="0"/>
              </w:rPr>
              <w:t xml:space="preserve">OJO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 Heli CPCD50 con el mástil estándar levanta 3 m: no llega. Hay dos salidas: pedir el mástil de 4,5 m (el balanceo dice torre de 3 a 6 m) o hacer el rack de piso + 1 larguero, que ocupa un 50 % más de m². Se tomó el mástil de 4,5 m </w:t>
            </w:r>
            <w:r>
              <w:rPr>
                <w:rFonts w:ascii="Consolas" w:cs="Consolas" w:eastAsia="Consolas" w:hAnsi="Consolas"/>
                <w:color w:val="1f4e78"/>
                <w:sz w:val="15"/>
                <w:szCs w:val="15"/>
                <w:shd w:fill="e3edf8" w:val="clear"/>
                <w:rtl w:val="0"/>
              </w:rPr>
              <w:t xml:space="preserve"> Almacen_PT!B12 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 El bastidor del rack tiene que ser de 4 m.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pallets del 10 kg en caja pesan 1.039 kg: dos juntos pasan los 2.000 kg que aguanta el nivel. Van en el piso del rack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Almacen_PT!B14 </w:t>
      </w:r>
      <w:r>
        <w:rPr>
          <w:rFonts w:ascii="Arial" w:cs="Arial" w:eastAsia="Arial" w:hAnsi="Arial"/>
          <w:sz w:val="21"/>
          <w:szCs w:val="21"/>
          <w:rtl w:val="0"/>
        </w:rPr>
        <w:t xml:space="preserve">. Con eso son 15 módulos (90 lugares) y 124,2 m² con media calle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Almacen_PT!B15:B18 </w:t>
      </w:r>
      <w:r>
        <w:rPr>
          <w:rFonts w:ascii="Arial" w:cs="Arial" w:eastAsia="Arial" w:hAnsi="Arial"/>
          <w:sz w:val="21"/>
          <w:szCs w:val="21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jc w:val="center"/>
        <w:rPr/>
      </w:pPr>
      <w:r>
        <w:rPr/>
        <w:drawing>
          <wp:inline distB="0" distT="0" distL="0" distR="0">
            <wp:extent cx="5905500" cy="40195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82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4. Rack de PT a escala con pallets de ejemplo: abajo los pesados; las líneas marcan hasta dónde llega el mástil estándar y hasta dónde hay que levantar.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Almacen_PT!B7:B18 </w:t>
      </w:r>
      <w:r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1"/>
        <w:spacing w:after="100" w:before="220" w:lineRule="auto"/>
        <w:rPr/>
      </w:pPr>
      <w:r>
        <w:rPr>
          <w:rFonts w:ascii="Arial" w:cs="Arial" w:eastAsia="Arial" w:hAnsi="Arial"/>
          <w:b w:val="1"/>
          <w:bCs w:val="1"/>
          <w:color w:val="2e3a46"/>
          <w:sz w:val="24"/>
          <w:szCs w:val="24"/>
          <w:rtl w:val="0"/>
        </w:rPr>
        <w:t xml:space="preserve">4.2 Carros en el piso, andén y planta</w:t>
      </w:r>
      <w:r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carros terminados esperan en el piso, en filas, 25,9 m²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Almacen_PT!B26 </w:t>
      </w:r>
      <w:r>
        <w:rPr>
          <w:rFonts w:ascii="Arial" w:cs="Arial" w:eastAsia="Arial" w:hAnsi="Arial"/>
          <w:sz w:val="21"/>
          <w:szCs w:val="21"/>
          <w:rtl w:val="0"/>
        </w:rPr>
        <w:t xml:space="preserve">. El andén, junto al portón, tiene lugar para un sider y un camión chico a la vez (20 pallets, 33,6 m²)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Almacen_PT!B31 </w:t>
      </w:r>
      <w:r>
        <w:rPr>
          <w:rFonts w:ascii="Arial" w:cs="Arial" w:eastAsia="Arial" w:hAnsi="Arial"/>
          <w:sz w:val="21"/>
          <w:szCs w:val="21"/>
          <w:rtl w:val="0"/>
        </w:rPr>
        <w:t xml:space="preserve">. Al lado del </w:t>
      </w:r>
      <w:sdt>
        <w:sdtPr>
          <w:id w:val="-251576712"/>
          <w:tag w:val="goog_rdk_0"/>
        </w:sdtPr>
        <w:sdtContent>
          <w:commentRangeStart w:id="0"/>
        </w:sdtContent>
      </w:sdt>
      <w:r>
        <w:rPr>
          <w:rFonts w:ascii="Arial" w:cs="Arial" w:eastAsia="Arial" w:hAnsi="Arial"/>
          <w:sz w:val="21"/>
          <w:szCs w:val="21"/>
          <w:rtl w:val="0"/>
        </w:rPr>
        <w:t xml:space="preserve">mismo portón van la espera del pintor y los pintados, para que la Master cargue y descargue en el mismo lugar.</w:t>
      </w:r>
      <w:commentRangeEnd w:id="0"/>
      <w:r>
        <w:commentReference w:id="0"/>
      </w:r>
      <w:r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5.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Superficie — hoja Almacen_PT.</w:t>
      </w:r>
      <w:r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10"/>
        <w:gridCol w:w="1928"/>
        <w:tblGridChange w:id="0">
          <w:tblGrid>
            <w:gridCol w:w="7710"/>
            <w:gridCol w:w="1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Zona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m²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Rack (con media calle)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124,2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Carros terminados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25,9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Andén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33,6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Almacén de PT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183,7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Espera del pintor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17,7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Pintados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17,7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Carros de manipulación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11,5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230,6</w:t>
            </w:r>
          </w:p>
        </w:tc>
      </w:tr>
    </w:tbl>
    <w:p w:rsidR="00000000" w:rsidDel="00000000" w:rsidP="00000000" w:rsidRDefault="00000000" w:rsidRPr="00000000" w14:paraId="0000019A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El balanceo tenía 173,2 m² para lo mismo (manuales y cilindros 122,1 m² y carros liberados 51,1 m²)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Almacen_PT!C42 </w:t>
      </w:r>
      <w:r>
        <w:rPr>
          <w:rFonts w:ascii="Arial" w:cs="Arial" w:eastAsia="Arial" w:hAnsi="Arial"/>
          <w:sz w:val="21"/>
          <w:szCs w:val="21"/>
          <w:rtl w:val="0"/>
        </w:rPr>
        <w:t xml:space="preserve">. Ahora hay menos pallets (los cilindros de 1 kg entran 780 por pallet y no 400) pero se suma el andén, que antes no estaba.</w:t>
      </w:r>
      <w:r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jc w:val="center"/>
        <w:rPr/>
      </w:pPr>
      <w:r>
        <w:rPr/>
        <w:drawing>
          <wp:inline distB="0" distT="0" distL="0" distR="0">
            <wp:extent cx="6096000" cy="30861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9D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5. Planta del almacén de PT, a escala.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Almacen_PT!B15:B38 </w:t>
      </w:r>
      <w:r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1"/>
        <w:spacing w:after="160" w:before="360" w:lineRule="auto"/>
        <w:rPr/>
      </w:pPr>
      <w:sdt>
        <w:sdtPr>
          <w:id w:val="1306283075"/>
          <w:tag w:val="goog_rdk_1"/>
        </w:sdtPr>
        <w:sdtContent>
          <w:commentRangeStart w:id="1"/>
        </w:sdtContent>
      </w:sdt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5. El despacho</w:t>
      </w:r>
      <w:r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vehículos son los de FLAMA (planilla palletizado_PT y su PDF de vistas). Cada uno lleva un tipo de producto:</w:t>
      </w:r>
      <w:commentRangeEnd w:id="1"/>
      <w:r>
        <w:commentReference w:id="1"/>
      </w:r>
      <w:r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6.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Vehículos — hoja Datos, filas 50 a 52.</w:t>
      </w:r>
      <w:r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4"/>
        <w:gridCol w:w="3019"/>
        <w:gridCol w:w="1858"/>
        <w:gridCol w:w="1277"/>
        <w:tblGridChange w:id="0">
          <w:tblGrid>
            <w:gridCol w:w="3484"/>
            <w:gridCol w:w="3019"/>
            <w:gridCol w:w="1858"/>
            <w:gridCol w:w="127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Vehículo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Qué lleva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 viaje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Carga útil (kg)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Camión chico GyL baranda volcable 4,30 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Nuevos en caja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 pallets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6.000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Sider GyL balancín 7,50 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Cilindros de manuales y de carro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 pallets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12.000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Renault Master L3H2 con rampa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Carros terminados y la pintura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 / 10 / 7 / 7 carros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1.593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jc w:val="center"/>
        <w:rPr/>
      </w:pPr>
      <w:r>
        <w:rPr/>
        <w:drawing>
          <wp:inline distB="0" distT="0" distL="0" distR="0">
            <wp:extent cx="5715000" cy="51339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B3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6. Carga de cada vehículo, vista desde arriba a escala. El camión chico y el sider se cargan de costado con el autoelevador; la Master por atrás, con la rampa.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Datos!A50:E52 </w:t>
      </w:r>
      <w:r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viajes de cada mes salen de las ventas: pallets (o carros) del mes ÷ lo que entra por viaje, o el peso ÷ la carga útil, lo que dé más. Los pedidos se van entregando a medida, pero se juntan hasta el día fijo de su vehículo. En el mes pico:</w:t>
      </w:r>
      <w:r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7.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Días fijos y vehículos — hoja Despacho, filas 25 a 29.</w:t>
      </w:r>
      <w:r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1152"/>
        <w:gridCol w:w="1048"/>
        <w:gridCol w:w="2305"/>
        <w:gridCol w:w="1048"/>
        <w:gridCol w:w="942"/>
        <w:tblGridChange w:id="0">
          <w:tblGrid>
            <w:gridCol w:w="3143"/>
            <w:gridCol w:w="1152"/>
            <w:gridCol w:w="1048"/>
            <w:gridCol w:w="2305"/>
            <w:gridCol w:w="1048"/>
            <w:gridCol w:w="9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Vehículo · qué lleva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Viajes por semana (pico)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Salidas por semana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Qué días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Horas por semana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F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Vehículos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Camión chico · nuevos en caja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2,5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Lunes, miércoles y viernes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9,9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Sider · cilindros de manuales y de carro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1,3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Martes y jueves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7,7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Master · carros terminados a clientes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4,1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Lunes a viernes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16,6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Master · pintor (crudos de ida, pintados de vuelta)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7,5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2,5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Cada 2 días hábiles, 3 viajes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18,8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Master · total (clientes + pintor)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35,3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La Master hace las dos cosas: los días de pintor hace 3 viajes de ida y vuelta (unas 7,5 h) y los otros días reparte carros terminados. En total trabaja unas 35 h por semana: alcanza con una, al 88 %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Despacho!H29 </w:t>
      </w:r>
      <w:r>
        <w:rPr>
          <w:rFonts w:ascii="Arial" w:cs="Arial" w:eastAsia="Arial" w:hAnsi="Arial"/>
          <w:sz w:val="21"/>
          <w:szCs w:val="21"/>
          <w:rtl w:val="0"/>
        </w:rPr>
        <w:t xml:space="preserve">. Las horas por viaje son supuestas, porque no hay distancias a clientes ni al pintor.</w:t>
      </w:r>
      <w:r>
        <w:rPr>
          <w:rtl w:val="0"/>
        </w:rPr>
      </w:r>
    </w:p>
    <w:p w:rsidR="00000000" w:rsidDel="00000000" w:rsidP="00000000" w:rsidRDefault="00000000" w:rsidRPr="00000000" w14:paraId="000001E2">
      <w:pPr>
        <w:keepNext w:val="1"/>
        <w:jc w:val="center"/>
        <w:rPr/>
      </w:pPr>
      <w:r>
        <w:rPr/>
        <w:drawing>
          <wp:inline distB="0" distT="0" distL="0" distR="0">
            <wp:extent cx="6096000" cy="21145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E3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7. Semana tipo del mes pico. La pintura va cada 2 días hábiles, así que las semanas A y B se alternan.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Despacho!A25:H29 </w:t>
      </w:r>
      <w:r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jc w:val="center"/>
        <w:rPr/>
      </w:pPr>
      <w:r>
        <w:rPr/>
        <w:drawing>
          <wp:inline distB="0" distT="0" distL="0" distR="0">
            <wp:extent cx="6096000" cy="22860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E5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8. Pallets de PT en stock y viajes por semana de cada vehículo, mes a mes.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Stock_PT!B88:M91  Despacho!B7:M20 </w:t>
      </w:r>
      <w:r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6. La rama de pintura (producto intermedio)</w:t>
      </w:r>
      <w:r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Los recipientes de carro, con los accesorios soldados (manija, triángulos con el caño del eje, flejes de manga y pata), pasan la prueba hidráulica y el secado y salen a pintar. Van los de los carros terminados y los de los cilindros de carro que se venden, porque estos también se venden pintados. Van </w:t>
      </w:r>
      <w:r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sin ruedas</w:t>
      </w:r>
      <w:r>
        <w:rPr>
          <w:rFonts w:ascii="Arial" w:cs="Arial" w:eastAsia="Arial" w:hAnsi="Arial"/>
          <w:sz w:val="21"/>
          <w:szCs w:val="21"/>
          <w:rtl w:val="0"/>
        </w:rPr>
        <w:t xml:space="preserve">: en la espera quedan parados en el piso, apoyados en los triángulos y la pata, con un taco de madera atrás para que no se vuelquen. En la Master van sueltos, atados con cintas con crique.</w:t>
      </w:r>
      <w:r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8.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Recipientes que van a pintar en el mes pico (marzo) — hoja Pintura, filas 7 a 11.</w:t>
      </w:r>
      <w:r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9"/>
        <w:gridCol w:w="1928"/>
        <w:gridCol w:w="1606"/>
        <w:gridCol w:w="1606"/>
        <w:gridCol w:w="2249"/>
        <w:tblGridChange w:id="0">
          <w:tblGrid>
            <w:gridCol w:w="2249"/>
            <w:gridCol w:w="1928"/>
            <w:gridCol w:w="1606"/>
            <w:gridCol w:w="1606"/>
            <w:gridCol w:w="22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Recipientes del mes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 día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 Master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Cargas de Master por día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25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70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3,5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0,25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50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154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7,7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0,77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70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1,7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0,24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100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1,1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0,16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280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14,0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1,42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1"/>
        <w:spacing w:after="100" w:before="220" w:lineRule="auto"/>
        <w:rPr/>
      </w:pPr>
      <w:r>
        <w:rPr>
          <w:rFonts w:ascii="Arial" w:cs="Arial" w:eastAsia="Arial" w:hAnsi="Arial"/>
          <w:b w:val="1"/>
          <w:bCs w:val="1"/>
          <w:color w:val="2e3a46"/>
          <w:sz w:val="24"/>
          <w:szCs w:val="24"/>
          <w:rtl w:val="0"/>
        </w:rPr>
        <w:t xml:space="preserve">6.1 Cada cuántos días conviene mandar</w:t>
      </w:r>
      <w:r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Se comparó mandar todos los días, cada 2, cada 3 o cada 5 (el lote semanal del balanceo y del Word de carros). La Master siempre va con los crudos y vuelve con los pintados que salieron un envío antes, así que cada viaje es de ida y vuelta cargado.</w:t>
      </w:r>
      <w:r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4" w:val="single"/>
              <w:left w:color="1f4e78" w:space="0" w:sz="24" w:val="single"/>
              <w:bottom w:color="1f4e78" w:space="0" w:sz="4" w:val="single"/>
              <w:right w:color="000000" w:space="0" w:sz="0" w:val="nil"/>
            </w:tcBorders>
            <w:shd w:fill="f3f6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FÓRMULA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Cargas por envío = cargas de Master por día × días entre envíos      Viajes por envío = ↑(cargas)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Viajes por semana = viajes por envío × 5 ÷ días entre envíos      Esperando = recipientes por día × días entre envíos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60" w:before="10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EN EL EXCEL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Hoja Pintura, filas 18 a 21.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60" w:before="60" w:lineRule="auto"/>
        <w:rPr/>
      </w:pPr>
      <w:sdt>
        <w:sdtPr>
          <w:id w:val="-1051950174"/>
          <w:tag w:val="goog_rdk_2"/>
        </w:sdtPr>
        <w:sdtContent>
          <w:commentRangeStart w:id="2"/>
        </w:sdtContent>
      </w:sdt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9.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Frecuencia de envío al pintor — hoja Pintura, filas 18 a 21.</w:t>
      </w:r>
      <w:r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5"/>
        <w:gridCol w:w="1325"/>
        <w:gridCol w:w="1205"/>
        <w:gridCol w:w="1325"/>
        <w:gridCol w:w="1205"/>
        <w:gridCol w:w="1205"/>
        <w:gridCol w:w="1205"/>
        <w:gridCol w:w="963"/>
        <w:tblGridChange w:id="0">
          <w:tblGrid>
            <w:gridCol w:w="1205"/>
            <w:gridCol w:w="1325"/>
            <w:gridCol w:w="1205"/>
            <w:gridCol w:w="1325"/>
            <w:gridCol w:w="1205"/>
            <w:gridCol w:w="1205"/>
            <w:gridCol w:w="1205"/>
            <w:gridCol w:w="96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Días entre envíos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Recipientes por envío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Viajes por envío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Llenado de la Master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Viajes por semana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F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Esperando (máx.)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H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m² de espera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J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Elegida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71 %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10,0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8,4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95 %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7,5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16,8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f3d0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85 %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8,3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25,2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89 %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8,0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42,0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Cada 2 días es lo mejor de los dos lados: da la menor cantidad de viajes por semana (7,5, la Master va llena al 95 %) y deja esperando como máximo 2 días de producción. Mandar todos los días obliga a 2 viajes con la Master a medio llenar; cada 5 días hace casi los mismos viajes pero junta 5 días de recipientes en la espera.</w:t>
      </w:r>
      <w:commentRangeEnd w:id="2"/>
      <w:r>
        <w:commentReference w:id="2"/>
      </w:r>
      <w:r>
        <w:rPr>
          <w:rtl w:val="0"/>
        </w:rPr>
      </w:r>
    </w:p>
    <w:p w:rsidR="00000000" w:rsidDel="00000000" w:rsidP="00000000" w:rsidRDefault="00000000" w:rsidRPr="00000000" w14:paraId="00000248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10.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Con envíos cada 2 días — hoja Pintura, filas 26 a 34.</w:t>
      </w:r>
      <w:r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6"/>
        <w:gridCol w:w="1555"/>
        <w:gridCol w:w="2487"/>
        <w:tblGridChange w:id="0">
          <w:tblGrid>
            <w:gridCol w:w="5596"/>
            <w:gridCol w:w="1555"/>
            <w:gridCol w:w="248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Concepto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Ahora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Antes (balanceo, lote semanal)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Días entre envíos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Viajes de la Master por envío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Viajes de la Master por semana (ida y vuelta)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Recipientes esperando el envío (máx.)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Recipientes en el pintor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Pintados esperando la carga de polvo (el envío entero)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fuera de la línea (después del secado)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m² de la espera del pintor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17,7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m² de los pintados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righ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17,7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Fuera de la línea, después del secado, quedan 99 recipientes contra 132 del lote semanal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Pintura!B32:D32 </w:t>
      </w:r>
      <w:r>
        <w:rPr>
          <w:rFonts w:ascii="Arial" w:cs="Arial" w:eastAsia="Arial" w:hAnsi="Arial"/>
          <w:sz w:val="21"/>
          <w:szCs w:val="21"/>
          <w:rtl w:val="0"/>
        </w:rPr>
        <w:t xml:space="preserve">. Los 3 días del pintor no cambian, así que los recipientes que están afuera son casi los mismos (41). Lo que baja es la espera antes de salir: 29 contra 66. Los pintados esperan el envío entero (29), sin ruedas y parados sobre el taco, porque la Master los trae todos juntos, la carga de polvo hace 14 por día y las ruedas se ponen en el montaje (13). Estos recipientes y m² son los del pulmón (Pulmones-FLAMA2035, hoja Carros, igual que el Balanceo); la Tabla 9 usa el promedio del mes pico de carros y sirve para elegir cada cuántos días mandar.</w:t>
      </w:r>
    </w:p>
    <w:p w:rsidR="00000000" w:rsidDel="00000000" w:rsidP="00000000" w:rsidRDefault="00000000" w:rsidRPr="00000000" w14:paraId="0000026C">
      <w:pPr>
        <w:keepNext w:val="1"/>
        <w:jc w:val="center"/>
        <w:rPr/>
      </w:pPr>
      <w:r>
        <w:rPr/>
        <w:drawing>
          <wp:inline distB="0" distT="0" distL="0" distR="0">
            <wp:extent cx="6096000" cy="238125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26D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9. Recorrido de la rama de pintura.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Pintura!B26:B34 </w:t>
      </w:r>
      <w:r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7a2a" w:space="0" w:sz="4" w:val="single"/>
              <w:left w:color="3b7a2a" w:space="0" w:sz="24" w:val="single"/>
              <w:bottom w:color="3b7a2a" w:space="0" w:sz="4" w:val="single"/>
              <w:right w:color="000000" w:space="0" w:sz="0" w:val="nil"/>
            </w:tcBorders>
            <w:shd w:fill="f2f7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6E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3b7a2a"/>
                <w:sz w:val="17"/>
                <w:szCs w:val="17"/>
                <w:rtl w:val="0"/>
              </w:rPr>
              <w:t xml:space="preserve">POR QUÉ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¿El balanceo tiene en cuenta los 3 días del pintor? Sí: en Carga, fila 87 («pintura tercerizada, 3 días hábiles ida y vuelta») y en Pulmones, filas 48 a 50, como stock en proceso de carros. No frena la línea, porque los recipientes afuera no ocupan ningún puesto; lo que mueve es cuántos carros hay en proceso y el lugar que ocupan. El lote semanal ya se corrigió: pasó a envíos cada 2 días (sección 9).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7. El carro de manipulación adaptable</w:t>
      </w:r>
      <w:r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El Word de carros movía cada recipiente sobre un juego provisorio de eje y ruedas, que viajaba con él al pintor y volvía recién cuando el carro regresaba pintado: hacían falta 177 juegos (354 ruedas y 177 ejes). Ahora el recipiente se mueve sobre un </w:t>
      </w:r>
      <w:r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carro de manipulación</w:t>
      </w:r>
      <w:r>
        <w:rPr>
          <w:rFonts w:ascii="Arial" w:cs="Arial" w:eastAsia="Arial" w:hAnsi="Arial"/>
          <w:sz w:val="21"/>
          <w:szCs w:val="21"/>
          <w:rtl w:val="0"/>
        </w:rPr>
        <w:t xml:space="preserve"> como el de la foto, que no sale de planta:</w:t>
      </w:r>
      <w:r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 terminar la soldadura de accesorios (8), el recipiente sube al carro.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 el carro va a la prueba hidráulica (9) y al secado (10).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 la espera del pintor (11) se deja parado en el piso, con un taco de madera atrás, y el carro vuelve a la salida de accesorios.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cargar la Master, el carro lo toma de la espera, lo sube por la rampa y lo deja atado; al volver, baja los pintados por la rampa.</w:t>
      </w:r>
    </w:p>
    <w:p w:rsidR="00000000" w:rsidDel="00000000" w:rsidP="00000000" w:rsidRDefault="00000000" w:rsidRPr="00000000" w14:paraId="00000277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Es uno solo para los cuatro tamaños, para no tener un carro por modelo: la cuna en V abraza cualquier diámetro entre 250 y 420 mm y sube o baja con un pasador.</w:t>
      </w:r>
      <w:r>
        <w:rPr>
          <w:rtl w:val="0"/>
        </w:rPr>
      </w:r>
    </w:p>
    <w:p w:rsidR="00000000" w:rsidDel="00000000" w:rsidP="00000000" w:rsidRDefault="00000000" w:rsidRPr="00000000" w14:paraId="00000278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11.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Cómo es — hoja Carro_manip, filas 7 a 16.</w:t>
      </w:r>
      <w:r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0"/>
        <w:gridCol w:w="1687"/>
        <w:gridCol w:w="5301"/>
        <w:tblGridChange w:id="0">
          <w:tblGrid>
            <w:gridCol w:w="2650"/>
            <w:gridCol w:w="1687"/>
            <w:gridCol w:w="53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 qué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Capacidad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250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recipiente de 100 kg con accesorios lleno de agua en la PH pesa unos 175 kg (Word de carros: 157 kg el cuerpo lleno + accesorios). Margen 40 %.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Diámetro que abraza la cuna en V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250 a 420 mm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Recipientes de Ø 276,5 (25 kg), 320 (50 kg) y 390 (70 y 100 kg): la V se apoya en dos generatrices sin importar el Ø.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Alto de la cuna (regulable con pasador, cada 50 mm)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350 a 750 mm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cuna toma el cuerpo arriba del centro de gravedad: cuerpos de 490 a 900 mm de alto.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Nariz (placa donde apoya el fondo)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420 × 320 mm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Entra por debajo del fondo de Ø 390 entre la pata y los triángulos; chapa de 6 mm.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Ruedas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Ø 300 × 50 mm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Macizas, las del carro de 25 kg (Ruedar): suben la rampa de la Master.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Ancho total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650 mm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Pasa por puertas y entre los recipientes en la espera.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Largo en planta (con el recipiente)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700 mm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Alto de la manija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1300 mm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el de la foto: se empuja parado, sin agacharse.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Sujeción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Cinta 50 mm con crique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Abraza el cuerpo contra la cuna; se abre con una mano.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Peso propio (estimado)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 kg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Caño de 1¼" × 2 mm, chapa de la nariz, eje y ruedas.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9E">
      <w:pPr>
        <w:keepNext w:val="1"/>
        <w:jc w:val="center"/>
        <w:rPr/>
      </w:pPr>
      <w:r>
        <w:rPr/>
        <w:drawing>
          <wp:inline distB="0" distT="0" distL="0" distR="0">
            <wp:extent cx="5905500" cy="3467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29F">
      <w:pPr>
        <w:spacing w:after="1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Figura 10. Carro de manipulación con los recipientes de 25 y 100 kg, y de frente.  Datos en el Excel: </w:t>
      </w:r>
      <w:r>
        <w:rPr>
          <w:rFonts w:ascii="Consolas" w:cs="Consolas" w:eastAsia="Consolas" w:hAnsi="Consolas"/>
          <w:color w:val="1f4e78"/>
          <w:sz w:val="15"/>
          <w:szCs w:val="15"/>
          <w:shd w:fill="e3edf8" w:val="clear"/>
          <w:rtl w:val="0"/>
        </w:rPr>
        <w:t xml:space="preserve"> Carro_manip!B7:B16 </w:t>
      </w:r>
      <w:r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1"/>
        <w:spacing w:after="100" w:before="220" w:lineRule="auto"/>
        <w:rPr/>
      </w:pPr>
      <w:sdt>
        <w:sdtPr>
          <w:id w:val="-1471688882"/>
          <w:tag w:val="goog_rdk_3"/>
        </w:sdtPr>
        <w:sdtContent>
          <w:commentRangeStart w:id="3"/>
        </w:sdtContent>
      </w:sdt>
      <w:r>
        <w:rPr>
          <w:rFonts w:ascii="Arial" w:cs="Arial" w:eastAsia="Arial" w:hAnsi="Arial"/>
          <w:b w:val="1"/>
          <w:bCs w:val="1"/>
          <w:color w:val="2e3a46"/>
          <w:sz w:val="24"/>
          <w:szCs w:val="24"/>
          <w:rtl w:val="0"/>
        </w:rPr>
        <w:t xml:space="preserve">7.1 Cuántos hacen falta</w:t>
      </w:r>
      <w:r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Hacen falta tantos como recipientes hay arriba de un carro a la vez: lo que sale de accesorios en un día (14,0 en el pico) por los días que tarda en llegar a la espera (1 día: lo que se suelda en el día pasa la PH y el secado en el día), más un 10 % de reserva y 2 para cargar y descargar la Master.</w:t>
      </w:r>
      <w:commentRangeEnd w:id="3"/>
      <w:r>
        <w:commentReference w:id="3"/>
      </w:r>
      <w:r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4" w:val="single"/>
              <w:left w:color="1f4e78" w:space="0" w:sz="24" w:val="single"/>
              <w:bottom w:color="1f4e78" w:space="0" w:sz="4" w:val="single"/>
              <w:right w:color="000000" w:space="0" w:sz="0" w:val="nil"/>
            </w:tcBorders>
            <w:shd w:fill="f3f6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A2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FÓRMULA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6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Carros = ↑(recipientes por día × días sobre el carro × 1,10) + 2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80" w:line="276" w:lineRule="auto"/>
              <w:rPr/>
            </w:pPr>
            <w:sdt>
              <w:sdtPr>
                <w:id w:val="434497338"/>
                <w:tag w:val="goog_rdk_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= ↑(14,0 × 1 × 1,10) + 2 = </w:t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18 carros</w:t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>
              <w:rPr>
                <w:rFonts w:ascii="Consolas" w:cs="Consolas" w:eastAsia="Consolas" w:hAnsi="Consolas"/>
                <w:color w:val="1f4e78"/>
                <w:sz w:val="15"/>
                <w:szCs w:val="15"/>
                <w:shd w:fill="e3edf8" w:val="clear"/>
                <w:rtl w:val="0"/>
              </w:rPr>
              <w:t xml:space="preserve"> Carro_manip!B25 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80" w:line="276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 la PH o el secado se atrasan y el recipiente pasa 2 días arriba del carro, son 33: se cambia DIAS_DOLLY en Parametros.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8. Equipos</w:t>
      </w:r>
      <w:r>
        <w:rPr>
          <w:rtl w:val="0"/>
        </w:rPr>
      </w:r>
    </w:p>
    <w:p w:rsidR="00000000" w:rsidDel="00000000" w:rsidP="00000000" w:rsidRDefault="00000000" w:rsidRPr="00000000" w14:paraId="000002A8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12.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Equipos — hoja Equipos.</w:t>
      </w:r>
      <w:r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87"/>
        <w:gridCol w:w="1222"/>
        <w:gridCol w:w="1765"/>
        <w:gridCol w:w="1764"/>
        <w:tblGridChange w:id="0">
          <w:tblGrid>
            <w:gridCol w:w="4887"/>
            <w:gridCol w:w="1222"/>
            <w:gridCol w:w="1765"/>
            <w:gridCol w:w="17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Equipo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Cantidad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Precio con IVA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Subtotal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jc w:val="center"/>
              <w:rPr/>
            </w:pPr>
            <w:r>
              <w:rPr>
                <w:rFonts w:ascii="Consolas" w:cs="Consolas" w:eastAsia="Consolas" w:hAnsi="Consolas"/>
                <w:color w:val="b9d3ee"/>
                <w:sz w:val="13"/>
                <w:szCs w:val="13"/>
                <w:rtl w:val="0"/>
              </w:rPr>
              <w:t xml:space="preserve">F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Rack selectivo 2.000 kg/nivel — módulo inicial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$ 856.540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$ 856.540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Rack selectivo 2.000 kg/nivel — módulo adicional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$ 655.590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$ 9.178.260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Mástil de 4,5 m para el Heli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 cotizar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Carro de manipulación adaptable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 cotizar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Cinta de amarre 50 mm con crique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 cotizar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Taco de madera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 cotizar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Cinta demarcatoria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$ 13.384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$ 53.536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con IVA (sin lo que hay que cotizar)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$ 10.088.336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El precio del rack es el del módulo de 3 m de la lista de MP: el de 4 m sale algo más y hay que cotizarlo. Los vehículos ya son de FLAMA y la envolvedora está en el embalaje de manuales; no se cuentan.</w:t>
      </w:r>
      <w:r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9. Lo que cambia en el balanceo</w:t>
      </w:r>
      <w:r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88" w:lineRule="auto"/>
        <w:rPr/>
      </w:pPr>
      <w:r>
        <w:rPr>
          <w:rFonts w:ascii="Arial" w:cs="Arial" w:eastAsia="Arial" w:hAnsi="Arial"/>
          <w:sz w:val="21"/>
          <w:szCs w:val="21"/>
          <w:rtl w:val="0"/>
        </w:rPr>
        <w:t xml:space="preserve">Ya está aplicado en Balanceo-FLAMA2035 (23/10/2026):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Parametros, filas 81 y 82: unidades por pallet de PT. Antes 400 / 167 / 90 / 40 para matafuegos y cilindros; ahora 360 / 168 / 84 / 60 (en caja) y 780 / 288 / 126 / 60 (cilindros).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Pulmones, sección 6: el almacén de PT queda en 272,6 m². El rack (85 pallets, mástil de 4,5 m) y el andén suman 157,8 m²; los carros terminados en el piso (43) y los 18 carros de manipulación, 37,4 m²; siguen los revendidos y los sustitutos.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Pulmones, filas 48 a 50 (iguales a Pulmones-FLAMA2035): envíos cada 2 días. Esperando: 29 (antes 66); en el pintor: 41; pintados: 29, el envío entero (antes 26).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Puesto 8 del Word de carros (pendiente en ese Word): en lugar de los 177 juegos provisorios, 18 carros de manipulación. Las ruedas se ponen en el montaje (13), no al bajar de la Master.</w:t>
      </w:r>
    </w:p>
    <w:p w:rsidR="00000000" w:rsidDel="00000000" w:rsidP="00000000" w:rsidRDefault="00000000" w:rsidRPr="00000000" w14:paraId="000002D9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10. Lo que falta confirmar</w:t>
      </w:r>
      <w:r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Mástil del Heli de 4,5 m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4e78"/>
          <w:sz w:val="15"/>
          <w:szCs w:val="15"/>
          <w:u w:val="none"/>
          <w:shd w:fill="e3edf8" w:val="clear"/>
          <w:vertAlign w:val="baseline"/>
          <w:rtl w:val="0"/>
        </w:rPr>
        <w:t xml:space="preserve"> Parametros!ELEV_ALT 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y bastidor de rack de 4 m: cotizar. Si no, rack de piso + 1 larguero.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Horas por viaje de cada vehículo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4e78"/>
          <w:sz w:val="15"/>
          <w:szCs w:val="15"/>
          <w:u w:val="none"/>
          <w:shd w:fill="e3edf8" w:val="clear"/>
          <w:vertAlign w:val="baseline"/>
          <w:rtl w:val="0"/>
        </w:rPr>
        <w:t xml:space="preserve"> Parametros!H_CHICO 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se supusieron sin distancias. Con la ubicación de los clientes y del pintor se ajusta cuántas Master hacen falta.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Cuántos recipientes sin ruedas entran en la Master: se tomaron los mismos que carros terminados (14 / 10 / 7 / 7). Sin ruedas son más bajos y pueden entrar algunos más.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el pintor reciba y devuelva cada 2 días y que los 3 días hábiles se cumplan.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4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Medidas de las cajas de los nuevos (palletizado_PT) y que las del 1 kg lleven 6 matafuegos.</w:t>
      </w:r>
    </w:p>
    <w:p w:rsidR="00000000" w:rsidDel="00000000" w:rsidP="00000000" w:rsidRDefault="00000000" w:rsidRPr="00000000" w14:paraId="000002DF">
      <w:pPr>
        <w:pStyle w:val="Heading1"/>
        <w:keepNext w:val="1"/>
        <w:spacing w:after="160" w:before="360" w:lineRule="auto"/>
        <w:rPr/>
      </w:pPr>
      <w:r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11. Mapa del Excel</w:t>
      </w:r>
      <w:r>
        <w:rPr>
          <w:rtl w:val="0"/>
        </w:rPr>
      </w:r>
    </w:p>
    <w:p w:rsidR="00000000" w:rsidDel="00000000" w:rsidP="00000000" w:rsidRDefault="00000000" w:rsidRPr="00000000" w14:paraId="000002E0">
      <w:pPr>
        <w:keepNext w:val="1"/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Tabla 13. </w:t>
      </w:r>
      <w:r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Dónde está cada cosa en PT_FLAMA_2035_corto.xlsx.</w:t>
      </w:r>
      <w:r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3"/>
        <w:gridCol w:w="7815"/>
        <w:tblGridChange w:id="0">
          <w:tblGrid>
            <w:gridCol w:w="1823"/>
            <w:gridCol w:w="78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Hoja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93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Qué tiene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Resumen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 principal antes y ahora y lo que no coincidía.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Parametros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Días, stock, pallet, rack, pintura, carro de manipulación y vehículos. Amarillo = criterio.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Pallets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nuevos en caja · 2 cilindros vacíos · 3 carros por Master.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Stock_PT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ventas, producción y acumulado de cada mes · 2 stock máximo y pallets · 3 pallets mes a mes.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Almacen_PT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rack y altura del autoelevador · 2 carros en el piso · 3 andén · 4 rama de pintura · 5 total.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Despacho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viajes de cada vehículo mes a mes · 2 días fijos y vehículos.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Pintura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recipientes del mes pico · 2 cada cuántos días mandar · 3 con los días elegidos.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Carro_manip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cómo es · 2 cuántos hacen falta.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Equipos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Cantidades con fórmula y precios.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5.0" w:type="dxa"/>
              <w:left w:w="6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Valores pegados del balanceo, palletizado_PT, Word de carros y precios.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88" w:lineRule="auto"/>
        <w:rPr/>
      </w:pPr>
      <w:r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Fuentes: </w:t>
      </w:r>
      <w:r>
        <w:rPr>
          <w:rFonts w:ascii="Arial" w:cs="Arial" w:eastAsia="Arial" w:hAnsi="Arial"/>
          <w:sz w:val="21"/>
          <w:szCs w:val="21"/>
          <w:rtl w:val="0"/>
        </w:rPr>
        <w:t xml:space="preserve">Balanceo2035.xlsx (Datos, Carga y Pulmones); palletizado_PT y palletizado_vistas.pdf; Word de carros (puestos 8 a 12); MP_FLAMA_2035_corto.xlsx (precios de rack); consulta a Fadesa (Pablo Delmas).</w:t>
      </w:r>
      <w:r>
        <w:rPr>
          <w:rtl w:val="0"/>
        </w:rPr>
      </w:r>
    </w:p>
    <w:sectPr>
      <w:footerReference r:id="rId1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ranco Martin Heredia" w:id="1" w:date="2026-10-23T18:17:12Z"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contemplar el mix segun perfil de cliente como analisis adicional por ejemplo si es perfil industrial que pide manual y carros que vaya en un solo camion</w:t>
      </w:r>
    </w:p>
  </w:comment>
  <w:comment w:author="Franco Martin Heredia" w:id="0" w:date="2026-10-23T18:14:31Z"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esta mal no pongas el dibujo del layout en este word igualmente despacho de pt y despacho a pintura son dos portones distintos</w:t>
      </w:r>
    </w:p>
  </w:comment>
  <w:comment w:author="Franco Martin Heredia" w:id="2" w:date="2026-10-23T18:19:10Z"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tratar de optimizar los viajes que sean menos por ejemplo 2 veces cada 2 dias, si haces este cambio que no aumente el tamaño del pulmon en plata y buscar de ultima un camion nuevo y no la master para el envio a pintado</w:t>
      </w:r>
    </w:p>
  </w:comment>
  <w:comment w:author="Franco Martin Heredia" w:id="3" w:date="2026-10-23T18:22:43Z"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optimizar la cantidad de carros porque si salen 14 en el dia pico esos 14 estan distribuidos en el horario de trabajo (ver si tiene dos turnos o no) esos 14 entirndo que se distribuyen en el horario ese por lo tanto no pasan los 14 juntos pasan separados asi que el mimso carro qeu lleva uno y hace ph y secdo puede volver y buscar el otro digamos entonces aprovechas mejor y no hay tanto espacio inutilizado. VER DE AJUSTAR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FA" w15:done="0"/>
  <w15:commentEx w15:paraId="000002FB" w15:done="0"/>
  <w15:commentEx w15:paraId="000002FC" w15:done="0"/>
  <w15:commentEx w15:paraId="000002F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FLAMA S.A. — Producto terminado y despacho 2035 · página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19" Type="http://schemas.openxmlformats.org/officeDocument/2006/relationships/footer" Target="footer1.xml"/><Relationship Id="rId6" Type="http://schemas.openxmlformats.org/officeDocument/2006/relationships/styles" Target="styles.xml"/><Relationship Id="rId18" Type="http://schemas.openxmlformats.org/officeDocument/2006/relationships/image" Target="media/image2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2j6FF+jkDx/1B0Ub9k5WceT6w==">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2026-10-23T03:48:07.977Z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