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From FDR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Flight ID:</w:t>
            </w:r>
          </w:p>
        </w:tc>
        <w:tc>
          <w:tcPr>
            <w:tcW w:type="dxa" w:w="4320"/>
          </w:tcPr>
          <w:p>
            <w:r>
              <w:t>09.09.26.falssignal</w:t>
            </w:r>
          </w:p>
        </w:tc>
      </w:tr>
      <w:tr>
        <w:tc>
          <w:tcPr>
            <w:tcW w:type="dxa" w:w="4320"/>
          </w:tcPr>
          <w:p>
            <w:r>
              <w:t>Aircraft:</w:t>
            </w:r>
          </w:p>
        </w:tc>
        <w:tc>
          <w:tcPr>
            <w:tcW w:type="dxa" w:w="4320"/>
          </w:tcPr>
          <w:p>
            <w:r>
              <w:t>Mi-17V5</w:t>
            </w:r>
          </w:p>
        </w:tc>
      </w:tr>
      <w:tr>
        <w:tc>
          <w:tcPr>
            <w:tcW w:type="dxa" w:w="4320"/>
          </w:tcPr>
          <w:p>
            <w:r>
              <w:t>FDR type:</w:t>
            </w:r>
          </w:p>
        </w:tc>
        <w:tc>
          <w:tcPr>
            <w:tcW w:type="dxa" w:w="4320"/>
          </w:tcPr>
          <w:p>
            <w:r>
              <w:t>BUR</w:t>
            </w:r>
          </w:p>
        </w:tc>
      </w:tr>
      <w:tr>
        <w:tc>
          <w:tcPr>
            <w:tcW w:type="dxa" w:w="4320"/>
          </w:tcPr>
          <w:p>
            <w:r>
              <w:t>Recorder:</w:t>
            </w:r>
          </w:p>
        </w:tc>
        <w:tc>
          <w:tcPr>
            <w:tcW w:type="dxa" w:w="4320"/>
          </w:tcPr>
          <w:p>
            <w:r>
              <w:t>BUR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Monitored parameters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Normal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Detected problems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Engine parameters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Main rotor RPM (Nmr)</w:t>
            </w:r>
          </w:p>
        </w:tc>
        <w:tc>
          <w:tcPr>
            <w:tcW w:type="dxa" w:w="1728"/>
          </w:tcPr>
          <w:p>
            <w:r>
              <w:t>91 ÷ 97 %</w:t>
            </w:r>
          </w:p>
        </w:tc>
        <w:tc>
          <w:tcPr>
            <w:tcW w:type="dxa" w:w="1728"/>
          </w:tcPr>
          <w:p>
            <w:r>
              <w:t>90.4 ÷ 97.3 %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LH engine RPM (Ngg_LH)</w:t>
            </w:r>
          </w:p>
        </w:tc>
        <w:tc>
          <w:tcPr>
            <w:tcW w:type="dxa" w:w="1728"/>
          </w:tcPr>
          <w:p>
            <w:r>
              <w:t>≤ 103.5 %</w:t>
            </w:r>
          </w:p>
        </w:tc>
        <w:tc>
          <w:tcPr>
            <w:tcW w:type="dxa" w:w="1728"/>
          </w:tcPr>
          <w:p>
            <w:r>
              <w:t>97.8 %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RH engine RPM (Ngg_RH)</w:t>
            </w:r>
          </w:p>
        </w:tc>
        <w:tc>
          <w:tcPr>
            <w:tcW w:type="dxa" w:w="1728"/>
          </w:tcPr>
          <w:p>
            <w:r>
              <w:t>≤ 103.5 %</w:t>
            </w:r>
          </w:p>
        </w:tc>
        <w:tc>
          <w:tcPr>
            <w:tcW w:type="dxa" w:w="1728"/>
          </w:tcPr>
          <w:p>
            <w:r>
              <w:t>98.5 %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LH gas temperature (Tg_LH)</w:t>
            </w:r>
          </w:p>
        </w:tc>
        <w:tc>
          <w:tcPr>
            <w:tcW w:type="dxa" w:w="1728"/>
          </w:tcPr>
          <w:p>
            <w:r>
              <w:t>≤ 640 °C</w:t>
            </w:r>
          </w:p>
        </w:tc>
        <w:tc>
          <w:tcPr>
            <w:tcW w:type="dxa" w:w="1728"/>
          </w:tcPr>
          <w:p>
            <w:r>
              <w:t>515.0 °C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RH gas temperature (Tg_RH)</w:t>
            </w:r>
          </w:p>
        </w:tc>
        <w:tc>
          <w:tcPr>
            <w:tcW w:type="dxa" w:w="1728"/>
          </w:tcPr>
          <w:p>
            <w:r>
              <w:t>≤ 640 °C</w:t>
            </w:r>
          </w:p>
        </w:tc>
        <w:tc>
          <w:tcPr>
            <w:tcW w:type="dxa" w:w="1728"/>
          </w:tcPr>
          <w:p>
            <w:r>
              <w:t>528.8 °C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Engine RPM difference LH/RH</w:t>
            </w:r>
          </w:p>
        </w:tc>
        <w:tc>
          <w:tcPr>
            <w:tcW w:type="dxa" w:w="1728"/>
          </w:tcPr>
          <w:p>
            <w:r>
              <w:t>≤ 2 %</w:t>
            </w:r>
          </w:p>
        </w:tc>
        <w:tc>
          <w:tcPr>
            <w:tcW w:type="dxa" w:w="1728"/>
          </w:tcPr>
          <w:p>
            <w:r>
              <w:t>1.79 %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Flight dynamics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Roll maximum</w:t>
            </w:r>
          </w:p>
        </w:tc>
        <w:tc>
          <w:tcPr>
            <w:tcW w:type="dxa" w:w="1728"/>
          </w:tcPr>
          <w:p>
            <w:r>
              <w:t>± 30 °</w:t>
            </w:r>
          </w:p>
        </w:tc>
        <w:tc>
          <w:tcPr>
            <w:tcW w:type="dxa" w:w="1728"/>
          </w:tcPr>
          <w:p>
            <w:r>
              <w:t>±61.4 °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MAX: -61.45 (limit 30)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Pitch maximum</w:t>
            </w:r>
          </w:p>
        </w:tc>
        <w:tc>
          <w:tcPr>
            <w:tcW w:type="dxa" w:w="1728"/>
          </w:tcPr>
          <w:p>
            <w:r>
              <w:t>± 20 °</w:t>
            </w:r>
          </w:p>
        </w:tc>
        <w:tc>
          <w:tcPr>
            <w:tcW w:type="dxa" w:w="1728"/>
          </w:tcPr>
          <w:p>
            <w:r>
              <w:t>±12.6 °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Indicated speed max (IAS)</w:t>
            </w:r>
          </w:p>
        </w:tc>
        <w:tc>
          <w:tcPr>
            <w:tcW w:type="dxa" w:w="1728"/>
          </w:tcPr>
          <w:p>
            <w:r>
              <w:t>≤ 250 km/h</w:t>
            </w:r>
          </w:p>
        </w:tc>
        <w:tc>
          <w:tcPr>
            <w:tcW w:type="dxa" w:w="1728"/>
          </w:tcPr>
          <w:p>
            <w:r>
              <w:t>164.9 km/h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Electrical system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DC bus voltage (U27)</w:t>
            </w:r>
          </w:p>
        </w:tc>
        <w:tc>
          <w:tcPr>
            <w:tcW w:type="dxa" w:w="1728"/>
          </w:tcPr>
          <w:p>
            <w:r>
              <w:t>24.3 ÷ 31 V</w:t>
            </w:r>
          </w:p>
        </w:tc>
        <w:tc>
          <w:tcPr>
            <w:tcW w:type="dxa" w:w="1728"/>
          </w:tcPr>
          <w:p>
            <w:r>
              <w:t>25.3 ÷ 28.5 V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Summary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violations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See above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Flight duration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5869 s (97 min 49 s)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Other detected problems: _________________________________________________</w:t>
      </w:r>
    </w:p>
    <w:p>
      <w:r>
        <w:t>Objective control specialist: _____________________</w:t>
      </w:r>
    </w:p>
    <w:p>
      <w:r>
        <w:t>PIC: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