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 PERJANJIAN PENGADAAN</w:t>
      </w:r>
    </w:p>
    <w:p>
      <w:pPr>
        <w:pStyle w:val="Subtitle"/>
      </w:pPr>
      <w:r>
        <w:t>Dokumen simulasi untuk pengujian aplikasi DocMatch. Bukan dokumen hukum.</w:t>
      </w:r>
    </w:p>
    <w:p>
      <w:pPr>
        <w:pStyle w:val="Heading1"/>
      </w:pPr>
      <w:r>
        <w:t>A. Informasi Perjanjian</w:t>
      </w:r>
    </w:p>
    <w:p>
      <w:r>
        <w:rPr>
          <w:b/>
        </w:rPr>
        <w:t xml:space="preserve">Nomor Dokumen: </w:t>
      </w:r>
      <w:r>
        <w:t>DM/2026/014</w:t>
      </w:r>
    </w:p>
    <w:p>
      <w:r>
        <w:rPr>
          <w:b/>
        </w:rPr>
        <w:t xml:space="preserve">Tanggal: </w:t>
      </w:r>
      <w:r>
        <w:t>29 Oktober 2026</w:t>
      </w:r>
    </w:p>
    <w:p>
      <w:r>
        <w:rPr>
          <w:b/>
        </w:rPr>
        <w:t xml:space="preserve">Nama Proyek: </w:t>
      </w:r>
      <w:r>
        <w:t>Pengadaan Perangkat Komputer</w:t>
      </w:r>
    </w:p>
    <w:p>
      <w:r>
        <w:rPr>
          <w:b/>
        </w:rPr>
        <w:t xml:space="preserve">Nilai Kontrak: </w:t>
      </w:r>
      <w:r>
        <w:t>Rp150.000.000</w:t>
      </w:r>
    </w:p>
    <w:p>
      <w:r>
        <w:rPr>
          <w:b/>
        </w:rPr>
        <w:t xml:space="preserve">Jangka Waktu: </w:t>
      </w:r>
      <w:r>
        <w:t>30 hari kalender</w:t>
      </w:r>
    </w:p>
    <w:p>
      <w:r>
        <w:rPr>
          <w:b/>
        </w:rPr>
        <w:t xml:space="preserve">Jumlah Unit: </w:t>
      </w:r>
      <w:r>
        <w:t>25 unit komputer</w:t>
      </w:r>
    </w:p>
    <w:p>
      <w:r>
        <w:rPr>
          <w:b/>
        </w:rPr>
        <w:t xml:space="preserve">Garansi: </w:t>
      </w:r>
      <w:r>
        <w:t>24 bulan</w:t>
      </w:r>
    </w:p>
    <w:p>
      <w:r>
        <w:rPr>
          <w:b/>
        </w:rPr>
        <w:t xml:space="preserve">Lokasi Pengiriman: </w:t>
      </w:r>
      <w:r>
        <w:t>Jakarta Pusat</w:t>
      </w:r>
    </w:p>
    <w:p>
      <w:pPr>
        <w:pStyle w:val="Heading1"/>
      </w:pPr>
      <w:r>
        <w:t>B. Ketentuan Pelaksanaan</w:t>
      </w:r>
    </w:p>
    <w:p>
      <w:r>
        <w:t>Penyedia wajib menyerahkan seluruh barang dalam kondisi baru dan berfungsi dengan baik.</w:t>
      </w:r>
    </w:p>
    <w:p>
      <w:r>
        <w:t>Pemeriksaan kualitas dilakukan sebelum berita acara serah terima ditandatangani.</w:t>
      </w:r>
    </w:p>
    <w:p>
      <w:r>
        <w:t>Pembayaran dilakukan setelah barang diterima dan diverifikasi oleh tim penerima.</w:t>
      </w:r>
    </w:p>
    <w:p>
      <w:pPr>
        <w:pStyle w:val="Heading1"/>
      </w:pPr>
      <w:r>
        <w:t>C. Penutup</w:t>
      </w:r>
    </w:p>
    <w:p>
      <w:r>
        <w:t>Para pihak menyetujui ketentuan yang tercantum dalam dokumen ini.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