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30873">
      <w:pPr>
        <w:jc w:val="center"/>
        <w:rPr>
          <w:rFonts w:hint="default"/>
          <w:b/>
          <w:bCs/>
          <w:sz w:val="28"/>
          <w:szCs w:val="28"/>
          <w:lang w:val="en-US"/>
        </w:rPr>
      </w:pPr>
      <w:r>
        <w:rPr>
          <w:rFonts w:hint="default"/>
          <w:b/>
          <w:bCs/>
          <w:sz w:val="28"/>
          <w:szCs w:val="28"/>
          <w:lang w:val="en-US"/>
        </w:rPr>
        <w:t>Phishing Email</w:t>
      </w:r>
      <w:bookmarkStart w:id="0" w:name="_GoBack"/>
      <w:bookmarkEnd w:id="0"/>
    </w:p>
    <w:p w14:paraId="32933F0F">
      <w:pPr>
        <w:jc w:val="both"/>
        <w:rPr>
          <w:rFonts w:hint="default"/>
          <w:b/>
          <w:bCs/>
          <w:sz w:val="28"/>
          <w:szCs w:val="28"/>
          <w:lang w:val="en-US"/>
        </w:rPr>
      </w:pPr>
    </w:p>
    <w:p w14:paraId="05D17280">
      <w:pPr>
        <w:jc w:val="both"/>
        <w:rPr>
          <w:rFonts w:hint="default"/>
          <w:b/>
          <w:bCs/>
          <w:sz w:val="28"/>
          <w:szCs w:val="28"/>
          <w:lang w:val="en-US"/>
        </w:rPr>
      </w:pPr>
    </w:p>
    <w:p w14:paraId="09295E93">
      <w:pPr>
        <w:jc w:val="both"/>
        <w:rPr>
          <w:rFonts w:hint="default"/>
          <w:b/>
          <w:bCs/>
          <w:sz w:val="22"/>
          <w:szCs w:val="22"/>
          <w:lang w:val="en-US"/>
        </w:rPr>
      </w:pPr>
      <w:r>
        <w:rPr>
          <w:rFonts w:hint="default"/>
          <w:b/>
          <w:bCs/>
          <w:sz w:val="22"/>
          <w:szCs w:val="22"/>
          <w:lang w:val="en-US"/>
        </w:rPr>
        <w:t>Task 2: Analyze a Phishing Email Sample</w:t>
      </w:r>
    </w:p>
    <w:p w14:paraId="1F4BF5E8">
      <w:pPr>
        <w:jc w:val="both"/>
        <w:rPr>
          <w:rFonts w:hint="default"/>
          <w:b/>
          <w:bCs/>
          <w:sz w:val="22"/>
          <w:szCs w:val="22"/>
          <w:lang w:val="en-US"/>
        </w:rPr>
      </w:pPr>
    </w:p>
    <w:p w14:paraId="160D3996">
      <w:pPr>
        <w:jc w:val="both"/>
        <w:rPr>
          <w:rFonts w:hint="default"/>
          <w:b w:val="0"/>
          <w:bCs w:val="0"/>
          <w:sz w:val="22"/>
          <w:szCs w:val="22"/>
          <w:lang w:val="en-US"/>
        </w:rPr>
      </w:pPr>
      <w:r>
        <w:rPr>
          <w:rFonts w:hint="default"/>
          <w:b/>
          <w:bCs/>
          <w:sz w:val="22"/>
          <w:szCs w:val="22"/>
          <w:lang w:val="en-US"/>
        </w:rPr>
        <w:t xml:space="preserve">Objective: </w:t>
      </w:r>
      <w:r>
        <w:rPr>
          <w:rFonts w:hint="default"/>
          <w:b w:val="0"/>
          <w:bCs w:val="0"/>
          <w:sz w:val="22"/>
          <w:szCs w:val="22"/>
          <w:lang w:val="en-US"/>
        </w:rPr>
        <w:t>Identify phishing characteristics in a suspecious email sample.</w:t>
      </w:r>
    </w:p>
    <w:p w14:paraId="1FA87F88">
      <w:pPr>
        <w:jc w:val="both"/>
        <w:rPr>
          <w:rFonts w:hint="default"/>
          <w:b w:val="0"/>
          <w:bCs w:val="0"/>
          <w:sz w:val="22"/>
          <w:szCs w:val="22"/>
          <w:lang w:val="en-US"/>
        </w:rPr>
      </w:pPr>
      <w:r>
        <w:rPr>
          <w:rFonts w:hint="default"/>
          <w:b/>
          <w:bCs/>
          <w:sz w:val="22"/>
          <w:szCs w:val="22"/>
          <w:lang w:val="en-US"/>
        </w:rPr>
        <w:t xml:space="preserve">Tools: </w:t>
      </w:r>
      <w:r>
        <w:rPr>
          <w:rFonts w:hint="default"/>
          <w:b w:val="0"/>
          <w:bCs w:val="0"/>
          <w:sz w:val="22"/>
          <w:szCs w:val="22"/>
          <w:lang w:val="en-US"/>
        </w:rPr>
        <w:t>Email client or saved email file (text), free onlibe header analyzer.</w:t>
      </w:r>
    </w:p>
    <w:p w14:paraId="5892A1A9">
      <w:pPr>
        <w:jc w:val="both"/>
        <w:rPr>
          <w:rFonts w:hint="default"/>
          <w:b w:val="0"/>
          <w:bCs w:val="0"/>
          <w:sz w:val="22"/>
          <w:szCs w:val="22"/>
          <w:lang w:val="en-US"/>
        </w:rPr>
      </w:pPr>
      <w:r>
        <w:rPr>
          <w:rFonts w:hint="default"/>
          <w:b/>
          <w:bCs/>
          <w:sz w:val="22"/>
          <w:szCs w:val="22"/>
          <w:lang w:val="en-US"/>
        </w:rPr>
        <w:t xml:space="preserve">Delivarables: </w:t>
      </w:r>
      <w:r>
        <w:rPr>
          <w:rFonts w:hint="default"/>
          <w:b w:val="0"/>
          <w:bCs w:val="0"/>
          <w:sz w:val="22"/>
          <w:szCs w:val="22"/>
          <w:lang w:val="en-US"/>
        </w:rPr>
        <w:t>A report listing phishing indicators found.</w:t>
      </w:r>
    </w:p>
    <w:p w14:paraId="1A74C7D4">
      <w:pPr>
        <w:jc w:val="both"/>
        <w:rPr>
          <w:rFonts w:hint="default"/>
          <w:b w:val="0"/>
          <w:bCs w:val="0"/>
          <w:sz w:val="22"/>
          <w:szCs w:val="22"/>
          <w:lang w:val="en-US"/>
        </w:rPr>
      </w:pPr>
    </w:p>
    <w:p w14:paraId="3E695D1F">
      <w:pPr>
        <w:jc w:val="both"/>
        <w:rPr>
          <w:rFonts w:hint="default"/>
          <w:b/>
          <w:bCs/>
          <w:sz w:val="22"/>
          <w:szCs w:val="22"/>
          <w:lang w:val="en-US"/>
        </w:rPr>
      </w:pPr>
      <w:r>
        <w:rPr>
          <w:rFonts w:hint="default"/>
          <w:b/>
          <w:bCs/>
          <w:sz w:val="22"/>
          <w:szCs w:val="22"/>
          <w:lang w:val="en-US"/>
        </w:rPr>
        <w:t>Procedure:</w:t>
      </w:r>
    </w:p>
    <w:p w14:paraId="3FC53EFB">
      <w:pPr>
        <w:jc w:val="both"/>
        <w:rPr>
          <w:rFonts w:hint="default"/>
          <w:b/>
          <w:bCs/>
          <w:sz w:val="22"/>
          <w:szCs w:val="22"/>
          <w:lang w:val="en-US"/>
        </w:rPr>
      </w:pPr>
    </w:p>
    <w:p w14:paraId="404ACAFD">
      <w:pPr>
        <w:jc w:val="both"/>
        <w:rPr>
          <w:rFonts w:hint="default"/>
          <w:b w:val="0"/>
          <w:bCs w:val="0"/>
          <w:sz w:val="22"/>
          <w:szCs w:val="22"/>
          <w:lang w:val="en-US"/>
        </w:rPr>
      </w:pPr>
      <w:r>
        <w:rPr>
          <w:rFonts w:hint="default"/>
          <w:b w:val="0"/>
          <w:bCs w:val="0"/>
          <w:sz w:val="22"/>
          <w:szCs w:val="22"/>
          <w:lang w:val="en-US"/>
        </w:rPr>
        <w:t>Let us collect a sample phishing mail and examie the red flags in it.</w:t>
      </w:r>
    </w:p>
    <w:p w14:paraId="77813295">
      <w:pPr>
        <w:jc w:val="both"/>
        <w:rPr>
          <w:rFonts w:hint="default"/>
          <w:b w:val="0"/>
          <w:bCs w:val="0"/>
          <w:sz w:val="22"/>
          <w:szCs w:val="22"/>
          <w:lang w:val="en-US"/>
        </w:rPr>
      </w:pPr>
      <w:r>
        <w:rPr>
          <w:rFonts w:hint="default"/>
          <w:b w:val="0"/>
          <w:bCs w:val="0"/>
          <w:sz w:val="22"/>
          <w:szCs w:val="22"/>
          <w:lang w:val="en-US"/>
        </w:rPr>
        <w:drawing>
          <wp:inline distT="0" distB="0" distL="114300" distR="114300">
            <wp:extent cx="5262880" cy="3315335"/>
            <wp:effectExtent l="0" t="0" r="10160" b="6985"/>
            <wp:docPr id="2" name="Picture 2" descr="60132649281bc3e6d0261408_office365-phishing-example-p-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0132649281bc3e6d0261408_office365-phishing-example-p-1600"/>
                    <pic:cNvPicPr>
                      <a:picLocks noChangeAspect="1"/>
                    </pic:cNvPicPr>
                  </pic:nvPicPr>
                  <pic:blipFill>
                    <a:blip r:embed="rId4"/>
                    <a:stretch>
                      <a:fillRect/>
                    </a:stretch>
                  </pic:blipFill>
                  <pic:spPr>
                    <a:xfrm>
                      <a:off x="0" y="0"/>
                      <a:ext cx="5262880" cy="3315335"/>
                    </a:xfrm>
                    <a:prstGeom prst="rect">
                      <a:avLst/>
                    </a:prstGeom>
                  </pic:spPr>
                </pic:pic>
              </a:graphicData>
            </a:graphic>
          </wp:inline>
        </w:drawing>
      </w:r>
    </w:p>
    <w:p w14:paraId="1C68A7D0">
      <w:pPr>
        <w:jc w:val="both"/>
        <w:rPr>
          <w:rFonts w:hint="default"/>
          <w:b w:val="0"/>
          <w:bCs w:val="0"/>
          <w:sz w:val="22"/>
          <w:szCs w:val="22"/>
          <w:lang w:val="en-US"/>
        </w:rPr>
      </w:pPr>
      <w:r>
        <w:rPr>
          <w:rFonts w:hint="default"/>
          <w:b w:val="0"/>
          <w:bCs w:val="0"/>
          <w:sz w:val="22"/>
          <w:szCs w:val="22"/>
          <w:lang w:val="en-US"/>
        </w:rPr>
        <w:t xml:space="preserve">Here we can see the logo of Office 365. But if you look the header </w:t>
      </w:r>
      <w:r>
        <w:rPr>
          <w:rFonts w:hint="default"/>
          <w:b w:val="0"/>
          <w:bCs w:val="0"/>
          <w:sz w:val="22"/>
          <w:szCs w:val="22"/>
          <w:lang w:val="en-US"/>
        </w:rPr>
        <w:fldChar w:fldCharType="begin"/>
      </w:r>
      <w:r>
        <w:rPr>
          <w:rFonts w:hint="default"/>
          <w:b w:val="0"/>
          <w:bCs w:val="0"/>
          <w:sz w:val="22"/>
          <w:szCs w:val="22"/>
          <w:lang w:val="en-US"/>
        </w:rPr>
        <w:instrText xml:space="preserve"> HYPERLINK "mailto:(microsoft@gmail-records.com)" </w:instrText>
      </w:r>
      <w:r>
        <w:rPr>
          <w:rFonts w:hint="default"/>
          <w:b w:val="0"/>
          <w:bCs w:val="0"/>
          <w:sz w:val="22"/>
          <w:szCs w:val="22"/>
          <w:lang w:val="en-US"/>
        </w:rPr>
        <w:fldChar w:fldCharType="separate"/>
      </w:r>
      <w:r>
        <w:rPr>
          <w:rStyle w:val="4"/>
          <w:rFonts w:hint="default"/>
          <w:b w:val="0"/>
          <w:bCs w:val="0"/>
          <w:sz w:val="22"/>
          <w:szCs w:val="22"/>
          <w:lang w:val="en-US"/>
        </w:rPr>
        <w:t>(microsoft@gmail-records.com)</w:t>
      </w:r>
      <w:r>
        <w:rPr>
          <w:rFonts w:hint="default"/>
          <w:b w:val="0"/>
          <w:bCs w:val="0"/>
          <w:sz w:val="22"/>
          <w:szCs w:val="22"/>
          <w:lang w:val="en-US"/>
        </w:rPr>
        <w:fldChar w:fldCharType="end"/>
      </w:r>
      <w:r>
        <w:rPr>
          <w:rFonts w:hint="default"/>
          <w:b w:val="0"/>
          <w:bCs w:val="0"/>
          <w:sz w:val="22"/>
          <w:szCs w:val="22"/>
          <w:lang w:val="en-US"/>
        </w:rPr>
        <w:t xml:space="preserve"> the domain name is not legitimate, because microsoft mail domain name ends with @microsoft.com </w:t>
      </w:r>
    </w:p>
    <w:p w14:paraId="1C2E4A0D">
      <w:pPr>
        <w:jc w:val="both"/>
        <w:rPr>
          <w:rFonts w:hint="default"/>
          <w:b w:val="0"/>
          <w:bCs w:val="0"/>
          <w:sz w:val="22"/>
          <w:szCs w:val="22"/>
          <w:lang w:val="en-US"/>
        </w:rPr>
      </w:pPr>
      <w:r>
        <w:rPr>
          <w:rFonts w:hint="default"/>
          <w:b w:val="0"/>
          <w:bCs w:val="0"/>
          <w:sz w:val="22"/>
          <w:szCs w:val="22"/>
          <w:lang w:val="en-US"/>
        </w:rPr>
        <w:t>This mail is designed for threatening language in the email body. So most of the users click on the details without looking the mail header. This may lead to exploit the macine or get the sensitive details to reveal.</w:t>
      </w:r>
    </w:p>
    <w:p w14:paraId="0560E4E4">
      <w:pPr>
        <w:rPr>
          <w:rFonts w:hint="default"/>
          <w:b w:val="0"/>
          <w:bCs w:val="0"/>
          <w:sz w:val="22"/>
          <w:szCs w:val="22"/>
          <w:lang w:val="en-US"/>
        </w:rPr>
      </w:pPr>
      <w:r>
        <w:rPr>
          <w:rFonts w:hint="default"/>
          <w:b w:val="0"/>
          <w:bCs w:val="0"/>
          <w:sz w:val="22"/>
          <w:szCs w:val="22"/>
          <w:lang w:val="en-US"/>
        </w:rPr>
        <w:br w:type="page"/>
      </w:r>
    </w:p>
    <w:p w14:paraId="24245A16">
      <w:pPr>
        <w:jc w:val="both"/>
        <w:rPr>
          <w:rFonts w:hint="default"/>
          <w:b w:val="0"/>
          <w:bCs w:val="0"/>
          <w:sz w:val="22"/>
          <w:szCs w:val="22"/>
          <w:lang w:val="en-US"/>
        </w:rPr>
      </w:pPr>
      <w:r>
        <w:rPr>
          <w:rFonts w:hint="default"/>
          <w:b w:val="0"/>
          <w:bCs w:val="0"/>
          <w:sz w:val="22"/>
          <w:szCs w:val="22"/>
          <w:lang w:val="en-US"/>
        </w:rPr>
        <w:t>Let me show you an another example</w:t>
      </w:r>
    </w:p>
    <w:p w14:paraId="05FB390D">
      <w:pPr>
        <w:jc w:val="both"/>
      </w:pPr>
      <w:r>
        <w:drawing>
          <wp:inline distT="0" distB="0" distL="114300" distR="114300">
            <wp:extent cx="5273040" cy="250571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3040" cy="2505710"/>
                    </a:xfrm>
                    <a:prstGeom prst="rect">
                      <a:avLst/>
                    </a:prstGeom>
                    <a:noFill/>
                    <a:ln>
                      <a:noFill/>
                    </a:ln>
                  </pic:spPr>
                </pic:pic>
              </a:graphicData>
            </a:graphic>
          </wp:inline>
        </w:drawing>
      </w:r>
    </w:p>
    <w:p w14:paraId="3D08D3E2">
      <w:pPr>
        <w:jc w:val="both"/>
      </w:pPr>
    </w:p>
    <w:p w14:paraId="724887A0">
      <w:pPr>
        <w:jc w:val="both"/>
        <w:rPr>
          <w:rFonts w:hint="default"/>
          <w:lang w:val="en-US"/>
        </w:rPr>
      </w:pPr>
      <w:r>
        <w:rPr>
          <w:rFonts w:hint="default"/>
          <w:lang w:val="en-US"/>
        </w:rPr>
        <w:t xml:space="preserve">In the above mail you can see that sounds like from microsoft account team, but the sender domain is suspecious </w:t>
      </w:r>
      <w:r>
        <w:rPr>
          <w:rFonts w:hint="default"/>
          <w:lang w:val="en-US"/>
        </w:rPr>
        <w:fldChar w:fldCharType="begin"/>
      </w:r>
      <w:r>
        <w:rPr>
          <w:rFonts w:hint="default"/>
          <w:lang w:val="en-US"/>
        </w:rPr>
        <w:instrText xml:space="preserve"> HYPERLINK "mailto:(no-reply@access-accsecurity.com)" </w:instrText>
      </w:r>
      <w:r>
        <w:rPr>
          <w:rFonts w:hint="default"/>
          <w:lang w:val="en-US"/>
        </w:rPr>
        <w:fldChar w:fldCharType="separate"/>
      </w:r>
      <w:r>
        <w:rPr>
          <w:rStyle w:val="4"/>
          <w:rFonts w:hint="default"/>
          <w:lang w:val="en-US"/>
        </w:rPr>
        <w:t>(no-reply@access-accsecurity.com)</w:t>
      </w:r>
      <w:r>
        <w:rPr>
          <w:rFonts w:hint="default"/>
          <w:lang w:val="en-US"/>
        </w:rPr>
        <w:fldChar w:fldCharType="end"/>
      </w:r>
      <w:r>
        <w:rPr>
          <w:rFonts w:hint="default"/>
          <w:lang w:val="en-US"/>
        </w:rPr>
        <w:t xml:space="preserve"> which isn’t legitimate. For the deeper examination lets check the hearder of the mail.</w:t>
      </w:r>
    </w:p>
    <w:p w14:paraId="5CCC3346">
      <w:pPr>
        <w:jc w:val="both"/>
        <w:rPr>
          <w:rFonts w:hint="default"/>
          <w:lang w:val="en-US"/>
        </w:rPr>
      </w:pPr>
    </w:p>
    <w:p w14:paraId="2F872245">
      <w:pPr>
        <w:jc w:val="both"/>
      </w:pPr>
      <w:r>
        <w:drawing>
          <wp:inline distT="0" distB="0" distL="114300" distR="114300">
            <wp:extent cx="5266690" cy="375285"/>
            <wp:effectExtent l="0" t="0" r="635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6690" cy="375285"/>
                    </a:xfrm>
                    <a:prstGeom prst="rect">
                      <a:avLst/>
                    </a:prstGeom>
                    <a:noFill/>
                    <a:ln>
                      <a:noFill/>
                    </a:ln>
                  </pic:spPr>
                </pic:pic>
              </a:graphicData>
            </a:graphic>
          </wp:inline>
        </w:drawing>
      </w:r>
    </w:p>
    <w:p w14:paraId="6664BFA0">
      <w:pPr>
        <w:jc w:val="both"/>
        <w:rPr>
          <w:rFonts w:hint="default"/>
          <w:lang w:val="en-US"/>
        </w:rPr>
      </w:pPr>
      <w:r>
        <w:rPr>
          <w:rFonts w:hint="default"/>
          <w:lang w:val="en-US"/>
        </w:rPr>
        <w:t>SPF and DMARK failed to AntiSpamReport, this is the crucial technical evidence to consider that this is a phishing mail.</w:t>
      </w:r>
    </w:p>
    <w:p w14:paraId="4CC89CD0">
      <w:pPr>
        <w:jc w:val="both"/>
        <w:rPr>
          <w:rFonts w:hint="default"/>
          <w:lang w:val="en-US"/>
        </w:rPr>
      </w:pPr>
    </w:p>
    <w:p w14:paraId="57D80F5D">
      <w:pPr>
        <w:jc w:val="both"/>
        <w:rPr>
          <w:rFonts w:hint="default"/>
          <w:lang w:val="en-US"/>
        </w:rPr>
      </w:pPr>
      <w:r>
        <w:rPr>
          <w:rFonts w:hint="default"/>
          <w:lang w:val="en-US"/>
        </w:rPr>
        <w:t>When I tried to look for the sender ip address, the results were</w:t>
      </w:r>
    </w:p>
    <w:p w14:paraId="0D285648">
      <w:pPr>
        <w:jc w:val="both"/>
      </w:pPr>
      <w:r>
        <w:drawing>
          <wp:inline distT="0" distB="0" distL="114300" distR="114300">
            <wp:extent cx="5260975" cy="2517140"/>
            <wp:effectExtent l="0" t="0" r="12065"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0975" cy="2517140"/>
                    </a:xfrm>
                    <a:prstGeom prst="rect">
                      <a:avLst/>
                    </a:prstGeom>
                    <a:noFill/>
                    <a:ln>
                      <a:noFill/>
                    </a:ln>
                  </pic:spPr>
                </pic:pic>
              </a:graphicData>
            </a:graphic>
          </wp:inline>
        </w:drawing>
      </w:r>
    </w:p>
    <w:p w14:paraId="0256205B">
      <w:pPr>
        <w:jc w:val="both"/>
        <w:rPr>
          <w:rFonts w:hint="default"/>
          <w:lang w:val="en-US"/>
        </w:rPr>
      </w:pPr>
      <w:r>
        <w:rPr>
          <w:rFonts w:hint="default"/>
          <w:lang w:val="en-US"/>
        </w:rPr>
        <w:t>This explains that it’s not a microsoft-owned ip block. This conclude that this ip address may be from a compromised server.</w:t>
      </w:r>
    </w:p>
    <w:p w14:paraId="059F91C8">
      <w:pPr>
        <w:jc w:val="both"/>
        <w:rPr>
          <w:rFonts w:hint="default"/>
          <w:lang w:val="en-US"/>
        </w:rPr>
      </w:pPr>
    </w:p>
    <w:p w14:paraId="69B83421">
      <w:pPr>
        <w:rPr>
          <w:rFonts w:hint="default"/>
          <w:lang w:val="en-US"/>
        </w:rPr>
      </w:pPr>
      <w:r>
        <w:rPr>
          <w:rFonts w:hint="default"/>
          <w:lang w:val="en-US"/>
        </w:rPr>
        <w:br w:type="page"/>
      </w:r>
    </w:p>
    <w:p w14:paraId="3E39A5C2">
      <w:pPr>
        <w:jc w:val="both"/>
        <w:rPr>
          <w:rFonts w:hint="default"/>
          <w:lang w:val="en-US"/>
        </w:rPr>
      </w:pPr>
      <w:r>
        <w:rPr>
          <w:rFonts w:hint="default"/>
          <w:lang w:val="en-US"/>
        </w:rPr>
        <w:t>An another example,</w:t>
      </w:r>
    </w:p>
    <w:p w14:paraId="28FA0789">
      <w:pPr>
        <w:jc w:val="both"/>
      </w:pPr>
      <w:r>
        <w:drawing>
          <wp:inline distT="0" distB="0" distL="114300" distR="114300">
            <wp:extent cx="5273675" cy="2901315"/>
            <wp:effectExtent l="0" t="0" r="1460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3675" cy="2901315"/>
                    </a:xfrm>
                    <a:prstGeom prst="rect">
                      <a:avLst/>
                    </a:prstGeom>
                    <a:noFill/>
                    <a:ln>
                      <a:noFill/>
                    </a:ln>
                  </pic:spPr>
                </pic:pic>
              </a:graphicData>
            </a:graphic>
          </wp:inline>
        </w:drawing>
      </w:r>
    </w:p>
    <w:p w14:paraId="36210E33">
      <w:pPr>
        <w:jc w:val="both"/>
      </w:pPr>
    </w:p>
    <w:p w14:paraId="54A2EEA5">
      <w:pPr>
        <w:jc w:val="both"/>
        <w:rPr>
          <w:rFonts w:hint="default"/>
          <w:lang w:val="en-US"/>
        </w:rPr>
      </w:pPr>
      <w:r>
        <w:rPr>
          <w:rFonts w:hint="default"/>
          <w:lang w:val="en-US"/>
        </w:rPr>
        <w:t xml:space="preserve">In the above mail when we see the from address </w:t>
      </w:r>
      <w:r>
        <w:rPr>
          <w:rFonts w:hint="default"/>
          <w:lang w:val="en-US"/>
        </w:rPr>
        <w:fldChar w:fldCharType="begin"/>
      </w:r>
      <w:r>
        <w:rPr>
          <w:rFonts w:hint="default"/>
          <w:lang w:val="en-US"/>
        </w:rPr>
        <w:instrText xml:space="preserve"> HYPERLINK "mailto:(jbrownstown@hi-tech-c0rp.test)" </w:instrText>
      </w:r>
      <w:r>
        <w:rPr>
          <w:rFonts w:hint="default"/>
          <w:lang w:val="en-US"/>
        </w:rPr>
        <w:fldChar w:fldCharType="separate"/>
      </w:r>
      <w:r>
        <w:rPr>
          <w:rStyle w:val="4"/>
          <w:rFonts w:hint="default"/>
          <w:lang w:val="en-US"/>
        </w:rPr>
        <w:t>(jbrownstown@hi-tech-c0rp.test)</w:t>
      </w:r>
      <w:r>
        <w:rPr>
          <w:rFonts w:hint="default"/>
          <w:lang w:val="en-US"/>
        </w:rPr>
        <w:fldChar w:fldCharType="end"/>
      </w:r>
      <w:r>
        <w:rPr>
          <w:rFonts w:hint="default"/>
          <w:lang w:val="en-US"/>
        </w:rPr>
        <w:t xml:space="preserve"> there is a typosquatting domain name by replacing alphabet “o” with number “0”. However the domain name is suspecious, but sometime you may face these type of red falgs in your day to day life. For example:</w:t>
      </w:r>
    </w:p>
    <w:p w14:paraId="385BF927">
      <w:pPr>
        <w:jc w:val="both"/>
        <w:rPr>
          <w:rFonts w:hint="default"/>
          <w:lang w:val="en-US"/>
        </w:rPr>
      </w:pPr>
      <w:r>
        <w:rPr>
          <w:rFonts w:hint="default"/>
          <w:lang w:val="en-US"/>
        </w:rPr>
        <w:fldChar w:fldCharType="begin"/>
      </w:r>
      <w:r>
        <w:rPr>
          <w:rFonts w:hint="default"/>
          <w:lang w:val="en-US"/>
        </w:rPr>
        <w:instrText xml:space="preserve"> HYPERLINK "mailto:support@gmal.com" </w:instrText>
      </w:r>
      <w:r>
        <w:rPr>
          <w:rFonts w:hint="default"/>
          <w:lang w:val="en-US"/>
        </w:rPr>
        <w:fldChar w:fldCharType="separate"/>
      </w:r>
      <w:r>
        <w:rPr>
          <w:rStyle w:val="4"/>
          <w:rFonts w:hint="default"/>
          <w:lang w:val="en-US"/>
        </w:rPr>
        <w:t>support@gmail.com</w:t>
      </w:r>
      <w:r>
        <w:rPr>
          <w:rFonts w:hint="default"/>
          <w:lang w:val="en-US"/>
        </w:rPr>
        <w:fldChar w:fldCharType="end"/>
      </w:r>
      <w:r>
        <w:rPr>
          <w:rFonts w:hint="default"/>
          <w:lang w:val="en-US"/>
        </w:rPr>
        <w:t xml:space="preserve"> can be replaced with </w:t>
      </w:r>
      <w:r>
        <w:rPr>
          <w:rFonts w:hint="default"/>
          <w:lang w:val="en-US"/>
        </w:rPr>
        <w:fldChar w:fldCharType="begin"/>
      </w:r>
      <w:r>
        <w:rPr>
          <w:rFonts w:hint="default"/>
          <w:lang w:val="en-US"/>
        </w:rPr>
        <w:instrText xml:space="preserve"> HYPERLINK "mailto:support@gmal.com" </w:instrText>
      </w:r>
      <w:r>
        <w:rPr>
          <w:rFonts w:hint="default"/>
          <w:lang w:val="en-US"/>
        </w:rPr>
        <w:fldChar w:fldCharType="separate"/>
      </w:r>
      <w:r>
        <w:rPr>
          <w:rStyle w:val="4"/>
          <w:rFonts w:hint="default"/>
          <w:lang w:val="en-US"/>
        </w:rPr>
        <w:t>support@gmal.com</w:t>
      </w:r>
      <w:r>
        <w:rPr>
          <w:rFonts w:hint="default"/>
          <w:lang w:val="en-US"/>
        </w:rPr>
        <w:fldChar w:fldCharType="end"/>
      </w:r>
      <w:r>
        <w:rPr>
          <w:rFonts w:hint="default"/>
          <w:lang w:val="en-US"/>
        </w:rPr>
        <w:t xml:space="preserve"> . When you look hurry both are same, but both are different.</w:t>
      </w:r>
    </w:p>
    <w:p w14:paraId="02170DFC">
      <w:pPr>
        <w:jc w:val="both"/>
        <w:rPr>
          <w:rFonts w:hint="default"/>
          <w:lang w:val="en-US"/>
        </w:rPr>
      </w:pPr>
    </w:p>
    <w:p w14:paraId="13B3A2E1">
      <w:pPr>
        <w:jc w:val="both"/>
        <w:rPr>
          <w:rFonts w:hint="default"/>
          <w:lang w:val="en-US"/>
        </w:rPr>
      </w:pPr>
    </w:p>
    <w:p w14:paraId="54F0AF61">
      <w:pPr>
        <w:jc w:val="both"/>
        <w:rPr>
          <w:rFonts w:hint="default"/>
          <w:b/>
          <w:bCs/>
          <w:sz w:val="21"/>
          <w:szCs w:val="21"/>
          <w:lang w:val="en-US"/>
        </w:rPr>
      </w:pPr>
      <w:r>
        <w:rPr>
          <w:rFonts w:hint="default"/>
          <w:b/>
          <w:bCs/>
          <w:sz w:val="21"/>
          <w:szCs w:val="21"/>
          <w:lang w:val="en-US"/>
        </w:rPr>
        <w:t>Summarize:</w:t>
      </w:r>
    </w:p>
    <w:p w14:paraId="50FFF940">
      <w:pPr>
        <w:jc w:val="both"/>
        <w:rPr>
          <w:rFonts w:hint="default"/>
          <w:b w:val="0"/>
          <w:bCs w:val="0"/>
          <w:sz w:val="20"/>
          <w:szCs w:val="20"/>
          <w:lang w:val="en-US"/>
        </w:rPr>
      </w:pPr>
      <w:r>
        <w:rPr>
          <w:rFonts w:hint="default"/>
          <w:b/>
          <w:bCs/>
          <w:sz w:val="21"/>
          <w:szCs w:val="21"/>
          <w:lang w:val="en-US"/>
        </w:rPr>
        <w:tab/>
      </w:r>
      <w:r>
        <w:rPr>
          <w:rFonts w:hint="default"/>
          <w:b w:val="0"/>
          <w:bCs w:val="0"/>
          <w:sz w:val="20"/>
          <w:szCs w:val="20"/>
          <w:lang w:val="en-US"/>
        </w:rPr>
        <w:t>Phishing attack is form of Social Engineering attack, where attacker exploits human error to gain the sensitive information. Phishing attack can be happened in many ways.The receipter amy get the mail in an urgent way or the threatened way or Offereing way etc.. every possible way to make user to click on the link or open the document or an image.</w:t>
      </w:r>
    </w:p>
    <w:p w14:paraId="0FE1E791">
      <w:pPr>
        <w:jc w:val="both"/>
        <w:rPr>
          <w:rFonts w:hint="default"/>
          <w:b w:val="0"/>
          <w:bCs w:val="0"/>
          <w:sz w:val="20"/>
          <w:szCs w:val="20"/>
          <w:lang w:val="en-US"/>
        </w:rPr>
      </w:pPr>
      <w:r>
        <w:rPr>
          <w:rFonts w:hint="default"/>
          <w:b w:val="0"/>
          <w:bCs w:val="0"/>
          <w:sz w:val="20"/>
          <w:szCs w:val="20"/>
          <w:lang w:val="en-US"/>
        </w:rPr>
        <w:t>The flags you can notice that it’s a phishing mail.</w:t>
      </w:r>
    </w:p>
    <w:p w14:paraId="2F2E1C21">
      <w:pPr>
        <w:numPr>
          <w:ilvl w:val="0"/>
          <w:numId w:val="1"/>
        </w:numPr>
        <w:ind w:left="840" w:leftChars="0" w:hanging="420" w:firstLineChars="0"/>
        <w:jc w:val="both"/>
        <w:rPr>
          <w:rFonts w:hint="default"/>
          <w:b w:val="0"/>
          <w:bCs w:val="0"/>
          <w:sz w:val="20"/>
          <w:szCs w:val="20"/>
          <w:lang w:val="en-US"/>
        </w:rPr>
      </w:pPr>
      <w:r>
        <w:rPr>
          <w:rFonts w:hint="default"/>
          <w:b w:val="0"/>
          <w:bCs w:val="0"/>
          <w:sz w:val="20"/>
          <w:szCs w:val="20"/>
          <w:lang w:val="en-US"/>
        </w:rPr>
        <w:t>Generic greeting</w:t>
      </w:r>
    </w:p>
    <w:p w14:paraId="4E7AD63E">
      <w:pPr>
        <w:numPr>
          <w:ilvl w:val="0"/>
          <w:numId w:val="1"/>
        </w:numPr>
        <w:ind w:left="840" w:leftChars="0" w:hanging="420" w:firstLineChars="0"/>
        <w:jc w:val="both"/>
        <w:rPr>
          <w:rFonts w:hint="default"/>
          <w:b w:val="0"/>
          <w:bCs w:val="0"/>
          <w:sz w:val="20"/>
          <w:szCs w:val="20"/>
          <w:lang w:val="en-US"/>
        </w:rPr>
      </w:pPr>
      <w:r>
        <w:rPr>
          <w:rFonts w:hint="default"/>
          <w:b w:val="0"/>
          <w:bCs w:val="0"/>
          <w:sz w:val="20"/>
          <w:szCs w:val="20"/>
          <w:lang w:val="en-US"/>
        </w:rPr>
        <w:t>Grammatical errors</w:t>
      </w:r>
    </w:p>
    <w:p w14:paraId="62C3D538">
      <w:pPr>
        <w:numPr>
          <w:ilvl w:val="0"/>
          <w:numId w:val="1"/>
        </w:numPr>
        <w:ind w:left="840" w:leftChars="0" w:hanging="420" w:firstLineChars="0"/>
        <w:jc w:val="both"/>
        <w:rPr>
          <w:rFonts w:hint="default"/>
          <w:b w:val="0"/>
          <w:bCs w:val="0"/>
          <w:sz w:val="20"/>
          <w:szCs w:val="20"/>
          <w:lang w:val="en-US"/>
        </w:rPr>
      </w:pPr>
      <w:r>
        <w:rPr>
          <w:rFonts w:hint="default"/>
          <w:b w:val="0"/>
          <w:bCs w:val="0"/>
          <w:sz w:val="20"/>
          <w:szCs w:val="20"/>
          <w:lang w:val="en-US"/>
        </w:rPr>
        <w:t>Low resolution logs or images</w:t>
      </w:r>
    </w:p>
    <w:p w14:paraId="6CBD09BB">
      <w:pPr>
        <w:numPr>
          <w:ilvl w:val="0"/>
          <w:numId w:val="1"/>
        </w:numPr>
        <w:ind w:left="840" w:leftChars="0" w:hanging="420" w:firstLineChars="0"/>
        <w:jc w:val="both"/>
        <w:rPr>
          <w:rFonts w:hint="default"/>
          <w:b w:val="0"/>
          <w:bCs w:val="0"/>
          <w:sz w:val="20"/>
          <w:szCs w:val="20"/>
          <w:lang w:val="en-US"/>
        </w:rPr>
      </w:pPr>
      <w:r>
        <w:rPr>
          <w:rFonts w:hint="default"/>
          <w:b w:val="0"/>
          <w:bCs w:val="0"/>
          <w:sz w:val="20"/>
          <w:szCs w:val="20"/>
          <w:lang w:val="en-US"/>
        </w:rPr>
        <w:t>Suspecious sender email address</w:t>
      </w:r>
    </w:p>
    <w:p w14:paraId="35A89E94">
      <w:pPr>
        <w:numPr>
          <w:ilvl w:val="0"/>
          <w:numId w:val="1"/>
        </w:numPr>
        <w:ind w:left="840" w:leftChars="0" w:hanging="420" w:firstLineChars="0"/>
        <w:jc w:val="both"/>
        <w:rPr>
          <w:rFonts w:hint="default"/>
          <w:b w:val="0"/>
          <w:bCs w:val="0"/>
          <w:sz w:val="20"/>
          <w:szCs w:val="20"/>
          <w:lang w:val="en-US"/>
        </w:rPr>
      </w:pPr>
      <w:r>
        <w:rPr>
          <w:rFonts w:hint="default"/>
          <w:b w:val="0"/>
          <w:bCs w:val="0"/>
          <w:sz w:val="20"/>
          <w:szCs w:val="20"/>
          <w:lang w:val="en-US"/>
        </w:rPr>
        <w:t>Strange URL’s</w:t>
      </w:r>
    </w:p>
    <w:p w14:paraId="607BBBB8">
      <w:pPr>
        <w:numPr>
          <w:ilvl w:val="0"/>
          <w:numId w:val="1"/>
        </w:numPr>
        <w:ind w:left="840" w:leftChars="0" w:hanging="420" w:firstLineChars="0"/>
        <w:jc w:val="both"/>
        <w:rPr>
          <w:rFonts w:hint="default"/>
          <w:b w:val="0"/>
          <w:bCs w:val="0"/>
          <w:sz w:val="20"/>
          <w:szCs w:val="20"/>
          <w:lang w:val="en-US"/>
        </w:rPr>
      </w:pPr>
      <w:r>
        <w:rPr>
          <w:rFonts w:hint="default"/>
          <w:b w:val="0"/>
          <w:bCs w:val="0"/>
          <w:sz w:val="20"/>
          <w:szCs w:val="20"/>
          <w:lang w:val="en-US"/>
        </w:rPr>
        <w:t>Requesting for Personal details</w:t>
      </w:r>
    </w:p>
    <w:p w14:paraId="653A5BDF">
      <w:pPr>
        <w:numPr>
          <w:numId w:val="0"/>
        </w:numPr>
        <w:jc w:val="both"/>
        <w:rPr>
          <w:rFonts w:hint="default"/>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45910"/>
    <w:multiLevelType w:val="singleLevel"/>
    <w:tmpl w:val="65545910"/>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653AC"/>
    <w:rsid w:val="5B26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187</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2025-05-27T05:12:00Z</dcterms:created>
  <dc:creator>Hemanth</dc:creator>
  <cp:lastModifiedBy>Lucky Hemanth</cp:lastModifiedBy>
  <dcterms:modified xsi:type="dcterms:W3CDTF">2025-05-27T08:20:38Z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EB6B8D1434CF41A7A18AC0AD902A0541_11</vt:lpwstr>
  </property>
</Properties>
</file>