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F28" w:rsidRDefault="00701948" w:rsidP="00701948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701948">
        <w:rPr>
          <w:rFonts w:ascii="Times New Roman" w:hAnsi="Times New Roman" w:cs="Times New Roman"/>
          <w:b/>
          <w:sz w:val="28"/>
          <w:szCs w:val="28"/>
          <w:lang w:val="en-IN"/>
        </w:rPr>
        <w:t>COMMUNICATION AND VISUALIZATION OF DATA</w:t>
      </w:r>
    </w:p>
    <w:p w:rsidR="00701948" w:rsidRDefault="00701948" w:rsidP="00701948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701948" w:rsidRDefault="00701948" w:rsidP="00701948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701948" w:rsidRDefault="00701948" w:rsidP="00701948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686050" cy="2197100"/>
            <wp:effectExtent l="19050" t="0" r="0" b="0"/>
            <wp:docPr id="1" name="Picture 0" descr="n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 log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948" w:rsidRDefault="00701948" w:rsidP="00701948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701948" w:rsidRDefault="00701948" w:rsidP="00701948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701948" w:rsidRDefault="00701948" w:rsidP="00701948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SIGNATURE INDIVIDUAL ESSAY </w:t>
      </w:r>
    </w:p>
    <w:p w:rsidR="00701948" w:rsidRDefault="00701948" w:rsidP="00701948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REPORT ON SINGAPORE GOVERNMENT EXPENDITURE</w:t>
      </w:r>
    </w:p>
    <w:p w:rsidR="00701948" w:rsidRDefault="00701948" w:rsidP="00701948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701948" w:rsidRDefault="00701948" w:rsidP="00701948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701948" w:rsidRDefault="00701948" w:rsidP="00701948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701948" w:rsidRDefault="00701948" w:rsidP="00701948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RAHUL REDDY TADURI</w:t>
      </w:r>
    </w:p>
    <w:p w:rsidR="00701948" w:rsidRDefault="00701948" w:rsidP="00701948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B56A34" w:rsidRDefault="00B56A34" w:rsidP="00701948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701948" w:rsidRDefault="00701948" w:rsidP="00701948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701948" w:rsidRDefault="00701948" w:rsidP="00701948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E079E0" w:rsidRDefault="00E079E0" w:rsidP="00701948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701948" w:rsidRDefault="00701948" w:rsidP="00701948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lastRenderedPageBreak/>
        <w:t>Introduction:</w:t>
      </w:r>
    </w:p>
    <w:p w:rsidR="00D124D2" w:rsidRPr="00D124D2" w:rsidRDefault="009D4045" w:rsidP="009A25D4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2F399B">
        <w:rPr>
          <w:rFonts w:ascii="Times New Roman" w:hAnsi="Times New Roman" w:cs="Times New Roman"/>
          <w:sz w:val="28"/>
          <w:szCs w:val="28"/>
          <w:lang w:val="en-IN"/>
        </w:rPr>
        <w:t xml:space="preserve">The </w:t>
      </w:r>
      <w:r w:rsidR="00D15838" w:rsidRPr="002F399B">
        <w:rPr>
          <w:rFonts w:ascii="Times New Roman" w:hAnsi="Times New Roman" w:cs="Times New Roman"/>
          <w:sz w:val="28"/>
          <w:szCs w:val="28"/>
          <w:lang w:val="en-IN"/>
        </w:rPr>
        <w:t>Singapor</w:t>
      </w:r>
      <w:r w:rsidR="00F12930" w:rsidRPr="002F399B">
        <w:rPr>
          <w:rFonts w:ascii="Times New Roman" w:hAnsi="Times New Roman" w:cs="Times New Roman"/>
          <w:sz w:val="28"/>
          <w:szCs w:val="28"/>
          <w:lang w:val="en-IN"/>
        </w:rPr>
        <w:t xml:space="preserve">e government’s expenditure has been visualized </w:t>
      </w:r>
      <w:r w:rsidR="002F399B" w:rsidRPr="002F399B">
        <w:rPr>
          <w:rFonts w:ascii="Times New Roman" w:hAnsi="Times New Roman" w:cs="Times New Roman"/>
          <w:sz w:val="28"/>
          <w:szCs w:val="28"/>
          <w:lang w:val="en-IN"/>
        </w:rPr>
        <w:t>using the Tableau software.</w:t>
      </w:r>
      <w:r w:rsidR="002F399B">
        <w:rPr>
          <w:rFonts w:ascii="Times New Roman" w:hAnsi="Times New Roman" w:cs="Times New Roman"/>
          <w:sz w:val="28"/>
          <w:szCs w:val="28"/>
          <w:lang w:val="en-IN"/>
        </w:rPr>
        <w:t xml:space="preserve"> In this data set there are 6 columns </w:t>
      </w:r>
      <w:proofErr w:type="spellStart"/>
      <w:r w:rsidR="002F399B">
        <w:rPr>
          <w:rFonts w:ascii="Times New Roman" w:hAnsi="Times New Roman" w:cs="Times New Roman"/>
          <w:sz w:val="28"/>
          <w:szCs w:val="28"/>
          <w:lang w:val="en-IN"/>
        </w:rPr>
        <w:t>viz</w:t>
      </w:r>
      <w:proofErr w:type="spellEnd"/>
      <w:r w:rsidR="002F399B">
        <w:rPr>
          <w:rFonts w:ascii="Times New Roman" w:hAnsi="Times New Roman" w:cs="Times New Roman"/>
          <w:sz w:val="28"/>
          <w:szCs w:val="28"/>
          <w:lang w:val="en-IN"/>
        </w:rPr>
        <w:t>, financial year, revenue type, type, category, class amount</w:t>
      </w:r>
      <w:r w:rsidR="00D124D2">
        <w:rPr>
          <w:rFonts w:ascii="Times New Roman" w:hAnsi="Times New Roman" w:cs="Times New Roman"/>
          <w:sz w:val="28"/>
          <w:szCs w:val="28"/>
          <w:lang w:val="en-IN"/>
        </w:rPr>
        <w:t xml:space="preserve">. Among these amount is an integer data type, financial </w:t>
      </w:r>
      <w:proofErr w:type="gramStart"/>
      <w:r w:rsidR="00D124D2">
        <w:rPr>
          <w:rFonts w:ascii="Times New Roman" w:hAnsi="Times New Roman" w:cs="Times New Roman"/>
          <w:sz w:val="28"/>
          <w:szCs w:val="28"/>
          <w:lang w:val="en-IN"/>
        </w:rPr>
        <w:t>year  is</w:t>
      </w:r>
      <w:proofErr w:type="gramEnd"/>
      <w:r w:rsidR="00D124D2">
        <w:rPr>
          <w:rFonts w:ascii="Times New Roman" w:hAnsi="Times New Roman" w:cs="Times New Roman"/>
          <w:sz w:val="28"/>
          <w:szCs w:val="28"/>
          <w:lang w:val="en-IN"/>
        </w:rPr>
        <w:t xml:space="preserve"> a date data type and others are character data type. </w:t>
      </w:r>
      <w:r w:rsidR="00D124D2" w:rsidRPr="00D124D2">
        <w:rPr>
          <w:rFonts w:ascii="Times New Roman" w:hAnsi="Times New Roman" w:cs="Times New Roman"/>
          <w:sz w:val="28"/>
          <w:szCs w:val="28"/>
          <w:lang w:val="en-IN"/>
        </w:rPr>
        <w:t>Tableau is a flexible business intelligence and data visualization solution that links to numerous data sources and provides a user-friendly drag-and-drop interface. Data scientists and analysts can benefit from its advanced analytics tools, which also enable i</w:t>
      </w:r>
      <w:r w:rsidR="00D124D2">
        <w:rPr>
          <w:rFonts w:ascii="Times New Roman" w:hAnsi="Times New Roman" w:cs="Times New Roman"/>
          <w:sz w:val="28"/>
          <w:szCs w:val="28"/>
          <w:lang w:val="en-IN"/>
        </w:rPr>
        <w:t xml:space="preserve">nteractive data visualizations </w:t>
      </w:r>
      <w:r w:rsidR="00D124D2" w:rsidRPr="00D124D2">
        <w:rPr>
          <w:rFonts w:ascii="Times New Roman" w:hAnsi="Times New Roman" w:cs="Times New Roman"/>
          <w:sz w:val="28"/>
          <w:szCs w:val="28"/>
          <w:lang w:val="en-IN"/>
        </w:rPr>
        <w:t>and effectively convey thoughts.</w:t>
      </w:r>
    </w:p>
    <w:p w:rsidR="00D124D2" w:rsidRDefault="00D124D2" w:rsidP="009A25D4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124D2">
        <w:rPr>
          <w:rFonts w:ascii="Times New Roman" w:hAnsi="Times New Roman" w:cs="Times New Roman"/>
          <w:sz w:val="28"/>
          <w:szCs w:val="28"/>
          <w:lang w:val="en-IN"/>
        </w:rPr>
        <w:t xml:space="preserve">In addition, Tableau provides sophisticated analytics tools including statistical </w:t>
      </w:r>
      <w:proofErr w:type="spellStart"/>
      <w:r w:rsidRPr="00D124D2">
        <w:rPr>
          <w:rFonts w:ascii="Times New Roman" w:hAnsi="Times New Roman" w:cs="Times New Roman"/>
          <w:sz w:val="28"/>
          <w:szCs w:val="28"/>
          <w:lang w:val="en-IN"/>
        </w:rPr>
        <w:t>modeling</w:t>
      </w:r>
      <w:proofErr w:type="spellEnd"/>
      <w:r w:rsidRPr="00D124D2">
        <w:rPr>
          <w:rFonts w:ascii="Times New Roman" w:hAnsi="Times New Roman" w:cs="Times New Roman"/>
          <w:sz w:val="28"/>
          <w:szCs w:val="28"/>
          <w:lang w:val="en-IN"/>
        </w:rPr>
        <w:t>, clustering, and forecasting. It is therefore a helpful tool for data scientists and analysts who must search and examine big databases.</w:t>
      </w:r>
    </w:p>
    <w:p w:rsidR="002860E2" w:rsidRPr="002F399B" w:rsidRDefault="002860E2" w:rsidP="009A25D4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The data set has data from 1997 to 2021.</w:t>
      </w:r>
    </w:p>
    <w:p w:rsidR="00F151C5" w:rsidRDefault="00F151C5" w:rsidP="00701948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F151C5" w:rsidRDefault="00F151C5" w:rsidP="00701948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D124D2" w:rsidRDefault="00D124D2" w:rsidP="00701948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D124D2" w:rsidRDefault="00D124D2" w:rsidP="00701948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D124D2" w:rsidRDefault="00D124D2" w:rsidP="00701948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D124D2" w:rsidRDefault="00D124D2" w:rsidP="00701948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D124D2" w:rsidRDefault="00D124D2" w:rsidP="00701948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D124D2" w:rsidRDefault="00D124D2" w:rsidP="00701948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D124D2" w:rsidRDefault="00D124D2" w:rsidP="00701948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D124D2" w:rsidRDefault="00D124D2" w:rsidP="00701948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D124D2" w:rsidRDefault="00D124D2" w:rsidP="00701948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D124D2" w:rsidRDefault="00D124D2" w:rsidP="00701948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D124D2" w:rsidRDefault="00D124D2" w:rsidP="00701948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D124D2" w:rsidRDefault="00D124D2" w:rsidP="00701948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9D4045" w:rsidRDefault="009D4045" w:rsidP="00701948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Analysis:</w:t>
      </w:r>
    </w:p>
    <w:p w:rsidR="00D124D2" w:rsidRPr="00456A58" w:rsidRDefault="00D124D2" w:rsidP="00456A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456A58">
        <w:rPr>
          <w:rFonts w:ascii="Times New Roman" w:hAnsi="Times New Roman" w:cs="Times New Roman"/>
          <w:sz w:val="28"/>
          <w:szCs w:val="28"/>
          <w:lang w:val="en-IN"/>
        </w:rPr>
        <w:t xml:space="preserve">The below graph shows the government’s trend of expenditure over the years. In this </w:t>
      </w:r>
      <w:proofErr w:type="spellStart"/>
      <w:r w:rsidRPr="00456A58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456A58">
        <w:rPr>
          <w:rFonts w:ascii="Times New Roman" w:hAnsi="Times New Roman" w:cs="Times New Roman"/>
          <w:sz w:val="28"/>
          <w:szCs w:val="28"/>
          <w:lang w:val="en-IN"/>
        </w:rPr>
        <w:t xml:space="preserve"> used annotations to showcase my view of graph and arranged the data in ascending order irrespective of t</w:t>
      </w:r>
      <w:r w:rsidR="00456A58" w:rsidRPr="00456A58">
        <w:rPr>
          <w:rFonts w:ascii="Times New Roman" w:hAnsi="Times New Roman" w:cs="Times New Roman"/>
          <w:sz w:val="28"/>
          <w:szCs w:val="28"/>
          <w:lang w:val="en-IN"/>
        </w:rPr>
        <w:t>he year. The colour complexion from light to dark represents the amount from least to highest.</w:t>
      </w:r>
    </w:p>
    <w:p w:rsidR="00B06F88" w:rsidRDefault="009D4045" w:rsidP="00701948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8319" cy="3263900"/>
            <wp:effectExtent l="19050" t="0" r="0" b="0"/>
            <wp:docPr id="2" name="Picture 1" descr="Screenshot 2023-03-23 2216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3-23 22162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A58" w:rsidRDefault="00456A58" w:rsidP="0070194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56A58">
        <w:rPr>
          <w:rFonts w:ascii="Times New Roman" w:hAnsi="Times New Roman" w:cs="Times New Roman"/>
          <w:sz w:val="28"/>
          <w:szCs w:val="28"/>
          <w:lang w:val="en-IN"/>
        </w:rPr>
        <w:t>We see that the trend is in a posi</w:t>
      </w:r>
      <w:r>
        <w:rPr>
          <w:rFonts w:ascii="Times New Roman" w:hAnsi="Times New Roman" w:cs="Times New Roman"/>
          <w:sz w:val="28"/>
          <w:szCs w:val="28"/>
          <w:lang w:val="en-IN"/>
        </w:rPr>
        <w:t>tive and increasing direction over the years</w:t>
      </w:r>
    </w:p>
    <w:p w:rsidR="00456A58" w:rsidRDefault="00456A58" w:rsidP="00701948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3C6F28" w:rsidRPr="002860E2" w:rsidRDefault="002860E2" w:rsidP="009A25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</w:t>
      </w:r>
      <w:r w:rsidRPr="002860E2">
        <w:rPr>
          <w:rFonts w:ascii="Times New Roman" w:hAnsi="Times New Roman" w:cs="Times New Roman"/>
          <w:sz w:val="28"/>
          <w:szCs w:val="28"/>
          <w:lang w:val="en-IN"/>
        </w:rPr>
        <w:t>he below pie chart represents the share of total percentages in the govt’s expenditure</w:t>
      </w:r>
      <w:r w:rsidR="00456A58" w:rsidRPr="002860E2">
        <w:rPr>
          <w:rFonts w:ascii="Times New Roman" w:hAnsi="Times New Roman" w:cs="Times New Roman"/>
          <w:sz w:val="28"/>
          <w:szCs w:val="28"/>
          <w:lang w:val="en-IN"/>
        </w:rPr>
        <w:t>.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The three colours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represents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the revised, estimated and actual estimates of the government. We find that the actual contributes to the major stake in the pie chart.</w:t>
      </w:r>
    </w:p>
    <w:p w:rsidR="00B06F88" w:rsidRDefault="009D4045" w:rsidP="00701948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730240" cy="2781300"/>
            <wp:effectExtent l="19050" t="0" r="3810" b="0"/>
            <wp:docPr id="3" name="Picture 2" descr="Screenshot 2023-03-23 2217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3-23 22174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F88" w:rsidRPr="009A25D4" w:rsidRDefault="009A25D4" w:rsidP="009A25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The below horizontal bar graph shows the distribution of the expenses amongst the categories and classes in the country. I annotated the message that I want to convey in the box. I showed different categories with different classes in different colours. I also showed the sum allocated to each class on the right of the bars.</w:t>
      </w:r>
    </w:p>
    <w:p w:rsidR="00BF2719" w:rsidRDefault="009D4045" w:rsidP="00701948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9950" cy="3034446"/>
            <wp:effectExtent l="19050" t="0" r="0" b="0"/>
            <wp:docPr id="4" name="Picture 3" descr="Screenshot 2023-03-23 2218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3-23 22181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19" w:rsidRDefault="00BF2719" w:rsidP="00BF271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We observe that developmental class has the least allocated amount.</w:t>
      </w:r>
    </w:p>
    <w:p w:rsidR="009162AD" w:rsidRDefault="009162AD" w:rsidP="00BF2719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9162AD" w:rsidRPr="009162AD" w:rsidRDefault="009162AD" w:rsidP="009162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The below line graph represents the trend on expenditure on various categories in various years. We got three trend lines with categories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vs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amount. I had annotated the message in the box. We find the estimates are on the uptrend for all the three categories.</w:t>
      </w:r>
    </w:p>
    <w:p w:rsidR="00B06F88" w:rsidRPr="00BF2719" w:rsidRDefault="00BF2719" w:rsidP="00BF2719">
      <w:pPr>
        <w:tabs>
          <w:tab w:val="left" w:pos="1053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</w:p>
    <w:p w:rsidR="00B06F88" w:rsidRDefault="009D4045" w:rsidP="00701948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260725"/>
            <wp:effectExtent l="19050" t="0" r="0" b="0"/>
            <wp:docPr id="5" name="Picture 4" descr="Screenshot 2023-03-23 2218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3-23 22184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F88" w:rsidRDefault="00954397" w:rsidP="0070194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54397">
        <w:rPr>
          <w:rFonts w:ascii="Times New Roman" w:hAnsi="Times New Roman" w:cs="Times New Roman"/>
          <w:sz w:val="28"/>
          <w:szCs w:val="28"/>
          <w:lang w:val="en-IN"/>
        </w:rPr>
        <w:t>We found that the running cost is increasing at the rapid pace while development expenditure the least.</w:t>
      </w:r>
    </w:p>
    <w:p w:rsidR="00954397" w:rsidRDefault="00954397" w:rsidP="00701948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954397" w:rsidRPr="00954397" w:rsidRDefault="00954397" w:rsidP="009543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The below horizontal bar graph along with the trend line represent the government trend line for running costs to the total cost for all the year</w:t>
      </w:r>
      <w:r w:rsidR="00EA7797">
        <w:rPr>
          <w:rFonts w:ascii="Times New Roman" w:hAnsi="Times New Roman" w:cs="Times New Roman"/>
          <w:sz w:val="28"/>
          <w:szCs w:val="28"/>
          <w:lang w:val="en-IN"/>
        </w:rPr>
        <w:t>s. It is also a dual axis graph. We see there’s dip in 2020 year which might be because of the pandemic.</w:t>
      </w:r>
    </w:p>
    <w:p w:rsidR="00954397" w:rsidRPr="00954397" w:rsidRDefault="00954397" w:rsidP="00701948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9D4045" w:rsidRDefault="009D4045" w:rsidP="00701948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33863" cy="2506133"/>
            <wp:effectExtent l="19050" t="0" r="0" b="0"/>
            <wp:docPr id="6" name="Picture 5" descr="Screenshot 2023-03-23 2219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3-23 22190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38" w:rsidRPr="00EA7797" w:rsidRDefault="00EA7797" w:rsidP="00EA7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EA7797">
        <w:rPr>
          <w:rFonts w:ascii="Times New Roman" w:hAnsi="Times New Roman" w:cs="Times New Roman"/>
          <w:sz w:val="28"/>
          <w:szCs w:val="28"/>
          <w:lang w:val="en-IN"/>
        </w:rPr>
        <w:t>The below bubble graph represents, which year have the greatest and the least expenditures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. </w:t>
      </w:r>
      <w:r w:rsidRPr="00EA7797">
        <w:rPr>
          <w:rFonts w:ascii="Times New Roman" w:hAnsi="Times New Roman" w:cs="Times New Roman"/>
          <w:sz w:val="28"/>
          <w:szCs w:val="28"/>
          <w:lang w:val="en-IN"/>
        </w:rPr>
        <w:t>You see that here bubbles represents the years and we found that largest bubble is for running costs over operating expenses</w:t>
      </w:r>
      <w:r>
        <w:rPr>
          <w:rFonts w:ascii="Times New Roman" w:hAnsi="Times New Roman" w:cs="Times New Roman"/>
          <w:sz w:val="28"/>
          <w:szCs w:val="28"/>
          <w:lang w:val="en-IN"/>
        </w:rPr>
        <w:t>. It could be one of the best visualizations because we can easily interpret w</w:t>
      </w:r>
      <w:r w:rsidR="00BA36EC">
        <w:rPr>
          <w:rFonts w:ascii="Times New Roman" w:hAnsi="Times New Roman" w:cs="Times New Roman"/>
          <w:sz w:val="28"/>
          <w:szCs w:val="28"/>
          <w:lang w:val="en-IN"/>
        </w:rPr>
        <w:t>h</w:t>
      </w:r>
      <w:r>
        <w:rPr>
          <w:rFonts w:ascii="Times New Roman" w:hAnsi="Times New Roman" w:cs="Times New Roman"/>
          <w:sz w:val="28"/>
          <w:szCs w:val="28"/>
          <w:lang w:val="en-IN"/>
        </w:rPr>
        <w:t>at we see over here.</w:t>
      </w:r>
    </w:p>
    <w:p w:rsidR="00D15838" w:rsidRDefault="00D15838" w:rsidP="00701948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051550" cy="2842118"/>
            <wp:effectExtent l="19050" t="0" r="6350" b="0"/>
            <wp:docPr id="7" name="Picture 6" descr="EDF48FF1-768F-47F9-BEEB-DAC4D3C375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F48FF1-768F-47F9-BEEB-DAC4D3C375EB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5092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38" w:rsidRDefault="00D15838" w:rsidP="00701948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6D75D3" w:rsidRDefault="006D75D3" w:rsidP="00701948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6D75D3" w:rsidRDefault="006D75D3" w:rsidP="00701948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D15838" w:rsidRDefault="00D15838" w:rsidP="00701948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lastRenderedPageBreak/>
        <w:t>Conclusion:</w:t>
      </w:r>
    </w:p>
    <w:p w:rsidR="00D15838" w:rsidRDefault="006D75D3" w:rsidP="006D75D3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6D75D3">
        <w:rPr>
          <w:rFonts w:ascii="Times New Roman" w:hAnsi="Times New Roman" w:cs="Times New Roman"/>
          <w:sz w:val="28"/>
          <w:szCs w:val="28"/>
          <w:lang w:val="en-IN"/>
        </w:rPr>
        <w:t xml:space="preserve">On conclusion, tableau gives one of the best visualization </w:t>
      </w:r>
      <w:proofErr w:type="gramStart"/>
      <w:r w:rsidRPr="006D75D3">
        <w:rPr>
          <w:rFonts w:ascii="Times New Roman" w:hAnsi="Times New Roman" w:cs="Times New Roman"/>
          <w:sz w:val="28"/>
          <w:szCs w:val="28"/>
          <w:lang w:val="en-IN"/>
        </w:rPr>
        <w:t>comfort</w:t>
      </w:r>
      <w:proofErr w:type="gramEnd"/>
      <w:r w:rsidRPr="006D75D3">
        <w:rPr>
          <w:rFonts w:ascii="Times New Roman" w:hAnsi="Times New Roman" w:cs="Times New Roman"/>
          <w:sz w:val="28"/>
          <w:szCs w:val="28"/>
          <w:lang w:val="en-IN"/>
        </w:rPr>
        <w:t xml:space="preserve">. Visualizations become handy, easy and faster for this interface.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Tableau also have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the </w:t>
      </w:r>
      <w:r w:rsidRPr="006D75D3">
        <w:rPr>
          <w:rFonts w:ascii="Times New Roman" w:hAnsi="Times New Roman" w:cs="Times New Roman"/>
          <w:sz w:val="28"/>
          <w:szCs w:val="28"/>
          <w:lang w:val="en-IN"/>
        </w:rPr>
        <w:t>capacity to provide interactive visuals that enable people to delve deeper and learn more about the data. This makes it a helpful tool for sharing insights with team members and presenting data to stakeholders.</w:t>
      </w:r>
    </w:p>
    <w:p w:rsidR="006D75D3" w:rsidRDefault="006D75D3" w:rsidP="006D75D3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6D75D3" w:rsidRDefault="006D75D3" w:rsidP="006D75D3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6D75D3" w:rsidRDefault="006D75D3" w:rsidP="006D75D3">
      <w:pPr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6D75D3">
        <w:rPr>
          <w:rFonts w:ascii="Times New Roman" w:hAnsi="Times New Roman" w:cs="Times New Roman"/>
          <w:b/>
          <w:sz w:val="28"/>
          <w:szCs w:val="28"/>
          <w:lang w:val="en-IN"/>
        </w:rPr>
        <w:t>References:</w:t>
      </w:r>
    </w:p>
    <w:p w:rsidR="00F810DF" w:rsidRDefault="00F810DF" w:rsidP="00F810DF">
      <w:pPr>
        <w:pStyle w:val="NormalWeb"/>
        <w:ind w:left="567" w:hanging="567"/>
        <w:jc w:val="center"/>
      </w:pPr>
      <w:r>
        <w:t xml:space="preserve">Jordan, E. (2017). </w:t>
      </w:r>
      <w:proofErr w:type="gramStart"/>
      <w:r>
        <w:rPr>
          <w:i/>
          <w:iCs/>
        </w:rPr>
        <w:t>Tableau</w:t>
      </w:r>
      <w:r>
        <w:t>.</w:t>
      </w:r>
      <w:proofErr w:type="gramEnd"/>
      <w:r>
        <w:t xml:space="preserve"> Dublin City Gallery, </w:t>
      </w:r>
      <w:proofErr w:type="gramStart"/>
      <w:r>
        <w:t>The</w:t>
      </w:r>
      <w:proofErr w:type="gramEnd"/>
      <w:r>
        <w:t xml:space="preserve"> Hugh Lane.</w:t>
      </w:r>
    </w:p>
    <w:p w:rsidR="006D75D3" w:rsidRDefault="006D75D3" w:rsidP="00F810DF">
      <w:pPr>
        <w:pStyle w:val="NormalWeb"/>
        <w:ind w:left="567" w:hanging="567"/>
        <w:jc w:val="center"/>
      </w:pPr>
      <w:proofErr w:type="gramStart"/>
      <w:r>
        <w:rPr>
          <w:i/>
          <w:iCs/>
        </w:rPr>
        <w:t>Learning</w:t>
      </w:r>
      <w:r>
        <w:t>.</w:t>
      </w:r>
      <w:proofErr w:type="gramEnd"/>
      <w:r>
        <w:t xml:space="preserve"> </w:t>
      </w:r>
      <w:proofErr w:type="gramStart"/>
      <w:r>
        <w:t>Tableau.</w:t>
      </w:r>
      <w:proofErr w:type="gramEnd"/>
      <w:r>
        <w:t xml:space="preserve"> </w:t>
      </w:r>
      <w:proofErr w:type="gramStart"/>
      <w:r>
        <w:t>(</w:t>
      </w:r>
      <w:proofErr w:type="spellStart"/>
      <w:r>
        <w:t>n.d</w:t>
      </w:r>
      <w:proofErr w:type="spellEnd"/>
      <w:r>
        <w:t>.).</w:t>
      </w:r>
      <w:proofErr w:type="gramEnd"/>
      <w:r>
        <w:t xml:space="preserve"> Retrieved fro</w:t>
      </w:r>
      <w:r w:rsidR="00F810DF">
        <w:t xml:space="preserve">m </w:t>
      </w:r>
      <w:hyperlink r:id="rId12" w:history="1">
        <w:r w:rsidR="00F810DF" w:rsidRPr="0073358B">
          <w:rPr>
            <w:rStyle w:val="Hyperlink"/>
          </w:rPr>
          <w:t>https://www.tableau.com/learn</w:t>
        </w:r>
      </w:hyperlink>
    </w:p>
    <w:p w:rsidR="00F810DF" w:rsidRDefault="00F810DF" w:rsidP="00F810DF">
      <w:pPr>
        <w:pStyle w:val="NormalWeb"/>
        <w:ind w:left="567" w:hanging="567"/>
        <w:jc w:val="center"/>
      </w:pPr>
      <w:proofErr w:type="gramStart"/>
      <w:r>
        <w:t>YouTube.</w:t>
      </w:r>
      <w:proofErr w:type="gramEnd"/>
      <w:r>
        <w:t xml:space="preserve"> </w:t>
      </w:r>
      <w:proofErr w:type="gramStart"/>
      <w:r>
        <w:t>(</w:t>
      </w:r>
      <w:proofErr w:type="spellStart"/>
      <w:r>
        <w:t>n.d</w:t>
      </w:r>
      <w:proofErr w:type="spellEnd"/>
      <w:r>
        <w:t>.).</w:t>
      </w:r>
      <w:proofErr w:type="gramEnd"/>
      <w:r>
        <w:t xml:space="preserve"> </w:t>
      </w:r>
      <w:proofErr w:type="gramStart"/>
      <w:r>
        <w:rPr>
          <w:i/>
          <w:iCs/>
        </w:rPr>
        <w:t>Tableau for data science and Data Visualization - Crash course tutorial</w:t>
      </w:r>
      <w:r>
        <w:t>.</w:t>
      </w:r>
      <w:proofErr w:type="gramEnd"/>
      <w:r>
        <w:t xml:space="preserve"> </w:t>
      </w:r>
      <w:proofErr w:type="gramStart"/>
      <w:r>
        <w:t>YouTube.</w:t>
      </w:r>
      <w:proofErr w:type="gramEnd"/>
      <w:r>
        <w:t xml:space="preserve"> Retrieved from </w:t>
      </w:r>
      <w:hyperlink r:id="rId13" w:history="1">
        <w:r w:rsidRPr="0073358B">
          <w:rPr>
            <w:rStyle w:val="Hyperlink"/>
          </w:rPr>
          <w:t>https://www.youtube.com/watch?v=TPMlZxRRaBQ&amp;ab_channel=freeCodeCamp.org</w:t>
        </w:r>
      </w:hyperlink>
    </w:p>
    <w:p w:rsidR="006D75D3" w:rsidRPr="006D75D3" w:rsidRDefault="006D75D3" w:rsidP="006D75D3">
      <w:pPr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</w:p>
    <w:sectPr w:rsidR="006D75D3" w:rsidRPr="006D75D3" w:rsidSect="00D667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F6CB1"/>
    <w:multiLevelType w:val="hybridMultilevel"/>
    <w:tmpl w:val="292CE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01948"/>
    <w:rsid w:val="0001767F"/>
    <w:rsid w:val="002860E2"/>
    <w:rsid w:val="002F399B"/>
    <w:rsid w:val="003C6F28"/>
    <w:rsid w:val="00450005"/>
    <w:rsid w:val="00456A58"/>
    <w:rsid w:val="0053623B"/>
    <w:rsid w:val="006D75D3"/>
    <w:rsid w:val="00701948"/>
    <w:rsid w:val="007673B2"/>
    <w:rsid w:val="009162AD"/>
    <w:rsid w:val="00954397"/>
    <w:rsid w:val="009A25D4"/>
    <w:rsid w:val="009D4045"/>
    <w:rsid w:val="00B06F88"/>
    <w:rsid w:val="00B56A34"/>
    <w:rsid w:val="00BA36EC"/>
    <w:rsid w:val="00BD4788"/>
    <w:rsid w:val="00BF2719"/>
    <w:rsid w:val="00D124D2"/>
    <w:rsid w:val="00D15838"/>
    <w:rsid w:val="00D6674C"/>
    <w:rsid w:val="00E079E0"/>
    <w:rsid w:val="00EA7797"/>
    <w:rsid w:val="00F04331"/>
    <w:rsid w:val="00F12930"/>
    <w:rsid w:val="00F151C5"/>
    <w:rsid w:val="00F81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9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24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7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810D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youtube.com/watch?v=TPMlZxRRaBQ&amp;ab_channel=freeCodeCamp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tableau.com/lea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2694</TotalTime>
  <Pages>7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2023-03-24T01:59:00Z</dcterms:created>
  <dcterms:modified xsi:type="dcterms:W3CDTF">2024-03-01T16:29:00Z</dcterms:modified>
</cp:coreProperties>
</file>