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Pr="00026F9D" w:rsidRDefault="00B75046" w:rsidP="00026F9D">
      <w:pPr>
        <w:pBdr>
          <w:bottom w:val="single" w:sz="4" w:space="1" w:color="auto"/>
        </w:pBdr>
        <w:rPr>
          <w:b/>
          <w:bCs/>
          <w:sz w:val="36"/>
          <w:szCs w:val="38"/>
        </w:rPr>
      </w:pPr>
      <w:r>
        <w:rPr>
          <w:b/>
          <w:bCs/>
          <w:sz w:val="36"/>
          <w:szCs w:val="38"/>
        </w:rPr>
        <w:t>NAFT</w:t>
      </w:r>
      <w:r w:rsidR="00026F9D" w:rsidRPr="00026F9D">
        <w:rPr>
          <w:b/>
          <w:bCs/>
          <w:sz w:val="36"/>
          <w:szCs w:val="38"/>
        </w:rPr>
        <w:t xml:space="preserve"> Design Guide</w:t>
      </w:r>
    </w:p>
    <w:p w:rsidR="00AA6006" w:rsidRPr="00026F9D" w:rsidRDefault="00AA6006" w:rsidP="00AA6006">
      <w:pPr>
        <w:rPr>
          <w:rFonts w:ascii="AvenirLTStd-Heavy" w:hAnsi="AvenirLTStd-Heavy"/>
        </w:rPr>
      </w:pPr>
      <w:r>
        <w:rPr>
          <w:rFonts w:ascii="AvenirLTStd-Heavy" w:hAnsi="AvenirLTStd-Heavy"/>
        </w:rP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578F9" w:rsidRPr="00026F9D" w:rsidTr="00797FBA">
        <w:tc>
          <w:tcPr>
            <w:tcW w:w="3209" w:type="dxa"/>
            <w:vAlign w:val="center"/>
          </w:tcPr>
          <w:p w:rsidR="00C578F9" w:rsidRPr="00ED7499" w:rsidRDefault="00C578F9" w:rsidP="00C578F9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Yellow</w:t>
            </w:r>
          </w:p>
        </w:tc>
        <w:tc>
          <w:tcPr>
            <w:tcW w:w="3210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Yellow Dark</w:t>
            </w:r>
          </w:p>
        </w:tc>
        <w:tc>
          <w:tcPr>
            <w:tcW w:w="3210" w:type="dxa"/>
          </w:tcPr>
          <w:p w:rsidR="00C578F9" w:rsidRPr="00026F9D" w:rsidRDefault="00C578F9" w:rsidP="00923D08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Yellow Shade</w:t>
            </w:r>
          </w:p>
        </w:tc>
      </w:tr>
      <w:tr w:rsidR="00C578F9" w:rsidRPr="00026F9D" w:rsidTr="00797FBA">
        <w:tc>
          <w:tcPr>
            <w:tcW w:w="3209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C578F9">
              <w:rPr>
                <w:rFonts w:asciiTheme="minorHAnsi" w:hAnsiTheme="minorHAnsi" w:cstheme="minorHAnsi"/>
              </w:rPr>
              <w:t>ffc628</w:t>
            </w:r>
          </w:p>
        </w:tc>
        <w:tc>
          <w:tcPr>
            <w:tcW w:w="3210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C578F9">
              <w:rPr>
                <w:rFonts w:asciiTheme="minorHAnsi" w:hAnsiTheme="minorHAnsi" w:cstheme="minorHAnsi"/>
              </w:rPr>
              <w:t>d9a509</w:t>
            </w:r>
          </w:p>
        </w:tc>
        <w:tc>
          <w:tcPr>
            <w:tcW w:w="3210" w:type="dxa"/>
          </w:tcPr>
          <w:p w:rsidR="00C578F9" w:rsidRDefault="00C578F9" w:rsidP="00C578F9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</w:t>
            </w:r>
            <w:r w:rsidRPr="00C578F9">
              <w:rPr>
                <w:rFonts w:asciiTheme="majorHAnsi" w:hAnsiTheme="majorHAnsi" w:cstheme="majorHAnsi"/>
              </w:rPr>
              <w:t>fdc11b</w:t>
            </w:r>
          </w:p>
        </w:tc>
      </w:tr>
    </w:tbl>
    <w:p w:rsidR="00026F9D" w:rsidRPr="00C578F9" w:rsidRDefault="00026F9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578F9" w:rsidRPr="00026F9D" w:rsidTr="00797FBA">
        <w:tc>
          <w:tcPr>
            <w:tcW w:w="3209" w:type="dxa"/>
            <w:vAlign w:val="center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3210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 Dark</w:t>
            </w:r>
          </w:p>
        </w:tc>
        <w:tc>
          <w:tcPr>
            <w:tcW w:w="3210" w:type="dxa"/>
          </w:tcPr>
          <w:p w:rsidR="00C578F9" w:rsidRPr="00026F9D" w:rsidRDefault="00C578F9" w:rsidP="00923D08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</w:tr>
      <w:tr w:rsidR="00C578F9" w:rsidRPr="00026F9D" w:rsidTr="00797FBA">
        <w:tc>
          <w:tcPr>
            <w:tcW w:w="3209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C578F9">
              <w:rPr>
                <w:rFonts w:asciiTheme="minorHAnsi" w:hAnsiTheme="minorHAnsi" w:cstheme="minorHAnsi"/>
              </w:rPr>
              <w:t>e50029</w:t>
            </w:r>
          </w:p>
        </w:tc>
        <w:tc>
          <w:tcPr>
            <w:tcW w:w="3210" w:type="dxa"/>
          </w:tcPr>
          <w:p w:rsidR="00C578F9" w:rsidRPr="00ED7499" w:rsidRDefault="00C578F9" w:rsidP="00923D08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C578F9">
              <w:rPr>
                <w:rFonts w:asciiTheme="minorHAnsi" w:hAnsiTheme="minorHAnsi" w:cstheme="minorHAnsi"/>
              </w:rPr>
              <w:t>9a0019</w:t>
            </w:r>
          </w:p>
        </w:tc>
        <w:tc>
          <w:tcPr>
            <w:tcW w:w="3210" w:type="dxa"/>
          </w:tcPr>
          <w:p w:rsidR="00C578F9" w:rsidRDefault="00C578F9" w:rsidP="00923D08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</w:tr>
    </w:tbl>
    <w:p w:rsidR="00C578F9" w:rsidRDefault="00C578F9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A473E" w:rsidRPr="00026F9D" w:rsidTr="006A473E">
        <w:tc>
          <w:tcPr>
            <w:tcW w:w="4814" w:type="dxa"/>
            <w:vMerge w:val="restart"/>
            <w:vAlign w:val="center"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</w:t>
            </w:r>
          </w:p>
        </w:tc>
        <w:tc>
          <w:tcPr>
            <w:tcW w:w="4815" w:type="dxa"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Light (300)</w:t>
            </w:r>
          </w:p>
        </w:tc>
      </w:tr>
      <w:tr w:rsidR="006A473E" w:rsidRPr="00026F9D" w:rsidTr="00026F9D">
        <w:tc>
          <w:tcPr>
            <w:tcW w:w="4814" w:type="dxa"/>
            <w:vMerge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4815" w:type="dxa"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 xml:space="preserve">Normal (Medium) </w:t>
            </w:r>
          </w:p>
        </w:tc>
      </w:tr>
      <w:tr w:rsidR="006A473E" w:rsidRPr="00026F9D" w:rsidTr="00026F9D">
        <w:tc>
          <w:tcPr>
            <w:tcW w:w="4814" w:type="dxa"/>
            <w:vMerge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4815" w:type="dxa"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SemiBold</w:t>
            </w:r>
            <w:proofErr w:type="spellEnd"/>
            <w:r>
              <w:rPr>
                <w:rFonts w:asciiTheme="majorHAnsi" w:hAnsiTheme="majorHAnsi" w:cstheme="majorHAnsi"/>
              </w:rPr>
              <w:t xml:space="preserve"> (600)</w:t>
            </w:r>
          </w:p>
        </w:tc>
      </w:tr>
      <w:tr w:rsidR="006A473E" w:rsidRPr="00026F9D" w:rsidTr="00026F9D">
        <w:tc>
          <w:tcPr>
            <w:tcW w:w="4814" w:type="dxa"/>
            <w:vMerge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4815" w:type="dxa"/>
          </w:tcPr>
          <w:p w:rsidR="006A473E" w:rsidRPr="00026F9D" w:rsidRDefault="006A473E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Bold</w:t>
            </w:r>
            <w:r>
              <w:rPr>
                <w:rFonts w:asciiTheme="majorHAnsi" w:hAnsiTheme="majorHAnsi" w:cstheme="majorHAnsi"/>
              </w:rPr>
              <w:t xml:space="preserve"> (700)</w:t>
            </w:r>
          </w:p>
        </w:tc>
      </w:tr>
    </w:tbl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079"/>
        <w:gridCol w:w="2080"/>
        <w:gridCol w:w="1605"/>
      </w:tblGrid>
      <w:tr w:rsidR="00ED7499" w:rsidRPr="00026F9D" w:rsidTr="000C0DEA">
        <w:tc>
          <w:tcPr>
            <w:tcW w:w="386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Element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ED7499" w:rsidRPr="00FC7C20" w:rsidRDefault="00ED7499" w:rsidP="009E26CF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Size</w:t>
            </w:r>
          </w:p>
        </w:tc>
        <w:tc>
          <w:tcPr>
            <w:tcW w:w="2080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Line Height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Weight</w:t>
            </w:r>
          </w:p>
        </w:tc>
      </w:tr>
      <w:tr w:rsidR="009E26CF" w:rsidRPr="00026F9D" w:rsidTr="000C0DEA">
        <w:tc>
          <w:tcPr>
            <w:tcW w:w="3865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 xml:space="preserve">Paragraphs </w:t>
            </w:r>
          </w:p>
        </w:tc>
        <w:tc>
          <w:tcPr>
            <w:tcW w:w="2079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  <w:bookmarkStart w:id="0" w:name="_GoBack"/>
            <w:bookmarkEnd w:id="0"/>
          </w:p>
        </w:tc>
        <w:tc>
          <w:tcPr>
            <w:tcW w:w="2080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</w:t>
            </w:r>
          </w:p>
        </w:tc>
      </w:tr>
      <w:tr w:rsidR="0012028E" w:rsidRPr="00026F9D" w:rsidTr="000C0DEA">
        <w:tc>
          <w:tcPr>
            <w:tcW w:w="3865" w:type="dxa"/>
          </w:tcPr>
          <w:p w:rsidR="0012028E" w:rsidRPr="00ED7499" w:rsidRDefault="000C0DEA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0C0DEA">
              <w:rPr>
                <w:rFonts w:asciiTheme="minorHAnsi" w:hAnsiTheme="minorHAnsi" w:cstheme="minorHAnsi"/>
                <w:b/>
                <w:bCs/>
              </w:rPr>
              <w:t>Page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2028E"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2079" w:type="dxa"/>
          </w:tcPr>
          <w:p w:rsidR="0012028E" w:rsidRDefault="0012028E" w:rsidP="007003E4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18px</w:t>
            </w:r>
          </w:p>
        </w:tc>
        <w:tc>
          <w:tcPr>
            <w:tcW w:w="2080" w:type="dxa"/>
          </w:tcPr>
          <w:p w:rsidR="0012028E" w:rsidRDefault="009C2A2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30px</w:t>
            </w:r>
          </w:p>
        </w:tc>
        <w:tc>
          <w:tcPr>
            <w:tcW w:w="1605" w:type="dxa"/>
          </w:tcPr>
          <w:p w:rsidR="0012028E" w:rsidRDefault="0012028E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H1</w:t>
            </w:r>
          </w:p>
        </w:tc>
        <w:tc>
          <w:tcPr>
            <w:tcW w:w="2079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 / 42 / 38</w:t>
            </w:r>
          </w:p>
        </w:tc>
        <w:tc>
          <w:tcPr>
            <w:tcW w:w="2080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 / 46 / 42</w:t>
            </w:r>
          </w:p>
        </w:tc>
        <w:tc>
          <w:tcPr>
            <w:tcW w:w="1605" w:type="dxa"/>
          </w:tcPr>
          <w:p w:rsidR="000C0DEA" w:rsidRPr="00026F9D" w:rsidRDefault="00BB7ADF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</w:tr>
      <w:tr w:rsidR="00BB7ADF" w:rsidRPr="00026F9D" w:rsidTr="000C0DEA">
        <w:tc>
          <w:tcPr>
            <w:tcW w:w="3865" w:type="dxa"/>
          </w:tcPr>
          <w:p w:rsidR="00BB7ADF" w:rsidRPr="00ED7499" w:rsidRDefault="00BB7ADF" w:rsidP="00BB7ADF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H2</w:t>
            </w:r>
          </w:p>
        </w:tc>
        <w:tc>
          <w:tcPr>
            <w:tcW w:w="2079" w:type="dxa"/>
          </w:tcPr>
          <w:p w:rsidR="00BB7ADF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/ 30 / 28</w:t>
            </w:r>
          </w:p>
        </w:tc>
        <w:tc>
          <w:tcPr>
            <w:tcW w:w="2080" w:type="dxa"/>
          </w:tcPr>
          <w:p w:rsidR="00BB7ADF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 / 36 / 34</w:t>
            </w:r>
          </w:p>
        </w:tc>
        <w:tc>
          <w:tcPr>
            <w:tcW w:w="1605" w:type="dxa"/>
          </w:tcPr>
          <w:p w:rsidR="00BB7ADF" w:rsidRDefault="00BB7ADF" w:rsidP="00BB7ADF">
            <w:r w:rsidRPr="007C28E7">
              <w:rPr>
                <w:rFonts w:asciiTheme="majorHAnsi" w:hAnsiTheme="majorHAnsi" w:cstheme="majorHAnsi"/>
              </w:rPr>
              <w:t>500</w:t>
            </w:r>
          </w:p>
        </w:tc>
      </w:tr>
      <w:tr w:rsidR="00BB7ADF" w:rsidRPr="00026F9D" w:rsidTr="000C0DEA">
        <w:tc>
          <w:tcPr>
            <w:tcW w:w="3865" w:type="dxa"/>
          </w:tcPr>
          <w:p w:rsidR="00BB7ADF" w:rsidRPr="00ED7499" w:rsidRDefault="00BB7ADF" w:rsidP="00BB7ADF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H3</w:t>
            </w:r>
          </w:p>
        </w:tc>
        <w:tc>
          <w:tcPr>
            <w:tcW w:w="2079" w:type="dxa"/>
          </w:tcPr>
          <w:p w:rsidR="00BB7ADF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2080" w:type="dxa"/>
          </w:tcPr>
          <w:p w:rsidR="00BB7ADF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BB7ADF" w:rsidRDefault="00BB7ADF" w:rsidP="00BB7ADF">
            <w:r w:rsidRPr="007C28E7">
              <w:rPr>
                <w:rFonts w:asciiTheme="majorHAnsi" w:hAnsiTheme="majorHAnsi" w:cstheme="majorHAnsi"/>
              </w:rPr>
              <w:t>500</w:t>
            </w:r>
          </w:p>
        </w:tc>
      </w:tr>
      <w:tr w:rsidR="00BB7ADF" w:rsidRPr="00026F9D" w:rsidTr="000C0DEA">
        <w:tc>
          <w:tcPr>
            <w:tcW w:w="3865" w:type="dxa"/>
          </w:tcPr>
          <w:p w:rsidR="00BB7ADF" w:rsidRPr="00ED7499" w:rsidRDefault="00BB7ADF" w:rsidP="00BB7AD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H4</w:t>
            </w:r>
          </w:p>
        </w:tc>
        <w:tc>
          <w:tcPr>
            <w:tcW w:w="2079" w:type="dxa"/>
          </w:tcPr>
          <w:p w:rsidR="00BB7ADF" w:rsidRPr="00026F9D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20px</w:t>
            </w:r>
          </w:p>
        </w:tc>
        <w:tc>
          <w:tcPr>
            <w:tcW w:w="2080" w:type="dxa"/>
          </w:tcPr>
          <w:p w:rsidR="00BB7ADF" w:rsidRPr="00026F9D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1605" w:type="dxa"/>
          </w:tcPr>
          <w:p w:rsidR="00BB7ADF" w:rsidRDefault="00BB7ADF" w:rsidP="00BB7ADF">
            <w:r w:rsidRPr="007C28E7">
              <w:rPr>
                <w:rFonts w:asciiTheme="majorHAnsi" w:hAnsiTheme="majorHAnsi" w:cstheme="majorHAnsi"/>
              </w:rPr>
              <w:t>500</w:t>
            </w:r>
          </w:p>
        </w:tc>
      </w:tr>
      <w:tr w:rsidR="00BB7ADF" w:rsidRPr="00026F9D" w:rsidTr="000C0DEA">
        <w:tc>
          <w:tcPr>
            <w:tcW w:w="3865" w:type="dxa"/>
          </w:tcPr>
          <w:p w:rsidR="00BB7ADF" w:rsidRPr="00ED7499" w:rsidRDefault="00BB7ADF" w:rsidP="00BB7ADF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79" w:type="dxa"/>
          </w:tcPr>
          <w:p w:rsidR="00BB7ADF" w:rsidRPr="00026F9D" w:rsidRDefault="00BB7ADF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080" w:type="dxa"/>
          </w:tcPr>
          <w:p w:rsidR="00BB7ADF" w:rsidRPr="00026F9D" w:rsidRDefault="00287331" w:rsidP="00BB7AD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  <w:tc>
          <w:tcPr>
            <w:tcW w:w="1605" w:type="dxa"/>
          </w:tcPr>
          <w:p w:rsidR="00BB7ADF" w:rsidRDefault="00BB7ADF" w:rsidP="00BB7ADF">
            <w:r w:rsidRPr="007C28E7">
              <w:rPr>
                <w:rFonts w:asciiTheme="majorHAnsi" w:hAnsiTheme="majorHAnsi" w:cstheme="majorHAnsi"/>
              </w:rPr>
              <w:t>500</w:t>
            </w:r>
          </w:p>
        </w:tc>
      </w:tr>
    </w:tbl>
    <w:p w:rsidR="00026F9D" w:rsidRDefault="00026F9D"/>
    <w:p w:rsidR="00331691" w:rsidRPr="00026F9D" w:rsidRDefault="009732CD" w:rsidP="009732CD">
      <w:pPr>
        <w:rPr>
          <w:rFonts w:ascii="AvenirLTStd-Heavy" w:hAnsi="AvenirLTStd-Heavy"/>
        </w:rPr>
      </w:pPr>
      <w:r>
        <w:rPr>
          <w:rFonts w:ascii="AvenirLTStd-Heavy" w:hAnsi="AvenirLTStd-Heavy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5"/>
      </w:tblGrid>
      <w:tr w:rsidR="00C578F9" w:rsidRPr="00026F9D" w:rsidTr="00C578F9">
        <w:tc>
          <w:tcPr>
            <w:tcW w:w="2407" w:type="dxa"/>
            <w:vMerge w:val="restart"/>
            <w:vAlign w:val="center"/>
          </w:tcPr>
          <w:p w:rsidR="00C578F9" w:rsidRPr="00ED7499" w:rsidRDefault="00C578F9" w:rsidP="00C578F9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Primary</w:t>
            </w:r>
          </w:p>
        </w:tc>
        <w:tc>
          <w:tcPr>
            <w:tcW w:w="2407" w:type="dxa"/>
          </w:tcPr>
          <w:p w:rsidR="00C578F9" w:rsidRPr="00ED7499" w:rsidRDefault="00C578F9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4815" w:type="dxa"/>
          </w:tcPr>
          <w:p w:rsidR="00C578F9" w:rsidRPr="00026F9D" w:rsidRDefault="00C578F9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44px</w:t>
            </w:r>
          </w:p>
        </w:tc>
      </w:tr>
      <w:tr w:rsidR="00C578F9" w:rsidRPr="00026F9D" w:rsidTr="009C77EB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Border Radius</w:t>
            </w:r>
          </w:p>
        </w:tc>
        <w:tc>
          <w:tcPr>
            <w:tcW w:w="4815" w:type="dxa"/>
          </w:tcPr>
          <w:p w:rsidR="00C578F9" w:rsidRDefault="00C578F9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6px</w:t>
            </w:r>
          </w:p>
        </w:tc>
      </w:tr>
      <w:tr w:rsidR="00C578F9" w:rsidRPr="00026F9D" w:rsidTr="00CF0D67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 Shadow</w:t>
            </w:r>
          </w:p>
        </w:tc>
        <w:tc>
          <w:tcPr>
            <w:tcW w:w="4815" w:type="dxa"/>
          </w:tcPr>
          <w:p w:rsidR="00C578F9" w:rsidRPr="00026F9D" w:rsidRDefault="00C578F9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331691">
              <w:rPr>
                <w:rFonts w:asciiTheme="majorHAnsi" w:hAnsiTheme="majorHAnsi" w:cstheme="majorHAnsi"/>
              </w:rPr>
              <w:t>0px 3px 36px #00000045;</w:t>
            </w:r>
          </w:p>
        </w:tc>
      </w:tr>
      <w:tr w:rsidR="00C578F9" w:rsidRPr="00026F9D" w:rsidTr="00637FCE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Size</w:t>
            </w:r>
          </w:p>
        </w:tc>
        <w:tc>
          <w:tcPr>
            <w:tcW w:w="4815" w:type="dxa"/>
          </w:tcPr>
          <w:p w:rsidR="00C578F9" w:rsidRDefault="00C578F9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14px</w:t>
            </w:r>
          </w:p>
        </w:tc>
      </w:tr>
      <w:tr w:rsidR="00C578F9" w:rsidRPr="00026F9D" w:rsidTr="00747D12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Transform</w:t>
            </w:r>
          </w:p>
        </w:tc>
        <w:tc>
          <w:tcPr>
            <w:tcW w:w="4815" w:type="dxa"/>
          </w:tcPr>
          <w:p w:rsidR="00C578F9" w:rsidRDefault="00C578F9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Uppercase</w:t>
            </w:r>
          </w:p>
        </w:tc>
      </w:tr>
      <w:tr w:rsidR="00C578F9" w:rsidRPr="00026F9D" w:rsidTr="00D77308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 w:rsidRPr="00C240BC">
              <w:rPr>
                <w:rFonts w:asciiTheme="minorHAnsi" w:hAnsiTheme="minorHAnsi" w:cstheme="minorHAnsi"/>
              </w:rPr>
              <w:t xml:space="preserve">letter-spacing </w:t>
            </w:r>
          </w:p>
        </w:tc>
        <w:tc>
          <w:tcPr>
            <w:tcW w:w="4815" w:type="dxa"/>
          </w:tcPr>
          <w:p w:rsidR="00C578F9" w:rsidRPr="00026F9D" w:rsidRDefault="00C578F9" w:rsidP="006A473E">
            <w:pPr>
              <w:spacing w:before="60" w:after="60"/>
              <w:rPr>
                <w:rFonts w:asciiTheme="majorHAnsi" w:hAnsiTheme="majorHAnsi" w:cstheme="majorHAnsi"/>
              </w:rPr>
            </w:pPr>
            <w:r w:rsidRPr="00C240BC">
              <w:rPr>
                <w:rFonts w:asciiTheme="minorHAnsi" w:hAnsiTheme="minorHAnsi" w:cstheme="minorHAnsi"/>
              </w:rPr>
              <w:t>2.1px;</w:t>
            </w:r>
          </w:p>
        </w:tc>
      </w:tr>
      <w:tr w:rsidR="00C578F9" w:rsidRPr="00026F9D" w:rsidTr="00D77308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Pr="00C240BC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</w:t>
            </w:r>
          </w:p>
        </w:tc>
        <w:tc>
          <w:tcPr>
            <w:tcW w:w="4815" w:type="dxa"/>
          </w:tcPr>
          <w:p w:rsidR="00C578F9" w:rsidRPr="00C240BC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578F9" w:rsidRPr="00026F9D" w:rsidTr="00D77308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Hover Background</w:t>
            </w:r>
          </w:p>
        </w:tc>
        <w:tc>
          <w:tcPr>
            <w:tcW w:w="4815" w:type="dxa"/>
          </w:tcPr>
          <w:p w:rsidR="00C578F9" w:rsidRPr="00C240BC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578F9" w:rsidRPr="00026F9D" w:rsidTr="00D77308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Color</w:t>
            </w:r>
          </w:p>
        </w:tc>
        <w:tc>
          <w:tcPr>
            <w:tcW w:w="4815" w:type="dxa"/>
          </w:tcPr>
          <w:p w:rsidR="00C578F9" w:rsidRPr="00C240BC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578F9" w:rsidRPr="00026F9D" w:rsidTr="00D77308">
        <w:tc>
          <w:tcPr>
            <w:tcW w:w="2407" w:type="dxa"/>
            <w:vMerge/>
          </w:tcPr>
          <w:p w:rsidR="00C578F9" w:rsidRPr="00ED749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</w:tcPr>
          <w:p w:rsidR="00C578F9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Hover Text Color</w:t>
            </w:r>
          </w:p>
        </w:tc>
        <w:tc>
          <w:tcPr>
            <w:tcW w:w="4815" w:type="dxa"/>
          </w:tcPr>
          <w:p w:rsidR="00C578F9" w:rsidRPr="00C240BC" w:rsidRDefault="00C578F9" w:rsidP="006A473E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9732CD" w:rsidRPr="00026F9D" w:rsidRDefault="009732CD" w:rsidP="009732CD">
      <w:pPr>
        <w:rPr>
          <w:rFonts w:ascii="AvenirLTStd-Heavy" w:hAnsi="AvenirLTStd-Heavy"/>
        </w:rPr>
      </w:pPr>
    </w:p>
    <w:p w:rsidR="00B75046" w:rsidRDefault="00B75046">
      <w:pPr>
        <w:rPr>
          <w:rFonts w:ascii="AvenirLTStd-Heavy" w:hAnsi="AvenirLTStd-Heavy"/>
          <w:rtl/>
          <w:lang w:bidi="ar-EG"/>
        </w:rPr>
      </w:pPr>
    </w:p>
    <w:sectPr w:rsidR="00B75046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Heavy">
    <w:panose1 w:val="020B0703020203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26F9D"/>
    <w:rsid w:val="000C0DEA"/>
    <w:rsid w:val="0012028E"/>
    <w:rsid w:val="00215C3A"/>
    <w:rsid w:val="00234946"/>
    <w:rsid w:val="00287331"/>
    <w:rsid w:val="00290F87"/>
    <w:rsid w:val="002B2006"/>
    <w:rsid w:val="00331691"/>
    <w:rsid w:val="004348C2"/>
    <w:rsid w:val="004C0BE4"/>
    <w:rsid w:val="004C5480"/>
    <w:rsid w:val="005767A0"/>
    <w:rsid w:val="005F4716"/>
    <w:rsid w:val="006A473E"/>
    <w:rsid w:val="007003E4"/>
    <w:rsid w:val="007346AF"/>
    <w:rsid w:val="00797FBA"/>
    <w:rsid w:val="00863335"/>
    <w:rsid w:val="009732CD"/>
    <w:rsid w:val="0098537D"/>
    <w:rsid w:val="009C1612"/>
    <w:rsid w:val="009C2A2F"/>
    <w:rsid w:val="009D0414"/>
    <w:rsid w:val="009E26CF"/>
    <w:rsid w:val="00AA6006"/>
    <w:rsid w:val="00AE3869"/>
    <w:rsid w:val="00B75046"/>
    <w:rsid w:val="00BB7ADF"/>
    <w:rsid w:val="00C240BC"/>
    <w:rsid w:val="00C47936"/>
    <w:rsid w:val="00C578F9"/>
    <w:rsid w:val="00C61569"/>
    <w:rsid w:val="00D31C8A"/>
    <w:rsid w:val="00D921E7"/>
    <w:rsid w:val="00E26EA3"/>
    <w:rsid w:val="00E411AB"/>
    <w:rsid w:val="00ED7499"/>
    <w:rsid w:val="00F535AD"/>
    <w:rsid w:val="00F629CF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D09"/>
  <w15:chartTrackingRefBased/>
  <w15:docId w15:val="{9FAC1E50-CCDF-4B7E-9EF9-6989506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10</cp:revision>
  <dcterms:created xsi:type="dcterms:W3CDTF">2023-03-07T10:17:00Z</dcterms:created>
  <dcterms:modified xsi:type="dcterms:W3CDTF">2023-03-08T14:11:00Z</dcterms:modified>
</cp:coreProperties>
</file>