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云计算三种架构的示例绘图如下：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IaaS的架构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07560" cy="322897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r="10192" b="19712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PaaS的架构</w:t>
      </w:r>
    </w:p>
    <w:p>
      <w:pPr>
        <w:numPr>
          <w:numId w:val="0"/>
        </w:numPr>
      </w:pPr>
      <w:r>
        <w:drawing>
          <wp:inline distT="0" distB="0" distL="114300" distR="114300">
            <wp:extent cx="4622800" cy="2573655"/>
            <wp:effectExtent l="0" t="0" r="1016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SaaS的架构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221480" cy="39547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55469"/>
    <w:multiLevelType w:val="singleLevel"/>
    <w:tmpl w:val="767554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B97804"/>
    <w:rsid w:val="7F6E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2021-03-23T12:32:51Z</dcterms:created>
  <dc:creator>fcche</dc:creator>
  <cp:lastModifiedBy>吃藕大头鬼</cp:lastModifiedBy>
  <dcterms:modified xsi:type="dcterms:W3CDTF">2021-03-23T12:34:57Z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