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483FE" w14:textId="77777777" w:rsidR="00AB34A2" w:rsidRPr="00AB6893" w:rsidRDefault="00AB34A2" w:rsidP="00AB34A2">
      <w:pPr>
        <w:tabs>
          <w:tab w:val="left" w:pos="3686"/>
          <w:tab w:val="left" w:pos="3828"/>
        </w:tabs>
        <w:jc w:val="center"/>
      </w:pPr>
      <w:r>
        <w:rPr>
          <w:noProof/>
        </w:rPr>
        <w:drawing>
          <wp:inline distT="0" distB="0" distL="0" distR="0" wp14:anchorId="0C1FEF53" wp14:editId="402CEAB7">
            <wp:extent cx="9144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6A08" w14:textId="77777777" w:rsidR="00AB34A2" w:rsidRPr="00AB6893" w:rsidRDefault="00AB34A2" w:rsidP="00AB34A2">
      <w:pPr>
        <w:jc w:val="center"/>
        <w:rPr>
          <w:sz w:val="36"/>
          <w:szCs w:val="36"/>
          <w:cs/>
        </w:rPr>
      </w:pPr>
    </w:p>
    <w:p w14:paraId="4A394D97" w14:textId="563EDEF0" w:rsidR="00AB34A2" w:rsidRDefault="00095F4B" w:rsidP="00472290">
      <w:pPr>
        <w:jc w:val="center"/>
        <w:rPr>
          <w:cs/>
        </w:rPr>
      </w:pPr>
      <w:r>
        <w:rPr>
          <w:rFonts w:hint="cs"/>
          <w:b/>
          <w:bCs/>
          <w:sz w:val="40"/>
          <w:szCs w:val="40"/>
          <w:cs/>
        </w:rPr>
        <w:t>ปัจจัยที่มีอิทธิพลต่อการผิดนัดชำระ</w:t>
      </w:r>
      <w:r w:rsidR="009F04C6">
        <w:rPr>
          <w:rFonts w:hint="cs"/>
          <w:b/>
          <w:bCs/>
          <w:sz w:val="40"/>
          <w:szCs w:val="40"/>
          <w:cs/>
        </w:rPr>
        <w:t>หนี้</w:t>
      </w:r>
      <w:r w:rsidR="009F4527">
        <w:rPr>
          <w:rFonts w:hint="cs"/>
          <w:b/>
          <w:bCs/>
          <w:sz w:val="40"/>
          <w:szCs w:val="40"/>
          <w:cs/>
        </w:rPr>
        <w:t>ของลูกหนี้สินเชื่อ</w:t>
      </w:r>
      <w:r w:rsidR="00127727">
        <w:rPr>
          <w:rFonts w:hint="cs"/>
          <w:b/>
          <w:bCs/>
          <w:sz w:val="40"/>
          <w:szCs w:val="40"/>
          <w:cs/>
        </w:rPr>
        <w:t>ธุรกิจ</w:t>
      </w:r>
      <w:r w:rsidR="009F04C6" w:rsidRPr="009F04C6">
        <w:rPr>
          <w:b/>
          <w:bCs/>
          <w:sz w:val="40"/>
          <w:szCs w:val="40"/>
          <w:cs/>
        </w:rPr>
        <w:t>ขนาด</w:t>
      </w:r>
      <w:r w:rsidR="00CC4F6E">
        <w:rPr>
          <w:rFonts w:hint="cs"/>
          <w:b/>
          <w:bCs/>
          <w:sz w:val="40"/>
          <w:szCs w:val="40"/>
          <w:cs/>
        </w:rPr>
        <w:t>กลาง</w:t>
      </w:r>
      <w:r w:rsidR="009F04C6" w:rsidRPr="009F04C6">
        <w:rPr>
          <w:b/>
          <w:bCs/>
          <w:sz w:val="40"/>
          <w:szCs w:val="40"/>
          <w:cs/>
        </w:rPr>
        <w:t>และขนาดย่อม</w:t>
      </w:r>
      <w:r w:rsidR="00AD6640">
        <w:rPr>
          <w:rFonts w:hint="cs"/>
          <w:b/>
          <w:bCs/>
          <w:sz w:val="40"/>
          <w:szCs w:val="40"/>
          <w:cs/>
        </w:rPr>
        <w:t xml:space="preserve"> </w:t>
      </w:r>
      <w:r w:rsidR="00AD6640">
        <w:rPr>
          <w:b/>
          <w:bCs/>
          <w:sz w:val="40"/>
          <w:szCs w:val="40"/>
        </w:rPr>
        <w:t xml:space="preserve">(SMEs) </w:t>
      </w:r>
      <w:r w:rsidR="00C94DA5">
        <w:rPr>
          <w:rFonts w:hint="cs"/>
          <w:b/>
          <w:bCs/>
          <w:sz w:val="40"/>
          <w:szCs w:val="40"/>
          <w:cs/>
        </w:rPr>
        <w:t>กรณีศึกษา</w:t>
      </w:r>
      <w:r w:rsidR="009F04C6" w:rsidRPr="009F04C6">
        <w:rPr>
          <w:b/>
          <w:bCs/>
          <w:sz w:val="40"/>
          <w:szCs w:val="40"/>
          <w:cs/>
        </w:rPr>
        <w:t>ธนาคาร</w:t>
      </w:r>
      <w:r w:rsidR="00127727">
        <w:rPr>
          <w:rFonts w:hint="cs"/>
          <w:b/>
          <w:bCs/>
          <w:sz w:val="40"/>
          <w:szCs w:val="40"/>
          <w:cs/>
        </w:rPr>
        <w:t>ของรัฐ</w:t>
      </w:r>
      <w:r w:rsidR="0044298E">
        <w:rPr>
          <w:rFonts w:hint="cs"/>
          <w:b/>
          <w:bCs/>
          <w:sz w:val="40"/>
          <w:szCs w:val="40"/>
          <w:cs/>
        </w:rPr>
        <w:t>วิสาหกิจ</w:t>
      </w:r>
      <w:r w:rsidR="009F04C6" w:rsidRPr="009F04C6">
        <w:rPr>
          <w:b/>
          <w:bCs/>
          <w:sz w:val="40"/>
          <w:szCs w:val="40"/>
          <w:cs/>
        </w:rPr>
        <w:t>แห่งหนึ่ง</w:t>
      </w:r>
      <w:r w:rsidR="00FA06AB">
        <w:rPr>
          <w:b/>
          <w:bCs/>
          <w:sz w:val="40"/>
          <w:szCs w:val="40"/>
        </w:rPr>
        <w:t xml:space="preserve"> </w:t>
      </w:r>
    </w:p>
    <w:p w14:paraId="437BBFA5" w14:textId="77777777" w:rsidR="00AB34A2" w:rsidRDefault="00AB34A2" w:rsidP="00B31E5F"/>
    <w:p w14:paraId="665056FF" w14:textId="77777777" w:rsidR="00AB34A2" w:rsidRDefault="00AB34A2" w:rsidP="00B31E5F"/>
    <w:p w14:paraId="630748AD" w14:textId="77777777" w:rsidR="00AB34A2" w:rsidRDefault="00AB34A2" w:rsidP="00B31E5F"/>
    <w:p w14:paraId="146951A0" w14:textId="77777777" w:rsidR="00AB34A2" w:rsidRDefault="00AB34A2" w:rsidP="00B31E5F"/>
    <w:p w14:paraId="23CFA783" w14:textId="77777777" w:rsidR="00AB34A2" w:rsidRDefault="00AB34A2" w:rsidP="00B31E5F"/>
    <w:p w14:paraId="47E99C09" w14:textId="77777777" w:rsidR="00AB34A2" w:rsidRDefault="00AB34A2" w:rsidP="00B31E5F"/>
    <w:p w14:paraId="602BE6C5" w14:textId="77777777" w:rsidR="00AB34A2" w:rsidRDefault="00AB34A2" w:rsidP="00B31E5F"/>
    <w:p w14:paraId="4AE0296F" w14:textId="77777777" w:rsidR="00AB34A2" w:rsidRDefault="00AB34A2" w:rsidP="00B31E5F"/>
    <w:p w14:paraId="33B2E2BA" w14:textId="77777777" w:rsidR="00AB34A2" w:rsidRDefault="00AB34A2" w:rsidP="00B31E5F"/>
    <w:p w14:paraId="469AA3A2" w14:textId="77777777" w:rsidR="00AB34A2" w:rsidRDefault="00AB34A2" w:rsidP="00B31E5F"/>
    <w:p w14:paraId="306CFB40" w14:textId="77777777" w:rsidR="00AB34A2" w:rsidRDefault="00AB34A2" w:rsidP="00B31E5F"/>
    <w:p w14:paraId="06142D15" w14:textId="77777777" w:rsidR="00AB34A2" w:rsidRDefault="00AB34A2" w:rsidP="00B31E5F"/>
    <w:p w14:paraId="0B0465DC" w14:textId="77777777" w:rsidR="00AB34A2" w:rsidRDefault="00AB34A2" w:rsidP="00B31E5F"/>
    <w:p w14:paraId="026FC2DA" w14:textId="77777777" w:rsidR="00AB34A2" w:rsidRDefault="00AB34A2" w:rsidP="00B31E5F"/>
    <w:p w14:paraId="5F361FAD" w14:textId="77777777" w:rsidR="00AB34A2" w:rsidRDefault="00AB34A2" w:rsidP="00B31E5F"/>
    <w:p w14:paraId="13C2B6ED" w14:textId="77777777" w:rsidR="00AB34A2" w:rsidRDefault="00AB34A2" w:rsidP="00B31E5F"/>
    <w:p w14:paraId="35E9ADB7" w14:textId="77777777" w:rsidR="00AB34A2" w:rsidRDefault="00AB34A2" w:rsidP="00B31E5F"/>
    <w:p w14:paraId="60223505" w14:textId="77777777" w:rsidR="00AB34A2" w:rsidRDefault="00AB34A2" w:rsidP="00B31E5F"/>
    <w:p w14:paraId="3BA0C701" w14:textId="77777777" w:rsidR="00AB34A2" w:rsidRDefault="00AB34A2" w:rsidP="00B31E5F"/>
    <w:p w14:paraId="59904016" w14:textId="77777777" w:rsidR="00AB34A2" w:rsidRDefault="00AB34A2" w:rsidP="00B31E5F"/>
    <w:p w14:paraId="6B575C84" w14:textId="77777777" w:rsidR="00AB34A2" w:rsidRDefault="00AB34A2" w:rsidP="00B31E5F"/>
    <w:p w14:paraId="403D9073" w14:textId="77777777" w:rsidR="00095F4B" w:rsidRDefault="00095F4B" w:rsidP="00B31E5F"/>
    <w:p w14:paraId="728C479F" w14:textId="77777777" w:rsidR="00AB34A2" w:rsidRDefault="00AB34A2" w:rsidP="00B31E5F"/>
    <w:p w14:paraId="45669197" w14:textId="3C59BD4F" w:rsidR="00B31E5F" w:rsidRPr="00DA08EF" w:rsidRDefault="00B31E5F" w:rsidP="00B31E5F">
      <w:pPr>
        <w:pStyle w:val="Heading1"/>
        <w:numPr>
          <w:ilvl w:val="0"/>
          <w:numId w:val="18"/>
        </w:numPr>
        <w:rPr>
          <w:rFonts w:cs="TH Sarabun New"/>
          <w:b w:val="0"/>
          <w:bCs/>
          <w:szCs w:val="36"/>
        </w:rPr>
      </w:pPr>
      <w:r w:rsidRPr="00DA08EF">
        <w:rPr>
          <w:rFonts w:cs="TH Sarabun New"/>
          <w:b w:val="0"/>
          <w:bCs/>
          <w:szCs w:val="36"/>
        </w:rPr>
        <w:lastRenderedPageBreak/>
        <w:br/>
      </w:r>
      <w:r w:rsidRPr="00DA08EF">
        <w:rPr>
          <w:rFonts w:cs="TH Sarabun New"/>
          <w:b w:val="0"/>
          <w:bCs/>
          <w:szCs w:val="36"/>
          <w:cs/>
        </w:rPr>
        <w:t>บทนำ</w:t>
      </w:r>
    </w:p>
    <w:p w14:paraId="0689805F" w14:textId="6122428C" w:rsidR="005B2E14" w:rsidRDefault="005B2E14" w:rsidP="005B2E14">
      <w:pPr>
        <w:pStyle w:val="Caption"/>
        <w:spacing w:after="0"/>
      </w:pPr>
    </w:p>
    <w:p w14:paraId="1A5DDDE7" w14:textId="1397DF79" w:rsidR="005B2E14" w:rsidRDefault="00F873F8" w:rsidP="009D1C7C">
      <w:pPr>
        <w:pStyle w:val="TUMainHeadingChapter1"/>
      </w:pPr>
      <w:r w:rsidRPr="009B1924">
        <w:rPr>
          <w:rFonts w:hint="cs"/>
          <w:cs/>
        </w:rPr>
        <w:t>ความเป็นมาและความสำคัญของปัญหา</w:t>
      </w:r>
    </w:p>
    <w:p w14:paraId="0D5A30E2" w14:textId="753C130D" w:rsidR="00800D82" w:rsidRDefault="00800D82" w:rsidP="00800D82">
      <w:pPr>
        <w:pStyle w:val="TUMainHeadingChapter1"/>
        <w:numPr>
          <w:ilvl w:val="0"/>
          <w:numId w:val="0"/>
        </w:numPr>
        <w:ind w:left="360"/>
      </w:pPr>
    </w:p>
    <w:p w14:paraId="6B6FE1E9" w14:textId="29E97824" w:rsidR="002A38CF" w:rsidRDefault="00C842A1" w:rsidP="00F55B80">
      <w:pPr>
        <w:pStyle w:val="TUParagraphNormal"/>
        <w:jc w:val="thaiDistribute"/>
        <w:rPr>
          <w:cs/>
        </w:rPr>
      </w:pPr>
      <w:r w:rsidRPr="00C842A1">
        <w:rPr>
          <w:cs/>
        </w:rPr>
        <w:t>ธุรกิจขนาดกลางและขนาดย่อม (</w:t>
      </w:r>
      <w:r w:rsidRPr="00C842A1">
        <w:t xml:space="preserve">SMEs) </w:t>
      </w:r>
      <w:r w:rsidRPr="00C842A1">
        <w:rPr>
          <w:cs/>
        </w:rPr>
        <w:t>มีบทบาทสำคัญในระบบเศรษฐกิจของประเทศไทย ไม่เพียงแต่ทำหน้าที่เป็นแหล่งสร้างงานและกระจายรายได้ให้กับประชากรกลุ่มต่าง ๆ แต่ยังเป็นตัวขับเคลื่อนสำคัญที่ช่วยเสริมสร้างความยั่งยืนให้กับโครงสร้างเศรษฐกิจและสังคมของประเทศ ธุรกิจ</w:t>
      </w:r>
      <w:r w:rsidR="00EF1639" w:rsidRPr="00C842A1">
        <w:rPr>
          <w:cs/>
        </w:rPr>
        <w:t>ธุรกิจขนาดกลางและขนาดย่อม (</w:t>
      </w:r>
      <w:r w:rsidR="00EF1639" w:rsidRPr="00C842A1">
        <w:t xml:space="preserve">SMEs) </w:t>
      </w:r>
      <w:r w:rsidRPr="00C842A1">
        <w:rPr>
          <w:cs/>
        </w:rPr>
        <w:t xml:space="preserve"> มีส่วนร่วมในการกระจายความเจริญไปยังภูมิภาคต่าง ๆ และช่วยให้เศรษฐกิจในระดับท้องถิ่นเติบโตอย่างยั่งยืน ด้วยการสนับสนุนจากรัฐบาลและสถาบันการเงินในการเข้าถึงแหล่งเงินทุน ทำให้ธุรกิจเหล่านี้สามารถพัฒนาศักยภาพและสร้างความแข็งแกร่งได้ในระยะยาว</w:t>
      </w:r>
      <w:r>
        <w:rPr>
          <w:rFonts w:hint="cs"/>
          <w:cs/>
        </w:rPr>
        <w:t xml:space="preserve"> อย่างไรก็ตามปัญหาหลักที่</w:t>
      </w:r>
      <w:r w:rsidR="00EF1639">
        <w:rPr>
          <w:rFonts w:hint="cs"/>
          <w:cs/>
        </w:rPr>
        <w:t>พบ</w:t>
      </w:r>
      <w:r>
        <w:rPr>
          <w:rFonts w:hint="cs"/>
          <w:cs/>
        </w:rPr>
        <w:t>ธุรกิจ</w:t>
      </w:r>
      <w:r w:rsidRPr="00C842A1">
        <w:rPr>
          <w:cs/>
        </w:rPr>
        <w:t>ขนาดกลางและขนาดย่อม (</w:t>
      </w:r>
      <w:r w:rsidRPr="00C842A1">
        <w:t>SMEs)</w:t>
      </w:r>
      <w:r>
        <w:rPr>
          <w:rFonts w:hint="cs"/>
          <w:cs/>
        </w:rPr>
        <w:t xml:space="preserve"> </w:t>
      </w:r>
      <w:r w:rsidR="00461364">
        <w:rPr>
          <w:rFonts w:hint="cs"/>
          <w:cs/>
        </w:rPr>
        <w:t xml:space="preserve">ในช่วงเริ่มประกอบการ </w:t>
      </w:r>
      <w:r>
        <w:rPr>
          <w:rFonts w:hint="cs"/>
          <w:cs/>
        </w:rPr>
        <w:t>คือการขาดแคลนเงินทุนในการประกอบการ</w:t>
      </w:r>
      <w:r w:rsidR="00461364">
        <w:rPr>
          <w:rFonts w:hint="cs"/>
          <w:cs/>
        </w:rPr>
        <w:t xml:space="preserve"> รวมถึงการขาดสภาพคล่องในการหมุนเวียนเงิน</w:t>
      </w:r>
      <w:r w:rsidR="0085004A">
        <w:t xml:space="preserve"> </w:t>
      </w:r>
      <w:r w:rsidR="0085004A">
        <w:rPr>
          <w:rFonts w:hint="cs"/>
          <w:cs/>
        </w:rPr>
        <w:t xml:space="preserve">โดยธนาคารมีบทบาทสำคัญในการสนับสนุนธุรกิจดังกล่าว </w:t>
      </w:r>
      <w:r w:rsidR="003346E5">
        <w:rPr>
          <w:rFonts w:hint="cs"/>
          <w:cs/>
        </w:rPr>
        <w:t>ด้วยความหลากหลายของลักษณะธุรกิจและความเสี่ยงจากปัจจัยภายนอกที่ต้องพิจารณา</w:t>
      </w:r>
      <w:r w:rsidR="00F55B80">
        <w:rPr>
          <w:rFonts w:hint="cs"/>
          <w:cs/>
        </w:rPr>
        <w:t>รวมถึงวงเงินที่สูง</w:t>
      </w:r>
      <w:r w:rsidR="003346E5">
        <w:rPr>
          <w:rFonts w:hint="cs"/>
          <w:cs/>
        </w:rPr>
        <w:t xml:space="preserve"> ทำให้ใน</w:t>
      </w:r>
      <w:r w:rsidR="0085004A">
        <w:rPr>
          <w:rFonts w:hint="cs"/>
          <w:cs/>
        </w:rPr>
        <w:t>มุมมองของธนาคารการปล่อยสินเชื่อให้</w:t>
      </w:r>
      <w:r w:rsidR="003346E5">
        <w:rPr>
          <w:rFonts w:hint="cs"/>
          <w:cs/>
        </w:rPr>
        <w:t>กับ</w:t>
      </w:r>
      <w:r w:rsidR="003346E5" w:rsidRPr="00C842A1">
        <w:rPr>
          <w:cs/>
        </w:rPr>
        <w:t>ธุรกิจขนาดกลางและขนาดย่อม (</w:t>
      </w:r>
      <w:r w:rsidR="003346E5" w:rsidRPr="00C842A1">
        <w:t>SMEs)</w:t>
      </w:r>
      <w:r w:rsidR="003346E5">
        <w:rPr>
          <w:rFonts w:hint="cs"/>
          <w:cs/>
        </w:rPr>
        <w:t xml:space="preserve"> ย่อมมีความเสี่ยงหลายด้านที่ต้องคำนึงถึง โดยเฉพาะอย่างยิ่งความเสี่ยงที่จะผิดนัดชำระ</w:t>
      </w:r>
      <w:r w:rsidR="00F55B80">
        <w:rPr>
          <w:rFonts w:hint="cs"/>
          <w:cs/>
        </w:rPr>
        <w:t>ซึ่ง</w:t>
      </w:r>
      <w:r w:rsidR="002A38CF">
        <w:rPr>
          <w:rFonts w:hint="cs"/>
          <w:cs/>
        </w:rPr>
        <w:t xml:space="preserve">หากสถานะหนี้กลายเป็นหนี้ที่ไม่ก่อให้เกิดรายได้ </w:t>
      </w:r>
      <w:r w:rsidR="002A38CF">
        <w:t xml:space="preserve">(NPL) </w:t>
      </w:r>
      <w:r w:rsidR="00F55B80">
        <w:rPr>
          <w:rFonts w:hint="cs"/>
          <w:cs/>
        </w:rPr>
        <w:t>จะก่อให้เกิดความเสียหายต่อธนาคารและกระทบต่อการดำเนินงานของธนาคาร</w:t>
      </w:r>
      <w:r w:rsidR="00EF1639">
        <w:rPr>
          <w:rFonts w:hint="cs"/>
          <w:cs/>
        </w:rPr>
        <w:t xml:space="preserve"> </w:t>
      </w:r>
      <w:r w:rsidR="002A38CF" w:rsidRPr="00A56C20">
        <w:rPr>
          <w:rFonts w:hint="cs"/>
          <w:cs/>
        </w:rPr>
        <w:t>โดยพบว่าข้อมูลสถานะหนี้</w:t>
      </w:r>
      <w:r w:rsidR="00410C0F" w:rsidRPr="00A56C20">
        <w:rPr>
          <w:rFonts w:hint="cs"/>
          <w:cs/>
        </w:rPr>
        <w:t xml:space="preserve">โดยรวม ณ </w:t>
      </w:r>
      <w:r w:rsidR="00A56C20" w:rsidRPr="00A56C20">
        <w:rPr>
          <w:rFonts w:hint="cs"/>
          <w:cs/>
        </w:rPr>
        <w:t>ไตรมาสที่</w:t>
      </w:r>
      <w:r w:rsidR="00EF1639">
        <w:rPr>
          <w:rFonts w:hint="cs"/>
          <w:cs/>
        </w:rPr>
        <w:t xml:space="preserve"> </w:t>
      </w:r>
      <w:r w:rsidR="00A56C20" w:rsidRPr="00A56C20">
        <w:t>1/2567</w:t>
      </w:r>
      <w:r w:rsidR="00410C0F" w:rsidRPr="00A56C20">
        <w:rPr>
          <w:rFonts w:hint="cs"/>
          <w:cs/>
        </w:rPr>
        <w:t xml:space="preserve"> </w:t>
      </w:r>
      <w:r w:rsidR="00A56C20" w:rsidRPr="00A56C20">
        <w:rPr>
          <w:rFonts w:hint="cs"/>
          <w:cs/>
        </w:rPr>
        <w:t>สัดส่วนหนี้สิน</w:t>
      </w:r>
      <w:r w:rsidR="00A73B3A">
        <w:rPr>
          <w:rFonts w:hint="cs"/>
          <w:cs/>
        </w:rPr>
        <w:t>และภาระหนี้</w:t>
      </w:r>
      <w:r w:rsidR="002A38CF" w:rsidRPr="00A56C20">
        <w:rPr>
          <w:rFonts w:hint="cs"/>
          <w:cs/>
        </w:rPr>
        <w:t>ของธุรกิจขนาดกลางและขนาดย่อม</w:t>
      </w:r>
      <w:r w:rsidR="00A73B3A">
        <w:rPr>
          <w:rFonts w:hint="cs"/>
          <w:cs/>
        </w:rPr>
        <w:t>ที่อยู่ในระดับสูงและ</w:t>
      </w:r>
      <w:r w:rsidR="00A56C20" w:rsidRPr="00A56C20">
        <w:rPr>
          <w:rFonts w:hint="cs"/>
          <w:cs/>
        </w:rPr>
        <w:t>มีแนวโน้มเพิ่มขึ้นทุกปี</w:t>
      </w:r>
      <w:r w:rsidR="00A56C20">
        <w:t xml:space="preserve"> </w:t>
      </w:r>
      <w:r w:rsidR="00A73B3A">
        <w:rPr>
          <w:rFonts w:hint="cs"/>
          <w:cs/>
        </w:rPr>
        <w:t>อีกทั้งกลุ่มที่ไม่มีภาระหนี้สินมี</w:t>
      </w:r>
      <w:r w:rsidR="00EC14E4">
        <w:rPr>
          <w:rFonts w:hint="cs"/>
          <w:cs/>
        </w:rPr>
        <w:t>แ</w:t>
      </w:r>
      <w:r w:rsidR="00A73B3A">
        <w:rPr>
          <w:rFonts w:hint="cs"/>
          <w:cs/>
        </w:rPr>
        <w:t>ผนกู้ยืมเพื่อนำไปลงท</w:t>
      </w:r>
      <w:r w:rsidR="00EC14E4">
        <w:rPr>
          <w:rFonts w:hint="cs"/>
          <w:cs/>
        </w:rPr>
        <w:t>ุนหรือหมุนเวียน</w:t>
      </w:r>
      <w:r w:rsidR="00A73B3A">
        <w:rPr>
          <w:rFonts w:hint="cs"/>
          <w:cs/>
        </w:rPr>
        <w:t xml:space="preserve">ยังเผชิญหน้ากับปัญหาการเข้าถึงสินเชื่อเพราะขาดหลักทรัพย์ </w:t>
      </w:r>
      <w:r w:rsidR="00A56C20">
        <w:rPr>
          <w:rFonts w:hint="cs"/>
          <w:cs/>
        </w:rPr>
        <w:t>โดยแหล่งเงินกู้หลักของธุรกิจ</w:t>
      </w:r>
      <w:r w:rsidR="00A56C20" w:rsidRPr="00C842A1">
        <w:rPr>
          <w:cs/>
        </w:rPr>
        <w:t>ขนาดกลางและขนาดย่อม (</w:t>
      </w:r>
      <w:r w:rsidR="00A56C20" w:rsidRPr="00C842A1">
        <w:t>SMEs</w:t>
      </w:r>
      <w:r w:rsidR="00A56C20">
        <w:t xml:space="preserve">) </w:t>
      </w:r>
      <w:r w:rsidR="00A56C20">
        <w:rPr>
          <w:rFonts w:hint="cs"/>
          <w:cs/>
        </w:rPr>
        <w:t>คือ ธนาคารของรัฐ</w:t>
      </w:r>
    </w:p>
    <w:p w14:paraId="74F53E08" w14:textId="77777777" w:rsidR="00A56C20" w:rsidRDefault="00A56C20" w:rsidP="00F55B80">
      <w:pPr>
        <w:pStyle w:val="TUParagraphNormal"/>
        <w:jc w:val="thaiDistribute"/>
        <w:rPr>
          <w:noProof/>
        </w:rPr>
      </w:pPr>
    </w:p>
    <w:p w14:paraId="2F5EA183" w14:textId="5418DE2D" w:rsidR="00A56C20" w:rsidRDefault="00A56C20" w:rsidP="00F55B80">
      <w:pPr>
        <w:pStyle w:val="TUParagraphNormal"/>
        <w:jc w:val="thaiDistribute"/>
        <w:rPr>
          <w:noProof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75A10B71" wp14:editId="6BDBCA35">
            <wp:simplePos x="0" y="0"/>
            <wp:positionH relativeFrom="margin">
              <wp:posOffset>289560</wp:posOffset>
            </wp:positionH>
            <wp:positionV relativeFrom="paragraph">
              <wp:posOffset>133985</wp:posOffset>
            </wp:positionV>
            <wp:extent cx="4749800" cy="1371600"/>
            <wp:effectExtent l="0" t="0" r="0" b="0"/>
            <wp:wrapNone/>
            <wp:docPr id="2075902452" name="Picture 3" descr="A blue line with numbers and a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2452" name="Picture 3" descr="A blue line with numbers and a dotted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99B6E" w14:textId="65CEE38C" w:rsidR="00A56C20" w:rsidRDefault="00A56C20" w:rsidP="00F55B80">
      <w:pPr>
        <w:pStyle w:val="TUParagraphNormal"/>
        <w:jc w:val="thaiDistribute"/>
        <w:rPr>
          <w:noProof/>
        </w:rPr>
      </w:pPr>
    </w:p>
    <w:p w14:paraId="24EDB17A" w14:textId="737DB6FD" w:rsidR="00A56C20" w:rsidRDefault="00A56C20" w:rsidP="00F55B80">
      <w:pPr>
        <w:pStyle w:val="TUParagraphNormal"/>
        <w:jc w:val="thaiDistribute"/>
        <w:rPr>
          <w:noProof/>
        </w:rPr>
      </w:pPr>
    </w:p>
    <w:p w14:paraId="686622AF" w14:textId="1BBA45EA" w:rsidR="002A38CF" w:rsidRDefault="002A38CF" w:rsidP="00F55B80">
      <w:pPr>
        <w:pStyle w:val="TUParagraphNormal"/>
        <w:jc w:val="thaiDistribute"/>
      </w:pPr>
    </w:p>
    <w:p w14:paraId="7C5C9335" w14:textId="5CD4FA00" w:rsidR="00A56C20" w:rsidRDefault="00A56C20" w:rsidP="00F55B80">
      <w:pPr>
        <w:pStyle w:val="TUParagraphNormal"/>
        <w:jc w:val="thaiDistribute"/>
      </w:pPr>
    </w:p>
    <w:p w14:paraId="04B6FE1C" w14:textId="77777777" w:rsidR="00A56C20" w:rsidRDefault="00A56C20" w:rsidP="00F55B80">
      <w:pPr>
        <w:pStyle w:val="TUParagraphNormal"/>
        <w:jc w:val="thaiDistribute"/>
      </w:pPr>
    </w:p>
    <w:p w14:paraId="6A0528BA" w14:textId="34E63BD7" w:rsidR="009C1328" w:rsidRDefault="002A38CF" w:rsidP="00A56C20">
      <w:pPr>
        <w:pStyle w:val="TUParagraphNormal"/>
        <w:ind w:firstLine="0"/>
        <w:jc w:val="thaiDistribute"/>
      </w:pPr>
      <w:r>
        <w:rPr>
          <w:cs/>
        </w:rPr>
        <w:tab/>
      </w:r>
    </w:p>
    <w:p w14:paraId="12A6017A" w14:textId="26BFEA79" w:rsidR="002A38CF" w:rsidRPr="00A56C20" w:rsidRDefault="002A38CF" w:rsidP="002A38CF">
      <w:pPr>
        <w:pStyle w:val="TUParagraphNormal"/>
        <w:ind w:firstLine="0"/>
        <w:jc w:val="thaiDistribute"/>
      </w:pPr>
      <w:r w:rsidRPr="00A56C20">
        <w:rPr>
          <w:cs/>
        </w:rPr>
        <w:lastRenderedPageBreak/>
        <w:t xml:space="preserve">ภาพที่ 1.1 </w:t>
      </w:r>
      <w:r w:rsidR="00A56C20" w:rsidRPr="00A56C20">
        <w:rPr>
          <w:rFonts w:hint="cs"/>
          <w:cs/>
        </w:rPr>
        <w:t>สัดส่วนหนี้สินของธุรกิจขนาดกลางและขนาดย่อม</w:t>
      </w:r>
    </w:p>
    <w:p w14:paraId="4660756C" w14:textId="479BB11A" w:rsidR="002A38CF" w:rsidRDefault="002A38CF" w:rsidP="002A38CF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="00A56C20" w:rsidRPr="00A56C20">
        <w:rPr>
          <w:rFonts w:hint="cs"/>
          <w:cs/>
        </w:rPr>
        <w:t>สำนักงานส่งเสริมวิสาหกิจขนาดกลางและขนาดย่อม</w:t>
      </w:r>
      <w:r w:rsidR="00A56C20" w:rsidRPr="00A56C20">
        <w:t xml:space="preserve"> (</w:t>
      </w:r>
      <w:r w:rsidR="00A56C20" w:rsidRPr="00A56C20">
        <w:rPr>
          <w:rFonts w:hint="cs"/>
          <w:cs/>
        </w:rPr>
        <w:t>สสว</w:t>
      </w:r>
      <w:r w:rsidR="00A56C20" w:rsidRPr="00A56C20">
        <w:t>.)</w:t>
      </w:r>
    </w:p>
    <w:p w14:paraId="69C915D1" w14:textId="27DC88F0" w:rsidR="002A38CF" w:rsidRDefault="00A73B3A" w:rsidP="002A38CF">
      <w:pPr>
        <w:pStyle w:val="TUParagraphNormal"/>
        <w:jc w:val="thaiDistribute"/>
      </w:pPr>
      <w:r>
        <w:rPr>
          <w:rFonts w:hint="cs"/>
          <w:noProof/>
          <w:lang w:val="th-TH"/>
        </w:rPr>
        <w:drawing>
          <wp:anchor distT="0" distB="0" distL="114300" distR="114300" simplePos="0" relativeHeight="251659264" behindDoc="0" locked="0" layoutInCell="1" allowOverlap="1" wp14:anchorId="11A2E6BC" wp14:editId="05AD1608">
            <wp:simplePos x="0" y="0"/>
            <wp:positionH relativeFrom="margin">
              <wp:posOffset>728980</wp:posOffset>
            </wp:positionH>
            <wp:positionV relativeFrom="paragraph">
              <wp:posOffset>149225</wp:posOffset>
            </wp:positionV>
            <wp:extent cx="4140413" cy="2590933"/>
            <wp:effectExtent l="0" t="0" r="0" b="0"/>
            <wp:wrapNone/>
            <wp:docPr id="129118960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89603" name="Picture 4" descr="A screen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1527F" w14:textId="1876FD35" w:rsidR="00A56C20" w:rsidRDefault="00A56C20" w:rsidP="00F1580C">
      <w:pPr>
        <w:pStyle w:val="TUParagraphNormal"/>
        <w:jc w:val="thaiDistribute"/>
      </w:pPr>
    </w:p>
    <w:p w14:paraId="5EC56463" w14:textId="77777777" w:rsidR="00A56C20" w:rsidRDefault="00A56C20" w:rsidP="00F1580C">
      <w:pPr>
        <w:pStyle w:val="TUParagraphNormal"/>
        <w:jc w:val="thaiDistribute"/>
      </w:pPr>
    </w:p>
    <w:p w14:paraId="525F6C59" w14:textId="77777777" w:rsidR="00A56C20" w:rsidRDefault="00A56C20" w:rsidP="00F1580C">
      <w:pPr>
        <w:pStyle w:val="TUParagraphNormal"/>
        <w:jc w:val="thaiDistribute"/>
      </w:pPr>
    </w:p>
    <w:p w14:paraId="0CD70935" w14:textId="77777777" w:rsidR="00A56C20" w:rsidRDefault="00A56C20" w:rsidP="00F1580C">
      <w:pPr>
        <w:pStyle w:val="TUParagraphNormal"/>
        <w:jc w:val="thaiDistribute"/>
      </w:pPr>
    </w:p>
    <w:p w14:paraId="1186A512" w14:textId="77777777" w:rsidR="00A56C20" w:rsidRDefault="00A56C20" w:rsidP="00F1580C">
      <w:pPr>
        <w:pStyle w:val="TUParagraphNormal"/>
        <w:jc w:val="thaiDistribute"/>
      </w:pPr>
    </w:p>
    <w:p w14:paraId="00D5E929" w14:textId="77777777" w:rsidR="00A56C20" w:rsidRDefault="00A56C20" w:rsidP="00F1580C">
      <w:pPr>
        <w:pStyle w:val="TUParagraphNormal"/>
        <w:jc w:val="thaiDistribute"/>
      </w:pPr>
    </w:p>
    <w:p w14:paraId="0C302DA2" w14:textId="77777777" w:rsidR="00A73B3A" w:rsidRDefault="00A73B3A" w:rsidP="00F1580C">
      <w:pPr>
        <w:pStyle w:val="TUParagraphNormal"/>
        <w:jc w:val="thaiDistribute"/>
      </w:pPr>
    </w:p>
    <w:p w14:paraId="2C823A3D" w14:textId="77777777" w:rsidR="00A73B3A" w:rsidRDefault="00A73B3A" w:rsidP="00F1580C">
      <w:pPr>
        <w:pStyle w:val="TUParagraphNormal"/>
        <w:jc w:val="thaiDistribute"/>
      </w:pPr>
    </w:p>
    <w:p w14:paraId="106E3D18" w14:textId="77777777" w:rsidR="00A73B3A" w:rsidRDefault="00A73B3A" w:rsidP="00F1580C">
      <w:pPr>
        <w:pStyle w:val="TUParagraphNormal"/>
        <w:jc w:val="thaiDistribute"/>
      </w:pPr>
    </w:p>
    <w:p w14:paraId="2894FBD8" w14:textId="77777777" w:rsidR="00A56C20" w:rsidRDefault="00A56C20" w:rsidP="00F1580C">
      <w:pPr>
        <w:pStyle w:val="TUParagraphNormal"/>
        <w:jc w:val="thaiDistribute"/>
      </w:pPr>
    </w:p>
    <w:p w14:paraId="10DAB1EC" w14:textId="44BF3460" w:rsidR="00A56C20" w:rsidRPr="00A56C20" w:rsidRDefault="00A56C20" w:rsidP="00A56C20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สัดส่วนแหล่งเงินกู้หลักของธุรกิจ</w:t>
      </w:r>
      <w:r w:rsidRPr="00C842A1">
        <w:rPr>
          <w:cs/>
        </w:rPr>
        <w:t>ขนาดกลางและขนาดย่อม</w:t>
      </w:r>
    </w:p>
    <w:p w14:paraId="567DEDFD" w14:textId="06A41EA2" w:rsidR="00A56C20" w:rsidRDefault="00A56C20" w:rsidP="00A56C20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A56C20">
        <w:rPr>
          <w:rFonts w:hint="cs"/>
          <w:cs/>
        </w:rPr>
        <w:t>สำนักงานส่งเสริมวิสาหกิจขนาดกลางและขนาดย่อม</w:t>
      </w:r>
      <w:r w:rsidRPr="00A56C20">
        <w:t xml:space="preserve"> (</w:t>
      </w:r>
      <w:r w:rsidRPr="00A56C20">
        <w:rPr>
          <w:rFonts w:hint="cs"/>
          <w:cs/>
        </w:rPr>
        <w:t>สสว</w:t>
      </w:r>
      <w:r w:rsidRPr="00A56C20">
        <w:t>.)</w:t>
      </w:r>
    </w:p>
    <w:p w14:paraId="38E7B9B4" w14:textId="77777777" w:rsidR="00A56C20" w:rsidRDefault="00A56C20" w:rsidP="00A56C20">
      <w:pPr>
        <w:pStyle w:val="TUParagraphNormal"/>
        <w:ind w:firstLine="0"/>
        <w:jc w:val="thaiDistribute"/>
      </w:pPr>
    </w:p>
    <w:p w14:paraId="30D3A6B3" w14:textId="7C1FA668" w:rsidR="002904B1" w:rsidRDefault="0040466C" w:rsidP="00F1580C">
      <w:pPr>
        <w:pStyle w:val="TUParagraphNormal"/>
        <w:jc w:val="thaiDistribute"/>
      </w:pPr>
      <w:r>
        <w:rPr>
          <w:rFonts w:hint="cs"/>
          <w:cs/>
        </w:rPr>
        <w:t>การผิดนัดชำระหนี้เป็นปัญหาที่ธนาคารส่วนใหญ่เผชิญกันมาอย่างยาวนาน ซึ่งกระทบต่อ</w:t>
      </w:r>
      <w:r w:rsidR="00020EF9">
        <w:rPr>
          <w:rFonts w:hint="cs"/>
          <w:cs/>
        </w:rPr>
        <w:t>สภาพคล่องและ</w:t>
      </w:r>
      <w:r w:rsidR="00F204FB">
        <w:rPr>
          <w:rFonts w:hint="cs"/>
          <w:cs/>
        </w:rPr>
        <w:t>การดำเนินธุรกิจของธนาคาร</w:t>
      </w:r>
      <w:r>
        <w:rPr>
          <w:rFonts w:hint="cs"/>
          <w:cs/>
        </w:rPr>
        <w:t xml:space="preserve"> </w:t>
      </w:r>
      <w:r w:rsidR="00020EF9">
        <w:rPr>
          <w:rFonts w:hint="cs"/>
          <w:cs/>
        </w:rPr>
        <w:t>ทั้งด้านการดำเนินงานรวมถึงโอกาสทางการเงินของธนาคาร</w:t>
      </w:r>
      <w:r w:rsidR="001E051D">
        <w:rPr>
          <w:rFonts w:hint="cs"/>
          <w:cs/>
        </w:rPr>
        <w:t xml:space="preserve"> อีกทั้ง</w:t>
      </w:r>
      <w:r w:rsidR="0044298E">
        <w:rPr>
          <w:rFonts w:hint="cs"/>
          <w:cs/>
        </w:rPr>
        <w:t xml:space="preserve">หากสถานะหนี้กลายเป็นหนี้เสียหรือสินเชื่อที่ไม่ก่อให้เกิดรายได้ </w:t>
      </w:r>
      <w:r w:rsidR="0044298E">
        <w:t xml:space="preserve">(NPL) </w:t>
      </w:r>
      <w:r w:rsidR="0044298E">
        <w:rPr>
          <w:rFonts w:hint="cs"/>
          <w:cs/>
        </w:rPr>
        <w:t>แล้ว</w:t>
      </w:r>
      <w:r w:rsidR="001E051D">
        <w:rPr>
          <w:rFonts w:hint="cs"/>
          <w:cs/>
        </w:rPr>
        <w:t>กระบวนการในการแก้ปัญหา</w:t>
      </w:r>
      <w:r w:rsidR="00A77993">
        <w:rPr>
          <w:rFonts w:hint="cs"/>
          <w:cs/>
        </w:rPr>
        <w:t>หนี้</w:t>
      </w:r>
      <w:r w:rsidR="001E051D">
        <w:rPr>
          <w:rFonts w:hint="cs"/>
          <w:cs/>
        </w:rPr>
        <w:t xml:space="preserve">ยังต้องใช้ทรัพยากร เช่น ทรัพยากรคน </w:t>
      </w:r>
      <w:r w:rsidR="0044298E">
        <w:rPr>
          <w:rFonts w:hint="cs"/>
          <w:cs/>
        </w:rPr>
        <w:t xml:space="preserve">เวลา </w:t>
      </w:r>
      <w:r w:rsidR="001E051D">
        <w:rPr>
          <w:rFonts w:hint="cs"/>
          <w:cs/>
        </w:rPr>
        <w:t>หรือต้นทุนในการติดตามหนี้</w:t>
      </w:r>
      <w:r w:rsidR="0087379A">
        <w:rPr>
          <w:rFonts w:hint="cs"/>
          <w:cs/>
        </w:rPr>
        <w:t xml:space="preserve"> อีกทั้งยัง</w:t>
      </w:r>
      <w:r w:rsidR="0087379A" w:rsidRPr="0087379A">
        <w:rPr>
          <w:cs/>
        </w:rPr>
        <w:t>ส่งผลกระทบต่อเสถียรภาพของระบบการเงินและเศรษฐกิจโดยรวมอีกด้วย</w:t>
      </w:r>
      <w:r w:rsidR="00020EF9">
        <w:rPr>
          <w:rFonts w:hint="cs"/>
          <w:cs/>
        </w:rPr>
        <w:t xml:space="preserve"> </w:t>
      </w:r>
      <w:r w:rsidR="001E051D" w:rsidRPr="001E051D">
        <w:rPr>
          <w:rFonts w:hint="cs"/>
          <w:cs/>
        </w:rPr>
        <w:t>ดังนั้น</w:t>
      </w:r>
      <w:r w:rsidR="001E051D">
        <w:rPr>
          <w:rFonts w:hint="cs"/>
          <w:cs/>
        </w:rPr>
        <w:t>การ</w:t>
      </w:r>
      <w:r w:rsidR="002904B1">
        <w:rPr>
          <w:rFonts w:hint="cs"/>
          <w:cs/>
        </w:rPr>
        <w:t>ประเมินความเสี่ยง</w:t>
      </w:r>
      <w:r w:rsidR="0087379A">
        <w:rPr>
          <w:rFonts w:hint="cs"/>
          <w:cs/>
        </w:rPr>
        <w:t>ในการปล่อยสินเชื่อ เพื่อ</w:t>
      </w:r>
      <w:r w:rsidR="002904B1">
        <w:rPr>
          <w:rFonts w:hint="cs"/>
          <w:cs/>
        </w:rPr>
        <w:t>การ</w:t>
      </w:r>
      <w:r w:rsidR="001E051D">
        <w:rPr>
          <w:rFonts w:hint="cs"/>
          <w:cs/>
        </w:rPr>
        <w:t>ป้องกันหรือการหลีกเลี่ยง</w:t>
      </w:r>
      <w:r w:rsidR="001E051D" w:rsidRPr="001E051D">
        <w:rPr>
          <w:rFonts w:hint="cs"/>
          <w:cs/>
        </w:rPr>
        <w:t>ความเสี่ยง</w:t>
      </w:r>
      <w:r w:rsidR="001E051D">
        <w:rPr>
          <w:rFonts w:hint="cs"/>
          <w:cs/>
        </w:rPr>
        <w:t>จากการผิดนัดชำระ</w:t>
      </w:r>
      <w:r w:rsidR="0087379A">
        <w:rPr>
          <w:rFonts w:hint="cs"/>
          <w:cs/>
        </w:rPr>
        <w:t>ที่อาจเกิดขึ้น</w:t>
      </w:r>
      <w:r w:rsidR="001E051D">
        <w:rPr>
          <w:rFonts w:hint="cs"/>
          <w:cs/>
        </w:rPr>
        <w:t xml:space="preserve"> </w:t>
      </w:r>
      <w:r w:rsidR="0087379A">
        <w:rPr>
          <w:rFonts w:hint="cs"/>
          <w:cs/>
        </w:rPr>
        <w:t>จึง</w:t>
      </w:r>
      <w:r w:rsidR="001E051D">
        <w:rPr>
          <w:rFonts w:hint="cs"/>
          <w:cs/>
        </w:rPr>
        <w:t>ถือเป็นหนึ่งใน</w:t>
      </w:r>
      <w:r w:rsidR="00A77993">
        <w:rPr>
          <w:rFonts w:hint="cs"/>
          <w:cs/>
        </w:rPr>
        <w:t>ปัจจัย</w:t>
      </w:r>
      <w:r w:rsidR="001E051D">
        <w:rPr>
          <w:rFonts w:hint="cs"/>
          <w:cs/>
        </w:rPr>
        <w:t>ที่สำคัญ</w:t>
      </w:r>
      <w:r w:rsidR="00A77993">
        <w:rPr>
          <w:rFonts w:hint="cs"/>
          <w:cs/>
        </w:rPr>
        <w:t>ต่อ</w:t>
      </w:r>
      <w:r w:rsidR="0087379A">
        <w:rPr>
          <w:rFonts w:hint="cs"/>
          <w:cs/>
        </w:rPr>
        <w:t>การดำเนิน</w:t>
      </w:r>
      <w:r w:rsidR="001E051D">
        <w:rPr>
          <w:rFonts w:hint="cs"/>
          <w:cs/>
        </w:rPr>
        <w:t>ธุรกิจ</w:t>
      </w:r>
      <w:r w:rsidR="0087379A">
        <w:rPr>
          <w:rFonts w:hint="cs"/>
          <w:cs/>
        </w:rPr>
        <w:t>ของ</w:t>
      </w:r>
      <w:r w:rsidR="001E051D">
        <w:rPr>
          <w:rFonts w:hint="cs"/>
          <w:cs/>
        </w:rPr>
        <w:t>ธนาคาร</w:t>
      </w:r>
      <w:r w:rsidR="0087379A">
        <w:rPr>
          <w:rFonts w:hint="cs"/>
          <w:cs/>
        </w:rPr>
        <w:t>ให้ประสบผลสำเร็จ</w:t>
      </w:r>
    </w:p>
    <w:p w14:paraId="4AC18C04" w14:textId="02C75413" w:rsidR="002904B1" w:rsidRDefault="0044298E" w:rsidP="00F1580C">
      <w:pPr>
        <w:pStyle w:val="TUParagraphNormal"/>
        <w:jc w:val="thaiDistribute"/>
      </w:pPr>
      <w:r>
        <w:rPr>
          <w:rFonts w:hint="cs"/>
          <w:cs/>
        </w:rPr>
        <w:t>จากปัญหาดังกล่าวทำให้ผู้ศึกษาต้องการศึกษาปัจจัย</w:t>
      </w:r>
      <w:r w:rsidRPr="0044298E">
        <w:rPr>
          <w:cs/>
        </w:rPr>
        <w:t>ปัจจัยที่มีอิทธิพลต่อการผิดนัดชำระหนี้ของลูกหนี้สินเชื่อธุรกิจขนาดกลางและขนาดย่อม (</w:t>
      </w:r>
      <w:r w:rsidRPr="0044298E">
        <w:t>SMEs)</w:t>
      </w:r>
      <w:r>
        <w:rPr>
          <w:rFonts w:hint="cs"/>
          <w:cs/>
        </w:rPr>
        <w:t xml:space="preserve"> รวมถึงสร้างแบบจำลองในการพยากรณ์แนวโน้มหรือความน่าจะเป็นที่จะผิดนัดชำระเพื่อช่วยธนาคารในกลั่นกรองลูกหนี้และบริหารความเสี่ยงในการพิจารณาลูกค้า โดยเลือกกรณีศึกษาเป็นธนาคารรัฐวิสาหกิจแห่งหนึ่ง </w:t>
      </w:r>
    </w:p>
    <w:p w14:paraId="2A2553F4" w14:textId="77777777" w:rsidR="00A56C20" w:rsidRPr="009F4527" w:rsidRDefault="00A56C20" w:rsidP="00062F0F">
      <w:pPr>
        <w:pStyle w:val="TUParagraphNormal"/>
        <w:jc w:val="thaiDistribute"/>
        <w:rPr>
          <w:color w:val="FF0000"/>
        </w:rPr>
      </w:pPr>
    </w:p>
    <w:p w14:paraId="614C25DB" w14:textId="72DA4E1D" w:rsidR="005B2E14" w:rsidRDefault="005E54BA" w:rsidP="005B2E14">
      <w:pPr>
        <w:pStyle w:val="TUMainHeadingChapter1"/>
      </w:pPr>
      <w:r w:rsidRPr="009F4527">
        <w:rPr>
          <w:rFonts w:hint="cs"/>
          <w:cs/>
        </w:rPr>
        <w:lastRenderedPageBreak/>
        <w:t>วัตถุประสงค์ของการศึกษา</w:t>
      </w:r>
    </w:p>
    <w:p w14:paraId="2E12CBFA" w14:textId="77777777" w:rsidR="003662A9" w:rsidRPr="009F4527" w:rsidRDefault="003662A9" w:rsidP="003662A9">
      <w:pPr>
        <w:pStyle w:val="TUMainHeadingChapter1"/>
        <w:numPr>
          <w:ilvl w:val="0"/>
          <w:numId w:val="0"/>
        </w:numPr>
        <w:ind w:left="360"/>
      </w:pPr>
    </w:p>
    <w:p w14:paraId="369CC569" w14:textId="785BE0A4" w:rsidR="00EF0E82" w:rsidRPr="009F4527" w:rsidRDefault="009D1C7C" w:rsidP="00EF0E82">
      <w:pPr>
        <w:pStyle w:val="TUParagraphNormal"/>
        <w:jc w:val="thaiDistribute"/>
      </w:pPr>
      <w:r w:rsidRPr="009F4527">
        <w:rPr>
          <w:cs/>
        </w:rPr>
        <w:t>1</w:t>
      </w:r>
      <w:r w:rsidR="009F4527" w:rsidRPr="009F4527">
        <w:t>.2</w:t>
      </w:r>
      <w:r w:rsidR="00D9534A" w:rsidRPr="009F4527">
        <w:t>.</w:t>
      </w:r>
      <w:r w:rsidR="009F4527" w:rsidRPr="009F4527">
        <w:t>1</w:t>
      </w:r>
      <w:r w:rsidRPr="009F4527">
        <w:t xml:space="preserve"> </w:t>
      </w:r>
      <w:r w:rsidR="009F4527" w:rsidRPr="009F4527">
        <w:rPr>
          <w:rFonts w:hint="cs"/>
          <w:cs/>
        </w:rPr>
        <w:t>เพื่อศึกษาปัจจัยที่มีอิทธิพลต่อการผิดนัดชำระหนี้ของ</w:t>
      </w:r>
      <w:r w:rsidR="009F04C6">
        <w:rPr>
          <w:rFonts w:hint="cs"/>
          <w:cs/>
        </w:rPr>
        <w:t>ลูกหนี้</w:t>
      </w:r>
      <w:r w:rsidR="009F4527" w:rsidRPr="009F4527">
        <w:rPr>
          <w:rFonts w:hint="cs"/>
          <w:cs/>
        </w:rPr>
        <w:t>สินเชื่อธุรกิจ</w:t>
      </w:r>
      <w:bookmarkStart w:id="0" w:name="_Hlk174350383"/>
      <w:r w:rsidR="009F4527" w:rsidRPr="009F4527">
        <w:rPr>
          <w:rFonts w:hint="cs"/>
          <w:cs/>
        </w:rPr>
        <w:t>ขนาด</w:t>
      </w:r>
      <w:r w:rsidR="00C072C0">
        <w:rPr>
          <w:rFonts w:hint="cs"/>
          <w:cs/>
        </w:rPr>
        <w:t>กลาง</w:t>
      </w:r>
      <w:r w:rsidR="009F4527" w:rsidRPr="009F4527">
        <w:rPr>
          <w:rFonts w:hint="cs"/>
          <w:cs/>
        </w:rPr>
        <w:t>และขนาดย่อมของธนาคารแห่งหนึ่ง</w:t>
      </w:r>
      <w:bookmarkEnd w:id="0"/>
      <w:r w:rsidR="00D33920" w:rsidRPr="009F4527">
        <w:t xml:space="preserve">        </w:t>
      </w:r>
    </w:p>
    <w:p w14:paraId="41551E6C" w14:textId="18A58C92" w:rsidR="005B2E14" w:rsidRPr="009F4527" w:rsidRDefault="009F4527" w:rsidP="008F7A22">
      <w:pPr>
        <w:pStyle w:val="TUParagraphNormal"/>
        <w:ind w:firstLine="1170"/>
        <w:jc w:val="thaiDistribute"/>
      </w:pPr>
      <w:r w:rsidRPr="009F4527">
        <w:t>1.</w:t>
      </w:r>
      <w:r w:rsidR="009D1C7C" w:rsidRPr="009F4527">
        <w:t>2</w:t>
      </w:r>
      <w:r w:rsidR="00D9534A" w:rsidRPr="009F4527">
        <w:t>.</w:t>
      </w:r>
      <w:r w:rsidRPr="009F4527">
        <w:t>2</w:t>
      </w:r>
      <w:r w:rsidR="009D1C7C" w:rsidRPr="009F4527">
        <w:t xml:space="preserve"> </w:t>
      </w:r>
      <w:r w:rsidRPr="009F4527">
        <w:rPr>
          <w:rFonts w:hint="cs"/>
          <w:cs/>
        </w:rPr>
        <w:t>สร้างแบบจำลองในการพยากรณ์ลูกหนี้ที่มีโอกาสผิดนัดชำระหนี้ของ</w:t>
      </w:r>
      <w:r w:rsidR="009F04C6">
        <w:rPr>
          <w:rFonts w:hint="cs"/>
          <w:cs/>
        </w:rPr>
        <w:t>ลูกหนี้</w:t>
      </w:r>
      <w:r w:rsidRPr="009F4527">
        <w:rPr>
          <w:rFonts w:hint="cs"/>
          <w:cs/>
        </w:rPr>
        <w:t>สินเชื่อธุรกิจขนาด</w:t>
      </w:r>
      <w:r w:rsidR="00D84826">
        <w:rPr>
          <w:rFonts w:hint="cs"/>
          <w:cs/>
        </w:rPr>
        <w:t>กลาง</w:t>
      </w:r>
      <w:r w:rsidRPr="009F4527">
        <w:rPr>
          <w:rFonts w:hint="cs"/>
          <w:cs/>
        </w:rPr>
        <w:t>และขนาดย่อมของธนาคารแห่งหนึ่ง</w:t>
      </w:r>
      <w:r w:rsidRPr="009F4527">
        <w:t xml:space="preserve">        </w:t>
      </w:r>
    </w:p>
    <w:p w14:paraId="797CE33B" w14:textId="77777777" w:rsidR="005B2E14" w:rsidRDefault="005B2E14" w:rsidP="005B2E14"/>
    <w:p w14:paraId="60A9984A" w14:textId="77777777" w:rsidR="00A56C20" w:rsidRPr="003662A9" w:rsidRDefault="00A56C20" w:rsidP="005B2E14"/>
    <w:p w14:paraId="30573B03" w14:textId="657E2A52" w:rsidR="00C57294" w:rsidRPr="003662A9" w:rsidRDefault="006F5984" w:rsidP="00C57294">
      <w:pPr>
        <w:pStyle w:val="TUMainHeadingChapter1"/>
      </w:pPr>
      <w:r w:rsidRPr="003662A9">
        <w:rPr>
          <w:rFonts w:hint="cs"/>
          <w:cs/>
        </w:rPr>
        <w:t>ขอบเขตของการศึกษา</w:t>
      </w:r>
    </w:p>
    <w:p w14:paraId="1D7FA1C8" w14:textId="77777777" w:rsidR="00C57294" w:rsidRPr="003662A9" w:rsidRDefault="00C57294" w:rsidP="001C3D52">
      <w:pPr>
        <w:jc w:val="thaiDistribute"/>
      </w:pPr>
    </w:p>
    <w:p w14:paraId="6E31DD1E" w14:textId="6C5F5FD6" w:rsidR="00BC4288" w:rsidRPr="003662A9" w:rsidRDefault="003662A9" w:rsidP="002B6325">
      <w:pPr>
        <w:pStyle w:val="TUParagraphNormal"/>
        <w:jc w:val="thaiDistribute"/>
      </w:pPr>
      <w:bookmarkStart w:id="1" w:name="_Hlk176350798"/>
      <w:r w:rsidRPr="003662A9">
        <w:rPr>
          <w:rFonts w:hint="cs"/>
          <w:cs/>
        </w:rPr>
        <w:t xml:space="preserve">เพื่อศึกษาปัจจัยที่มีอิทธิพลต่อการผิดนัดชำระหนี้ของลูกหนี้สินเชื่อธุรกิจทั้งขนาดใหญ่และขนาดย่อม รวมถึงวิเคราะห์และสร้างแบบจำลองผ่านวิธีการถดถอยโลจิสติก </w:t>
      </w:r>
      <w:r w:rsidRPr="003662A9">
        <w:t>(Logistic Regression)</w:t>
      </w:r>
      <w:r w:rsidRPr="003662A9">
        <w:rPr>
          <w:rFonts w:hint="cs"/>
          <w:cs/>
        </w:rPr>
        <w:t xml:space="preserve"> โดยข้อมูลที่ใช้ในการศึกษา คือ ข้อมูลลูกหนี้สินเชื่อธุรกิจขนาด</w:t>
      </w:r>
      <w:r w:rsidR="00205C04">
        <w:rPr>
          <w:rFonts w:hint="cs"/>
          <w:cs/>
        </w:rPr>
        <w:t>กลาง</w:t>
      </w:r>
      <w:r w:rsidRPr="003662A9">
        <w:rPr>
          <w:rFonts w:hint="cs"/>
          <w:cs/>
        </w:rPr>
        <w:t>และขนาดย่อม ของธนาคาร</w:t>
      </w:r>
      <w:r w:rsidR="00127727">
        <w:rPr>
          <w:rFonts w:hint="cs"/>
          <w:cs/>
        </w:rPr>
        <w:t>รัฐ</w:t>
      </w:r>
      <w:r w:rsidRPr="003662A9">
        <w:rPr>
          <w:rFonts w:hint="cs"/>
          <w:cs/>
        </w:rPr>
        <w:t>แห่งหนึ่ง</w:t>
      </w:r>
    </w:p>
    <w:bookmarkEnd w:id="1"/>
    <w:p w14:paraId="0CEC257C" w14:textId="77777777" w:rsidR="004D5D61" w:rsidRPr="009F4527" w:rsidRDefault="004D5D61" w:rsidP="00C57294">
      <w:pPr>
        <w:rPr>
          <w:color w:val="FF0000"/>
        </w:rPr>
      </w:pPr>
    </w:p>
    <w:p w14:paraId="2FF111FC" w14:textId="77777777" w:rsidR="004D5D61" w:rsidRPr="009F4527" w:rsidRDefault="004D5D61" w:rsidP="00C57294">
      <w:pPr>
        <w:rPr>
          <w:color w:val="FF0000"/>
        </w:rPr>
      </w:pPr>
    </w:p>
    <w:p w14:paraId="371AA11A" w14:textId="77777777" w:rsidR="009302F3" w:rsidRDefault="009302F3" w:rsidP="009302F3">
      <w:pPr>
        <w:pStyle w:val="TUMainHeadingChapter1"/>
      </w:pPr>
      <w:r w:rsidRPr="008A575F">
        <w:rPr>
          <w:rFonts w:hint="cs"/>
          <w:cs/>
        </w:rPr>
        <w:t>ประโยชน์ที่ได้รับจากการศึกษา</w:t>
      </w:r>
    </w:p>
    <w:p w14:paraId="74BA05E7" w14:textId="77777777" w:rsidR="003662A9" w:rsidRPr="008A575F" w:rsidRDefault="003662A9" w:rsidP="003662A9">
      <w:pPr>
        <w:pStyle w:val="TUMainHeadingChapter1"/>
        <w:numPr>
          <w:ilvl w:val="0"/>
          <w:numId w:val="0"/>
        </w:numPr>
        <w:ind w:left="360"/>
      </w:pPr>
    </w:p>
    <w:p w14:paraId="6C52A6A3" w14:textId="131A6213" w:rsidR="004338E9" w:rsidRPr="009F4527" w:rsidRDefault="009F04C6" w:rsidP="001C3D52">
      <w:pPr>
        <w:pStyle w:val="TUParagraphNormal"/>
        <w:jc w:val="thaiDistribute"/>
        <w:rPr>
          <w:color w:val="FF0000"/>
        </w:rPr>
      </w:pPr>
      <w:r w:rsidRPr="008A575F">
        <w:rPr>
          <w:rFonts w:hint="cs"/>
          <w:cs/>
        </w:rPr>
        <w:t>เพื่อให้ทราบถึงปัจจัย</w:t>
      </w:r>
      <w:r w:rsidRPr="009F4527">
        <w:rPr>
          <w:rFonts w:hint="cs"/>
          <w:cs/>
        </w:rPr>
        <w:t>ที่มีอิทธิพลต่อการผิดนัดชำระหนี้ของ</w:t>
      </w:r>
      <w:r>
        <w:rPr>
          <w:rFonts w:hint="cs"/>
          <w:cs/>
        </w:rPr>
        <w:t>ลูกหนี้</w:t>
      </w:r>
      <w:r w:rsidRPr="009F4527">
        <w:rPr>
          <w:rFonts w:hint="cs"/>
          <w:cs/>
        </w:rPr>
        <w:t>สินเชื่อธุรกิจขนาด</w:t>
      </w:r>
      <w:r w:rsidR="00E703C6">
        <w:rPr>
          <w:rFonts w:hint="cs"/>
          <w:cs/>
        </w:rPr>
        <w:t>กลาง</w:t>
      </w:r>
      <w:r w:rsidRPr="009F4527">
        <w:rPr>
          <w:rFonts w:hint="cs"/>
          <w:cs/>
        </w:rPr>
        <w:t>และขนาดย่อมของธนาคารแห่งหนึ่ง</w:t>
      </w:r>
      <w:r>
        <w:rPr>
          <w:rFonts w:hint="cs"/>
          <w:cs/>
        </w:rPr>
        <w:t>รวมถึงสามารถสร้างแบบจำลองในการพิจารณาสินเชื่อ</w:t>
      </w:r>
      <w:r w:rsidR="008A575F">
        <w:rPr>
          <w:rFonts w:hint="cs"/>
          <w:cs/>
        </w:rPr>
        <w:t xml:space="preserve"> </w:t>
      </w:r>
      <w:r>
        <w:rPr>
          <w:rFonts w:hint="cs"/>
          <w:cs/>
        </w:rPr>
        <w:t>เพื่อนำมาใช้ในการปรับปรุงเกณฑ์</w:t>
      </w:r>
      <w:r w:rsidR="008A575F">
        <w:rPr>
          <w:rFonts w:hint="cs"/>
          <w:cs/>
        </w:rPr>
        <w:t>หรือกระบวนการ</w:t>
      </w:r>
      <w:r>
        <w:rPr>
          <w:rFonts w:hint="cs"/>
          <w:cs/>
        </w:rPr>
        <w:t>ในการพิจารณาสินเชื่อ</w:t>
      </w:r>
      <w:r w:rsidR="008A575F">
        <w:rPr>
          <w:rFonts w:hint="cs"/>
          <w:cs/>
        </w:rPr>
        <w:t>ให้มีประสิทธิภาพ</w:t>
      </w:r>
    </w:p>
    <w:p w14:paraId="4D05E905" w14:textId="77777777" w:rsidR="00461736" w:rsidRDefault="00461736" w:rsidP="005B2E14"/>
    <w:p w14:paraId="24DC7D85" w14:textId="77777777" w:rsidR="00461736" w:rsidRDefault="00461736" w:rsidP="005B2E14"/>
    <w:p w14:paraId="2DAC6368" w14:textId="02929B9A" w:rsidR="0063416F" w:rsidRDefault="0063416F" w:rsidP="00DD646B">
      <w:pPr>
        <w:pStyle w:val="Heading1"/>
        <w:numPr>
          <w:ilvl w:val="0"/>
          <w:numId w:val="0"/>
        </w:numPr>
      </w:pPr>
    </w:p>
    <w:sectPr w:rsidR="0063416F" w:rsidSect="00E669A0">
      <w:headerReference w:type="default" r:id="rId12"/>
      <w:pgSz w:w="11906" w:h="16838"/>
      <w:pgMar w:top="2160" w:right="1440" w:bottom="1440" w:left="2160" w:header="1440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688CB" w14:textId="77777777" w:rsidR="00453449" w:rsidRDefault="00453449" w:rsidP="00AB6893">
      <w:r>
        <w:separator/>
      </w:r>
    </w:p>
  </w:endnote>
  <w:endnote w:type="continuationSeparator" w:id="0">
    <w:p w14:paraId="317E633E" w14:textId="77777777" w:rsidR="00453449" w:rsidRDefault="00453449" w:rsidP="00AB6893">
      <w:r>
        <w:continuationSeparator/>
      </w:r>
    </w:p>
  </w:endnote>
  <w:endnote w:type="continuationNotice" w:id="1">
    <w:p w14:paraId="413B6E34" w14:textId="77777777" w:rsidR="00453449" w:rsidRDefault="004534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22B97652-9E6F-447A-8BF7-0D06F5DF8D20}"/>
    <w:embedBold r:id="rId2" w:fontKey="{7A0BD540-7991-41F0-ACD5-DBB2B10FED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3" w:fontKey="{779F9AC4-241F-474A-A2FE-830DF403DD7D}"/>
    <w:embedBold r:id="rId4" w:fontKey="{5C63323D-C1C0-4E43-9AD3-942C7A1A4E35}"/>
    <w:embedItalic r:id="rId5" w:fontKey="{CD57B90A-5F67-4949-A290-2C1A3239F2D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FB888F9-58FD-4939-8083-64497324F618}"/>
    <w:embedBold r:id="rId7" w:fontKey="{5BE66880-3E63-4A3B-A743-B708CA67F9F5}"/>
    <w:embedItalic r:id="rId8" w:fontKey="{AAC893EE-9BB8-4597-985C-E15EA18D8139}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45B5DB14-B942-4D4F-B328-098EF7DBF9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14B2753D-2BE6-48F6-9371-44E43C74736F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1" w:fontKey="{5E516B16-6C3A-48EC-9CC4-67F7CE3C067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44D2F" w14:textId="77777777" w:rsidR="00453449" w:rsidRDefault="00453449" w:rsidP="00AB6893">
      <w:r>
        <w:separator/>
      </w:r>
    </w:p>
  </w:footnote>
  <w:footnote w:type="continuationSeparator" w:id="0">
    <w:p w14:paraId="3E9489E3" w14:textId="77777777" w:rsidR="00453449" w:rsidRDefault="00453449" w:rsidP="00AB6893">
      <w:r>
        <w:continuationSeparator/>
      </w:r>
    </w:p>
  </w:footnote>
  <w:footnote w:type="continuationNotice" w:id="1">
    <w:p w14:paraId="70E0AFA3" w14:textId="77777777" w:rsidR="00453449" w:rsidRDefault="004534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9F15E" w14:textId="6B18BFDC" w:rsidR="00680A88" w:rsidRDefault="00680A88" w:rsidP="00256CCE">
    <w:pPr>
      <w:pStyle w:val="Header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0FFB42A9" wp14:editId="3538F5C8">
              <wp:simplePos x="0" y="0"/>
              <wp:positionH relativeFrom="margin">
                <wp:posOffset>929640</wp:posOffset>
              </wp:positionH>
              <wp:positionV relativeFrom="paragraph">
                <wp:posOffset>-243840</wp:posOffset>
              </wp:positionV>
              <wp:extent cx="3863340" cy="342900"/>
              <wp:effectExtent l="0" t="0" r="381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A588B2" w14:textId="4DC3754D" w:rsidR="00680A88" w:rsidRPr="003E1E0B" w:rsidRDefault="00680A88">
                          <w:pPr>
                            <w:rPr>
                              <w:color w:val="FF0000"/>
                              <w: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FB42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73.2pt;margin-top:-19.2pt;width:304.2pt;height:2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" stroked="f">
              <v:textbox>
                <w:txbxContent>
                  <w:p w14:paraId="06A588B2" w14:textId="4DC3754D" w:rsidR="00680A88" w:rsidRPr="003E1E0B" w:rsidRDefault="00680A88">
                    <w:pPr>
                      <w:rPr>
                        <w:color w:val="FF0000"/>
                        <w:cs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40A6"/>
    <w:multiLevelType w:val="hybridMultilevel"/>
    <w:tmpl w:val="2B48DBAA"/>
    <w:lvl w:ilvl="0" w:tplc="3B0A5B0A">
      <w:start w:val="1"/>
      <w:numFmt w:val="decimal"/>
      <w:pStyle w:val="TUMainHeadingChapter1"/>
      <w:lvlText w:val="1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E6786"/>
    <w:multiLevelType w:val="hybridMultilevel"/>
    <w:tmpl w:val="9976BB58"/>
    <w:lvl w:ilvl="0" w:tplc="8EFE2DC0">
      <w:start w:val="1"/>
      <w:numFmt w:val="decimal"/>
      <w:pStyle w:val="TUMainHeadingChapter2"/>
      <w:lvlText w:val="2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E102B"/>
    <w:multiLevelType w:val="hybridMultilevel"/>
    <w:tmpl w:val="D1DEE12A"/>
    <w:lvl w:ilvl="0" w:tplc="1110E81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15CA08DD"/>
    <w:multiLevelType w:val="hybridMultilevel"/>
    <w:tmpl w:val="7FB6F172"/>
    <w:lvl w:ilvl="0" w:tplc="7E867192">
      <w:start w:val="1"/>
      <w:numFmt w:val="decimal"/>
      <w:pStyle w:val="TUMainHeadingChapter4"/>
      <w:lvlText w:val="4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E3767"/>
    <w:multiLevelType w:val="multilevel"/>
    <w:tmpl w:val="703C39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ADC059B"/>
    <w:multiLevelType w:val="hybridMultilevel"/>
    <w:tmpl w:val="056A2244"/>
    <w:lvl w:ilvl="0" w:tplc="CD281B76">
      <w:start w:val="1"/>
      <w:numFmt w:val="decimal"/>
      <w:pStyle w:val="TUMainHeadingChapter8"/>
      <w:lvlText w:val="8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924DB"/>
    <w:multiLevelType w:val="multilevel"/>
    <w:tmpl w:val="2640D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6BA2C15"/>
    <w:multiLevelType w:val="hybridMultilevel"/>
    <w:tmpl w:val="1A8CAE60"/>
    <w:lvl w:ilvl="0" w:tplc="046ABD2E">
      <w:start w:val="1"/>
      <w:numFmt w:val="decimal"/>
      <w:pStyle w:val="TUMainHeadingChapter6"/>
      <w:lvlText w:val="6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C29BF"/>
    <w:multiLevelType w:val="multilevel"/>
    <w:tmpl w:val="2B8CF7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D7166F5"/>
    <w:multiLevelType w:val="hybridMultilevel"/>
    <w:tmpl w:val="97A05CDE"/>
    <w:lvl w:ilvl="0" w:tplc="2C0421F8">
      <w:start w:val="1"/>
      <w:numFmt w:val="decimal"/>
      <w:pStyle w:val="TUMainHeadingChapter3"/>
      <w:lvlText w:val="3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F67DD"/>
    <w:multiLevelType w:val="hybridMultilevel"/>
    <w:tmpl w:val="D41CCECC"/>
    <w:lvl w:ilvl="0" w:tplc="47AE5838">
      <w:start w:val="1"/>
      <w:numFmt w:val="decimal"/>
      <w:pStyle w:val="TUMainHeadingChapter7"/>
      <w:lvlText w:val="7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54265A"/>
    <w:multiLevelType w:val="hybridMultilevel"/>
    <w:tmpl w:val="39EC9DE8"/>
    <w:lvl w:ilvl="0" w:tplc="E5A23652">
      <w:start w:val="1"/>
      <w:numFmt w:val="decimal"/>
      <w:pStyle w:val="TUMainHeadingChapter5"/>
      <w:lvlText w:val="5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A5193C"/>
    <w:multiLevelType w:val="multilevel"/>
    <w:tmpl w:val="2DEC38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C97AB5"/>
    <w:multiLevelType w:val="multilevel"/>
    <w:tmpl w:val="378AF38E"/>
    <w:lvl w:ilvl="0">
      <w:start w:val="1"/>
      <w:numFmt w:val="decimal"/>
      <w:pStyle w:val="Heading1"/>
      <w:lvlText w:val="บทที่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A55453A"/>
    <w:multiLevelType w:val="multilevel"/>
    <w:tmpl w:val="05C6CF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1FA6D4B"/>
    <w:multiLevelType w:val="multilevel"/>
    <w:tmpl w:val="020850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7DB1874"/>
    <w:multiLevelType w:val="hybridMultilevel"/>
    <w:tmpl w:val="FCEEEF00"/>
    <w:lvl w:ilvl="0" w:tplc="18F82F32">
      <w:start w:val="2"/>
      <w:numFmt w:val="bullet"/>
      <w:lvlText w:val="-"/>
      <w:lvlJc w:val="left"/>
      <w:pPr>
        <w:ind w:left="1800" w:hanging="360"/>
      </w:pPr>
      <w:rPr>
        <w:rFonts w:ascii="TH Sarabun New" w:eastAsia="SimS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26608FB"/>
    <w:multiLevelType w:val="multilevel"/>
    <w:tmpl w:val="9A72A8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466360677">
    <w:abstractNumId w:val="0"/>
  </w:num>
  <w:num w:numId="2" w16cid:durableId="1110050473">
    <w:abstractNumId w:val="1"/>
  </w:num>
  <w:num w:numId="3" w16cid:durableId="1686977877">
    <w:abstractNumId w:val="9"/>
  </w:num>
  <w:num w:numId="4" w16cid:durableId="787628792">
    <w:abstractNumId w:val="3"/>
  </w:num>
  <w:num w:numId="5" w16cid:durableId="1192691676">
    <w:abstractNumId w:val="11"/>
  </w:num>
  <w:num w:numId="6" w16cid:durableId="239949066">
    <w:abstractNumId w:val="7"/>
  </w:num>
  <w:num w:numId="7" w16cid:durableId="833035866">
    <w:abstractNumId w:val="10"/>
  </w:num>
  <w:num w:numId="8" w16cid:durableId="1264416749">
    <w:abstractNumId w:val="5"/>
  </w:num>
  <w:num w:numId="9" w16cid:durableId="1648052829">
    <w:abstractNumId w:val="14"/>
  </w:num>
  <w:num w:numId="10" w16cid:durableId="9455970">
    <w:abstractNumId w:val="6"/>
  </w:num>
  <w:num w:numId="11" w16cid:durableId="1555196097">
    <w:abstractNumId w:val="17"/>
  </w:num>
  <w:num w:numId="12" w16cid:durableId="1439257653">
    <w:abstractNumId w:val="8"/>
  </w:num>
  <w:num w:numId="13" w16cid:durableId="610938317">
    <w:abstractNumId w:val="4"/>
  </w:num>
  <w:num w:numId="14" w16cid:durableId="1789006622">
    <w:abstractNumId w:val="15"/>
  </w:num>
  <w:num w:numId="15" w16cid:durableId="824010280">
    <w:abstractNumId w:val="12"/>
  </w:num>
  <w:num w:numId="16" w16cid:durableId="1859999670">
    <w:abstractNumId w:val="13"/>
  </w:num>
  <w:num w:numId="17" w16cid:durableId="1639991132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8" w16cid:durableId="239602076">
    <w:abstractNumId w:val="13"/>
    <w:lvlOverride w:ilvl="0">
      <w:startOverride w:val="1"/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9" w16cid:durableId="391268938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0" w16cid:durableId="942568304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1" w16cid:durableId="1042511683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2032679468">
    <w:abstractNumId w:val="13"/>
    <w:lvlOverride w:ilvl="0">
      <w:lvl w:ilvl="0">
        <w:start w:val="1"/>
        <w:numFmt w:val="decimal"/>
        <w:pStyle w:val="Heading1"/>
        <w:suff w:val="space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3" w16cid:durableId="83578515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4" w16cid:durableId="1593010345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5" w16cid:durableId="977219431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6" w16cid:durableId="1333026512">
    <w:abstractNumId w:val="16"/>
  </w:num>
  <w:num w:numId="27" w16cid:durableId="1931229741">
    <w:abstractNumId w:val="2"/>
  </w:num>
  <w:num w:numId="28" w16cid:durableId="341518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893"/>
    <w:rsid w:val="00003CD2"/>
    <w:rsid w:val="0000475F"/>
    <w:rsid w:val="00004857"/>
    <w:rsid w:val="00004F1A"/>
    <w:rsid w:val="00004FA5"/>
    <w:rsid w:val="00006DB1"/>
    <w:rsid w:val="00012F6E"/>
    <w:rsid w:val="00016AD4"/>
    <w:rsid w:val="00017E03"/>
    <w:rsid w:val="00020EF9"/>
    <w:rsid w:val="00024C51"/>
    <w:rsid w:val="00026164"/>
    <w:rsid w:val="00031143"/>
    <w:rsid w:val="00031E4A"/>
    <w:rsid w:val="000328FB"/>
    <w:rsid w:val="00032E30"/>
    <w:rsid w:val="000336F9"/>
    <w:rsid w:val="00036A1F"/>
    <w:rsid w:val="00037770"/>
    <w:rsid w:val="0004069E"/>
    <w:rsid w:val="000476EC"/>
    <w:rsid w:val="0004799B"/>
    <w:rsid w:val="0005098D"/>
    <w:rsid w:val="00051256"/>
    <w:rsid w:val="00056894"/>
    <w:rsid w:val="000604B4"/>
    <w:rsid w:val="00062747"/>
    <w:rsid w:val="00062B95"/>
    <w:rsid w:val="00062F0F"/>
    <w:rsid w:val="00063BA0"/>
    <w:rsid w:val="0006549B"/>
    <w:rsid w:val="0007131E"/>
    <w:rsid w:val="00071E09"/>
    <w:rsid w:val="00072E76"/>
    <w:rsid w:val="00075E44"/>
    <w:rsid w:val="00080F5C"/>
    <w:rsid w:val="00084A91"/>
    <w:rsid w:val="00085C3A"/>
    <w:rsid w:val="00085C4C"/>
    <w:rsid w:val="00087322"/>
    <w:rsid w:val="00090351"/>
    <w:rsid w:val="00090CDD"/>
    <w:rsid w:val="00092D48"/>
    <w:rsid w:val="0009372B"/>
    <w:rsid w:val="00093D72"/>
    <w:rsid w:val="00094B7A"/>
    <w:rsid w:val="000951C0"/>
    <w:rsid w:val="00095BAE"/>
    <w:rsid w:val="00095F4B"/>
    <w:rsid w:val="00096975"/>
    <w:rsid w:val="000A0064"/>
    <w:rsid w:val="000B0D29"/>
    <w:rsid w:val="000B26C3"/>
    <w:rsid w:val="000B3CAD"/>
    <w:rsid w:val="000B3E67"/>
    <w:rsid w:val="000B443B"/>
    <w:rsid w:val="000B5831"/>
    <w:rsid w:val="000B6036"/>
    <w:rsid w:val="000B61A8"/>
    <w:rsid w:val="000B7A84"/>
    <w:rsid w:val="000C1032"/>
    <w:rsid w:val="000C456E"/>
    <w:rsid w:val="000C6CAF"/>
    <w:rsid w:val="000D00BA"/>
    <w:rsid w:val="000D21F3"/>
    <w:rsid w:val="000D3412"/>
    <w:rsid w:val="000E0231"/>
    <w:rsid w:val="000E5B73"/>
    <w:rsid w:val="000E6530"/>
    <w:rsid w:val="000E7767"/>
    <w:rsid w:val="000E78C3"/>
    <w:rsid w:val="000E7C1E"/>
    <w:rsid w:val="000F022C"/>
    <w:rsid w:val="000F09C8"/>
    <w:rsid w:val="000F2E99"/>
    <w:rsid w:val="000F3B13"/>
    <w:rsid w:val="000F4AF9"/>
    <w:rsid w:val="000F546C"/>
    <w:rsid w:val="001046F3"/>
    <w:rsid w:val="001130BA"/>
    <w:rsid w:val="001133D0"/>
    <w:rsid w:val="0011568C"/>
    <w:rsid w:val="00117CCE"/>
    <w:rsid w:val="00120C6B"/>
    <w:rsid w:val="00122429"/>
    <w:rsid w:val="00122D08"/>
    <w:rsid w:val="00125EF9"/>
    <w:rsid w:val="00126939"/>
    <w:rsid w:val="00127727"/>
    <w:rsid w:val="00127E90"/>
    <w:rsid w:val="00131817"/>
    <w:rsid w:val="00132C8B"/>
    <w:rsid w:val="00133CB1"/>
    <w:rsid w:val="0013454A"/>
    <w:rsid w:val="00134F45"/>
    <w:rsid w:val="001364B0"/>
    <w:rsid w:val="001412D9"/>
    <w:rsid w:val="0014153E"/>
    <w:rsid w:val="00141DC1"/>
    <w:rsid w:val="0014436C"/>
    <w:rsid w:val="00150834"/>
    <w:rsid w:val="00151AD1"/>
    <w:rsid w:val="0015724F"/>
    <w:rsid w:val="001572F7"/>
    <w:rsid w:val="0015755C"/>
    <w:rsid w:val="0015777A"/>
    <w:rsid w:val="00157847"/>
    <w:rsid w:val="00164588"/>
    <w:rsid w:val="00164792"/>
    <w:rsid w:val="001728F1"/>
    <w:rsid w:val="00172949"/>
    <w:rsid w:val="001737A0"/>
    <w:rsid w:val="00176469"/>
    <w:rsid w:val="00177227"/>
    <w:rsid w:val="00177AEF"/>
    <w:rsid w:val="00185E82"/>
    <w:rsid w:val="0018635E"/>
    <w:rsid w:val="00193D6A"/>
    <w:rsid w:val="001A101E"/>
    <w:rsid w:val="001A1BD2"/>
    <w:rsid w:val="001A42BA"/>
    <w:rsid w:val="001A5C12"/>
    <w:rsid w:val="001A70AB"/>
    <w:rsid w:val="001B0539"/>
    <w:rsid w:val="001B1EB9"/>
    <w:rsid w:val="001B2A24"/>
    <w:rsid w:val="001B4342"/>
    <w:rsid w:val="001B4D56"/>
    <w:rsid w:val="001B5D71"/>
    <w:rsid w:val="001B6E64"/>
    <w:rsid w:val="001C21B0"/>
    <w:rsid w:val="001C2963"/>
    <w:rsid w:val="001C2BCE"/>
    <w:rsid w:val="001C3D52"/>
    <w:rsid w:val="001D05C0"/>
    <w:rsid w:val="001D11DB"/>
    <w:rsid w:val="001D1898"/>
    <w:rsid w:val="001D25BB"/>
    <w:rsid w:val="001D3ED0"/>
    <w:rsid w:val="001D3FB7"/>
    <w:rsid w:val="001E051D"/>
    <w:rsid w:val="001E44E4"/>
    <w:rsid w:val="001F4745"/>
    <w:rsid w:val="001F5382"/>
    <w:rsid w:val="002023A4"/>
    <w:rsid w:val="00205C04"/>
    <w:rsid w:val="002070FB"/>
    <w:rsid w:val="00207957"/>
    <w:rsid w:val="002159E0"/>
    <w:rsid w:val="00220697"/>
    <w:rsid w:val="00220B55"/>
    <w:rsid w:val="00223754"/>
    <w:rsid w:val="00225EAC"/>
    <w:rsid w:val="00225EEA"/>
    <w:rsid w:val="002316CC"/>
    <w:rsid w:val="00235297"/>
    <w:rsid w:val="00235ADC"/>
    <w:rsid w:val="002370CC"/>
    <w:rsid w:val="002433FD"/>
    <w:rsid w:val="002467E2"/>
    <w:rsid w:val="00246C74"/>
    <w:rsid w:val="00246CE5"/>
    <w:rsid w:val="002532CC"/>
    <w:rsid w:val="002546C1"/>
    <w:rsid w:val="00255173"/>
    <w:rsid w:val="00256CCE"/>
    <w:rsid w:val="002579FF"/>
    <w:rsid w:val="00261361"/>
    <w:rsid w:val="00264CDC"/>
    <w:rsid w:val="002654E1"/>
    <w:rsid w:val="00265DF6"/>
    <w:rsid w:val="002714D4"/>
    <w:rsid w:val="00271DB0"/>
    <w:rsid w:val="0027285F"/>
    <w:rsid w:val="002765D4"/>
    <w:rsid w:val="002766E8"/>
    <w:rsid w:val="002801AF"/>
    <w:rsid w:val="00284F40"/>
    <w:rsid w:val="0028537B"/>
    <w:rsid w:val="00286043"/>
    <w:rsid w:val="00286D8D"/>
    <w:rsid w:val="002904B1"/>
    <w:rsid w:val="00291746"/>
    <w:rsid w:val="002937F8"/>
    <w:rsid w:val="00297DDD"/>
    <w:rsid w:val="002A3450"/>
    <w:rsid w:val="002A38CF"/>
    <w:rsid w:val="002A50E9"/>
    <w:rsid w:val="002A5673"/>
    <w:rsid w:val="002B27DA"/>
    <w:rsid w:val="002B336B"/>
    <w:rsid w:val="002B519F"/>
    <w:rsid w:val="002B6325"/>
    <w:rsid w:val="002B763B"/>
    <w:rsid w:val="002C0B14"/>
    <w:rsid w:val="002C1DED"/>
    <w:rsid w:val="002C1FD4"/>
    <w:rsid w:val="002C69C3"/>
    <w:rsid w:val="002C6FE4"/>
    <w:rsid w:val="002D13A6"/>
    <w:rsid w:val="002D2E02"/>
    <w:rsid w:val="002D79BC"/>
    <w:rsid w:val="002D7B92"/>
    <w:rsid w:val="002E1422"/>
    <w:rsid w:val="002E1B20"/>
    <w:rsid w:val="002E1F05"/>
    <w:rsid w:val="002E4257"/>
    <w:rsid w:val="002E753D"/>
    <w:rsid w:val="002F09E3"/>
    <w:rsid w:val="002F0F36"/>
    <w:rsid w:val="002F6AB6"/>
    <w:rsid w:val="00302E0C"/>
    <w:rsid w:val="00303173"/>
    <w:rsid w:val="00303EB1"/>
    <w:rsid w:val="003067DE"/>
    <w:rsid w:val="00311C6B"/>
    <w:rsid w:val="0031275B"/>
    <w:rsid w:val="00312C6B"/>
    <w:rsid w:val="00313AB7"/>
    <w:rsid w:val="003151C1"/>
    <w:rsid w:val="00325484"/>
    <w:rsid w:val="003346C9"/>
    <w:rsid w:val="003346E5"/>
    <w:rsid w:val="00336D2F"/>
    <w:rsid w:val="003379F9"/>
    <w:rsid w:val="0034382F"/>
    <w:rsid w:val="00343FFE"/>
    <w:rsid w:val="003460C2"/>
    <w:rsid w:val="00354C60"/>
    <w:rsid w:val="00354D00"/>
    <w:rsid w:val="003615E9"/>
    <w:rsid w:val="00364835"/>
    <w:rsid w:val="003662A9"/>
    <w:rsid w:val="00370AE5"/>
    <w:rsid w:val="00371C38"/>
    <w:rsid w:val="00371ECA"/>
    <w:rsid w:val="00372E74"/>
    <w:rsid w:val="003750DC"/>
    <w:rsid w:val="00383B05"/>
    <w:rsid w:val="00386760"/>
    <w:rsid w:val="00387986"/>
    <w:rsid w:val="003909C6"/>
    <w:rsid w:val="00392F13"/>
    <w:rsid w:val="00394E9A"/>
    <w:rsid w:val="00396FF8"/>
    <w:rsid w:val="003A2C87"/>
    <w:rsid w:val="003A444B"/>
    <w:rsid w:val="003B00CE"/>
    <w:rsid w:val="003B034B"/>
    <w:rsid w:val="003B10FF"/>
    <w:rsid w:val="003B4844"/>
    <w:rsid w:val="003B6A69"/>
    <w:rsid w:val="003B7D54"/>
    <w:rsid w:val="003C0E14"/>
    <w:rsid w:val="003C2CC3"/>
    <w:rsid w:val="003C3CBE"/>
    <w:rsid w:val="003C6209"/>
    <w:rsid w:val="003C7C82"/>
    <w:rsid w:val="003E1E0B"/>
    <w:rsid w:val="003E5043"/>
    <w:rsid w:val="003E754E"/>
    <w:rsid w:val="003E7BF2"/>
    <w:rsid w:val="003F38F9"/>
    <w:rsid w:val="003F7065"/>
    <w:rsid w:val="003F79BB"/>
    <w:rsid w:val="00400BDD"/>
    <w:rsid w:val="00400C5F"/>
    <w:rsid w:val="00402094"/>
    <w:rsid w:val="00402548"/>
    <w:rsid w:val="0040462F"/>
    <w:rsid w:val="0040466C"/>
    <w:rsid w:val="00405B6B"/>
    <w:rsid w:val="00405D3C"/>
    <w:rsid w:val="00406157"/>
    <w:rsid w:val="00406C06"/>
    <w:rsid w:val="00410C0F"/>
    <w:rsid w:val="00415B6A"/>
    <w:rsid w:val="00416621"/>
    <w:rsid w:val="00416EF4"/>
    <w:rsid w:val="004172FE"/>
    <w:rsid w:val="00417C7C"/>
    <w:rsid w:val="00424485"/>
    <w:rsid w:val="004245F9"/>
    <w:rsid w:val="004255C8"/>
    <w:rsid w:val="004332A4"/>
    <w:rsid w:val="004338E9"/>
    <w:rsid w:val="00440E17"/>
    <w:rsid w:val="0044175E"/>
    <w:rsid w:val="00441D4B"/>
    <w:rsid w:val="0044298E"/>
    <w:rsid w:val="00445D6B"/>
    <w:rsid w:val="00446BE7"/>
    <w:rsid w:val="00453449"/>
    <w:rsid w:val="004558B1"/>
    <w:rsid w:val="0045598F"/>
    <w:rsid w:val="00456351"/>
    <w:rsid w:val="00457C67"/>
    <w:rsid w:val="00461364"/>
    <w:rsid w:val="00461736"/>
    <w:rsid w:val="004619C3"/>
    <w:rsid w:val="00463BB6"/>
    <w:rsid w:val="00464363"/>
    <w:rsid w:val="004654A2"/>
    <w:rsid w:val="00467E7E"/>
    <w:rsid w:val="0047039A"/>
    <w:rsid w:val="00472290"/>
    <w:rsid w:val="00473A5B"/>
    <w:rsid w:val="004763B6"/>
    <w:rsid w:val="00476F85"/>
    <w:rsid w:val="00485A8B"/>
    <w:rsid w:val="00486799"/>
    <w:rsid w:val="004875BF"/>
    <w:rsid w:val="004912CA"/>
    <w:rsid w:val="00492866"/>
    <w:rsid w:val="004A18EC"/>
    <w:rsid w:val="004A3BDA"/>
    <w:rsid w:val="004B315C"/>
    <w:rsid w:val="004B59D7"/>
    <w:rsid w:val="004B602B"/>
    <w:rsid w:val="004B635D"/>
    <w:rsid w:val="004C134E"/>
    <w:rsid w:val="004C24AB"/>
    <w:rsid w:val="004C39CB"/>
    <w:rsid w:val="004C43F8"/>
    <w:rsid w:val="004C4FCF"/>
    <w:rsid w:val="004C56DF"/>
    <w:rsid w:val="004C6B08"/>
    <w:rsid w:val="004D0693"/>
    <w:rsid w:val="004D1AC5"/>
    <w:rsid w:val="004D1C3F"/>
    <w:rsid w:val="004D353C"/>
    <w:rsid w:val="004D4170"/>
    <w:rsid w:val="004D4EA8"/>
    <w:rsid w:val="004D5D61"/>
    <w:rsid w:val="004D66D3"/>
    <w:rsid w:val="004D7FED"/>
    <w:rsid w:val="004E1D8C"/>
    <w:rsid w:val="004E29E4"/>
    <w:rsid w:val="004E46DB"/>
    <w:rsid w:val="004E61B4"/>
    <w:rsid w:val="004E7398"/>
    <w:rsid w:val="004F47EF"/>
    <w:rsid w:val="00503221"/>
    <w:rsid w:val="005039D6"/>
    <w:rsid w:val="00507C91"/>
    <w:rsid w:val="00510AF2"/>
    <w:rsid w:val="0051204A"/>
    <w:rsid w:val="00517246"/>
    <w:rsid w:val="00517A19"/>
    <w:rsid w:val="00517A3D"/>
    <w:rsid w:val="00520841"/>
    <w:rsid w:val="00522F6F"/>
    <w:rsid w:val="005234E7"/>
    <w:rsid w:val="00525C02"/>
    <w:rsid w:val="005261B4"/>
    <w:rsid w:val="00530456"/>
    <w:rsid w:val="00532E24"/>
    <w:rsid w:val="00533BBF"/>
    <w:rsid w:val="005347E5"/>
    <w:rsid w:val="00534F9A"/>
    <w:rsid w:val="00541CC4"/>
    <w:rsid w:val="00544A19"/>
    <w:rsid w:val="005477CA"/>
    <w:rsid w:val="00553938"/>
    <w:rsid w:val="00554437"/>
    <w:rsid w:val="00555320"/>
    <w:rsid w:val="005579A9"/>
    <w:rsid w:val="005600FB"/>
    <w:rsid w:val="0056175C"/>
    <w:rsid w:val="005635EB"/>
    <w:rsid w:val="00563BE5"/>
    <w:rsid w:val="00563D4E"/>
    <w:rsid w:val="00573A9C"/>
    <w:rsid w:val="00577576"/>
    <w:rsid w:val="005776F7"/>
    <w:rsid w:val="0058254F"/>
    <w:rsid w:val="00583489"/>
    <w:rsid w:val="00583D85"/>
    <w:rsid w:val="00584A3B"/>
    <w:rsid w:val="00584E56"/>
    <w:rsid w:val="005853C1"/>
    <w:rsid w:val="00595428"/>
    <w:rsid w:val="00596835"/>
    <w:rsid w:val="005A1A91"/>
    <w:rsid w:val="005A253A"/>
    <w:rsid w:val="005B1C2A"/>
    <w:rsid w:val="005B2E14"/>
    <w:rsid w:val="005B4272"/>
    <w:rsid w:val="005B7046"/>
    <w:rsid w:val="005C050F"/>
    <w:rsid w:val="005C1F30"/>
    <w:rsid w:val="005C67A7"/>
    <w:rsid w:val="005C6F09"/>
    <w:rsid w:val="005D6C89"/>
    <w:rsid w:val="005D7D67"/>
    <w:rsid w:val="005E3B56"/>
    <w:rsid w:val="005E45D9"/>
    <w:rsid w:val="005E54BA"/>
    <w:rsid w:val="00600344"/>
    <w:rsid w:val="0060080D"/>
    <w:rsid w:val="00600F41"/>
    <w:rsid w:val="00602C18"/>
    <w:rsid w:val="00605C9B"/>
    <w:rsid w:val="00605F49"/>
    <w:rsid w:val="006146F3"/>
    <w:rsid w:val="00616648"/>
    <w:rsid w:val="006200D6"/>
    <w:rsid w:val="00621AAC"/>
    <w:rsid w:val="00627756"/>
    <w:rsid w:val="00630F99"/>
    <w:rsid w:val="0063416F"/>
    <w:rsid w:val="00635D8A"/>
    <w:rsid w:val="00640986"/>
    <w:rsid w:val="00642D88"/>
    <w:rsid w:val="00646F18"/>
    <w:rsid w:val="006504E9"/>
    <w:rsid w:val="00651613"/>
    <w:rsid w:val="0065722A"/>
    <w:rsid w:val="0066249E"/>
    <w:rsid w:val="006625DA"/>
    <w:rsid w:val="0066569F"/>
    <w:rsid w:val="00673DD5"/>
    <w:rsid w:val="00674090"/>
    <w:rsid w:val="00680A88"/>
    <w:rsid w:val="006813B1"/>
    <w:rsid w:val="00685C12"/>
    <w:rsid w:val="006903CD"/>
    <w:rsid w:val="00690505"/>
    <w:rsid w:val="00692C34"/>
    <w:rsid w:val="0069410E"/>
    <w:rsid w:val="006A6318"/>
    <w:rsid w:val="006A654A"/>
    <w:rsid w:val="006B29B8"/>
    <w:rsid w:val="006B37DC"/>
    <w:rsid w:val="006B49AD"/>
    <w:rsid w:val="006C5043"/>
    <w:rsid w:val="006C61A1"/>
    <w:rsid w:val="006D1BFD"/>
    <w:rsid w:val="006D2628"/>
    <w:rsid w:val="006D2FF1"/>
    <w:rsid w:val="006D3F52"/>
    <w:rsid w:val="006D4745"/>
    <w:rsid w:val="006D5A8D"/>
    <w:rsid w:val="006E1301"/>
    <w:rsid w:val="006E5A76"/>
    <w:rsid w:val="006E608E"/>
    <w:rsid w:val="006E7A15"/>
    <w:rsid w:val="006F0B48"/>
    <w:rsid w:val="006F5984"/>
    <w:rsid w:val="007018CB"/>
    <w:rsid w:val="00706AC5"/>
    <w:rsid w:val="00711769"/>
    <w:rsid w:val="007120B1"/>
    <w:rsid w:val="007203D7"/>
    <w:rsid w:val="007215FC"/>
    <w:rsid w:val="007225B2"/>
    <w:rsid w:val="00722A91"/>
    <w:rsid w:val="00723224"/>
    <w:rsid w:val="00724C71"/>
    <w:rsid w:val="00727D46"/>
    <w:rsid w:val="00731905"/>
    <w:rsid w:val="00736124"/>
    <w:rsid w:val="00736611"/>
    <w:rsid w:val="00737711"/>
    <w:rsid w:val="007417B0"/>
    <w:rsid w:val="00742C63"/>
    <w:rsid w:val="00743397"/>
    <w:rsid w:val="00752A12"/>
    <w:rsid w:val="00752C41"/>
    <w:rsid w:val="00753ACC"/>
    <w:rsid w:val="00753C1B"/>
    <w:rsid w:val="00754D00"/>
    <w:rsid w:val="00756027"/>
    <w:rsid w:val="007570CC"/>
    <w:rsid w:val="00763BDD"/>
    <w:rsid w:val="0076536E"/>
    <w:rsid w:val="00776740"/>
    <w:rsid w:val="00777F88"/>
    <w:rsid w:val="00780B08"/>
    <w:rsid w:val="00780DED"/>
    <w:rsid w:val="00781C73"/>
    <w:rsid w:val="00782069"/>
    <w:rsid w:val="0078215C"/>
    <w:rsid w:val="00782E81"/>
    <w:rsid w:val="00784E1E"/>
    <w:rsid w:val="007867E8"/>
    <w:rsid w:val="00790AFF"/>
    <w:rsid w:val="00790D5D"/>
    <w:rsid w:val="007913D0"/>
    <w:rsid w:val="00792E83"/>
    <w:rsid w:val="0079417C"/>
    <w:rsid w:val="0079521C"/>
    <w:rsid w:val="00796FCF"/>
    <w:rsid w:val="007A0EA2"/>
    <w:rsid w:val="007A31D4"/>
    <w:rsid w:val="007A3AED"/>
    <w:rsid w:val="007A7452"/>
    <w:rsid w:val="007A7711"/>
    <w:rsid w:val="007B0B0D"/>
    <w:rsid w:val="007B1D5C"/>
    <w:rsid w:val="007B255D"/>
    <w:rsid w:val="007B6645"/>
    <w:rsid w:val="007B6967"/>
    <w:rsid w:val="007B7B98"/>
    <w:rsid w:val="007C10BF"/>
    <w:rsid w:val="007C1ED5"/>
    <w:rsid w:val="007C5F5B"/>
    <w:rsid w:val="007C7AD4"/>
    <w:rsid w:val="007D24A4"/>
    <w:rsid w:val="007D5011"/>
    <w:rsid w:val="007D6C7D"/>
    <w:rsid w:val="007E0871"/>
    <w:rsid w:val="007E563A"/>
    <w:rsid w:val="007E78B6"/>
    <w:rsid w:val="007F029B"/>
    <w:rsid w:val="00800D82"/>
    <w:rsid w:val="008037D5"/>
    <w:rsid w:val="008104D4"/>
    <w:rsid w:val="00816653"/>
    <w:rsid w:val="0082133E"/>
    <w:rsid w:val="008218C1"/>
    <w:rsid w:val="0083076C"/>
    <w:rsid w:val="00834DBC"/>
    <w:rsid w:val="00836AC3"/>
    <w:rsid w:val="00841555"/>
    <w:rsid w:val="00842659"/>
    <w:rsid w:val="008433E3"/>
    <w:rsid w:val="008438AA"/>
    <w:rsid w:val="0084452D"/>
    <w:rsid w:val="0085004A"/>
    <w:rsid w:val="0085295F"/>
    <w:rsid w:val="0086002B"/>
    <w:rsid w:val="00862B96"/>
    <w:rsid w:val="00863C24"/>
    <w:rsid w:val="00865276"/>
    <w:rsid w:val="008702DF"/>
    <w:rsid w:val="0087107E"/>
    <w:rsid w:val="008715E3"/>
    <w:rsid w:val="008716DD"/>
    <w:rsid w:val="0087379A"/>
    <w:rsid w:val="00873C89"/>
    <w:rsid w:val="00873EE6"/>
    <w:rsid w:val="00874FC4"/>
    <w:rsid w:val="00882CD6"/>
    <w:rsid w:val="00884F94"/>
    <w:rsid w:val="00884FDB"/>
    <w:rsid w:val="00893A7B"/>
    <w:rsid w:val="00894F9F"/>
    <w:rsid w:val="0089684D"/>
    <w:rsid w:val="00896D97"/>
    <w:rsid w:val="00896E4E"/>
    <w:rsid w:val="008A06AE"/>
    <w:rsid w:val="008A575F"/>
    <w:rsid w:val="008A7B50"/>
    <w:rsid w:val="008B2F8F"/>
    <w:rsid w:val="008B331C"/>
    <w:rsid w:val="008B6FFC"/>
    <w:rsid w:val="008C0469"/>
    <w:rsid w:val="008C5EBF"/>
    <w:rsid w:val="008D02EB"/>
    <w:rsid w:val="008D0977"/>
    <w:rsid w:val="008D4294"/>
    <w:rsid w:val="008D6864"/>
    <w:rsid w:val="008D7600"/>
    <w:rsid w:val="008E01EA"/>
    <w:rsid w:val="008F4639"/>
    <w:rsid w:val="008F4914"/>
    <w:rsid w:val="008F5F6B"/>
    <w:rsid w:val="008F62A7"/>
    <w:rsid w:val="008F7A22"/>
    <w:rsid w:val="00900C03"/>
    <w:rsid w:val="0090202F"/>
    <w:rsid w:val="00902D76"/>
    <w:rsid w:val="00903B2E"/>
    <w:rsid w:val="009042D7"/>
    <w:rsid w:val="00904BE5"/>
    <w:rsid w:val="009104F5"/>
    <w:rsid w:val="00910D6F"/>
    <w:rsid w:val="00912908"/>
    <w:rsid w:val="00917189"/>
    <w:rsid w:val="00917816"/>
    <w:rsid w:val="00920EC9"/>
    <w:rsid w:val="0092106A"/>
    <w:rsid w:val="00921AAF"/>
    <w:rsid w:val="00923095"/>
    <w:rsid w:val="009302F3"/>
    <w:rsid w:val="0093337C"/>
    <w:rsid w:val="0093720C"/>
    <w:rsid w:val="00937E5C"/>
    <w:rsid w:val="00941B5F"/>
    <w:rsid w:val="009425A6"/>
    <w:rsid w:val="00945003"/>
    <w:rsid w:val="00945611"/>
    <w:rsid w:val="009469B1"/>
    <w:rsid w:val="00947908"/>
    <w:rsid w:val="00953578"/>
    <w:rsid w:val="00953F09"/>
    <w:rsid w:val="00954BBF"/>
    <w:rsid w:val="00962A35"/>
    <w:rsid w:val="00965A70"/>
    <w:rsid w:val="00970807"/>
    <w:rsid w:val="00970B52"/>
    <w:rsid w:val="0097185B"/>
    <w:rsid w:val="00973A39"/>
    <w:rsid w:val="009755EE"/>
    <w:rsid w:val="009761B2"/>
    <w:rsid w:val="00986889"/>
    <w:rsid w:val="0099089B"/>
    <w:rsid w:val="00992FD9"/>
    <w:rsid w:val="00993208"/>
    <w:rsid w:val="0099472E"/>
    <w:rsid w:val="009A0361"/>
    <w:rsid w:val="009A0A8D"/>
    <w:rsid w:val="009A2CE8"/>
    <w:rsid w:val="009A5766"/>
    <w:rsid w:val="009A5F35"/>
    <w:rsid w:val="009A62E2"/>
    <w:rsid w:val="009A6385"/>
    <w:rsid w:val="009A7870"/>
    <w:rsid w:val="009A7BF0"/>
    <w:rsid w:val="009B0D42"/>
    <w:rsid w:val="009B12E7"/>
    <w:rsid w:val="009B3217"/>
    <w:rsid w:val="009B4647"/>
    <w:rsid w:val="009B7C9C"/>
    <w:rsid w:val="009C1328"/>
    <w:rsid w:val="009C138A"/>
    <w:rsid w:val="009C5E30"/>
    <w:rsid w:val="009C6A86"/>
    <w:rsid w:val="009D0D46"/>
    <w:rsid w:val="009D1C7C"/>
    <w:rsid w:val="009D500D"/>
    <w:rsid w:val="009D76BF"/>
    <w:rsid w:val="009E0B9A"/>
    <w:rsid w:val="009E219E"/>
    <w:rsid w:val="009E2FC7"/>
    <w:rsid w:val="009E4617"/>
    <w:rsid w:val="009E4756"/>
    <w:rsid w:val="009E5839"/>
    <w:rsid w:val="009E634D"/>
    <w:rsid w:val="009E6D7E"/>
    <w:rsid w:val="009E700E"/>
    <w:rsid w:val="009E7C86"/>
    <w:rsid w:val="009F04C6"/>
    <w:rsid w:val="009F4527"/>
    <w:rsid w:val="00A02828"/>
    <w:rsid w:val="00A040CC"/>
    <w:rsid w:val="00A04193"/>
    <w:rsid w:val="00A04D36"/>
    <w:rsid w:val="00A1101F"/>
    <w:rsid w:val="00A13FD1"/>
    <w:rsid w:val="00A152FB"/>
    <w:rsid w:val="00A15957"/>
    <w:rsid w:val="00A2069E"/>
    <w:rsid w:val="00A23397"/>
    <w:rsid w:val="00A2523E"/>
    <w:rsid w:val="00A277CA"/>
    <w:rsid w:val="00A31505"/>
    <w:rsid w:val="00A32581"/>
    <w:rsid w:val="00A41B20"/>
    <w:rsid w:val="00A41FC8"/>
    <w:rsid w:val="00A42B1A"/>
    <w:rsid w:val="00A451E9"/>
    <w:rsid w:val="00A45415"/>
    <w:rsid w:val="00A45AEE"/>
    <w:rsid w:val="00A509BF"/>
    <w:rsid w:val="00A53882"/>
    <w:rsid w:val="00A56C20"/>
    <w:rsid w:val="00A56C63"/>
    <w:rsid w:val="00A57771"/>
    <w:rsid w:val="00A63DBE"/>
    <w:rsid w:val="00A73B3A"/>
    <w:rsid w:val="00A77993"/>
    <w:rsid w:val="00A801C3"/>
    <w:rsid w:val="00A82641"/>
    <w:rsid w:val="00A8581A"/>
    <w:rsid w:val="00A95921"/>
    <w:rsid w:val="00A967C1"/>
    <w:rsid w:val="00AA0548"/>
    <w:rsid w:val="00AA214E"/>
    <w:rsid w:val="00AA2C97"/>
    <w:rsid w:val="00AA3C4D"/>
    <w:rsid w:val="00AA47A1"/>
    <w:rsid w:val="00AA64DE"/>
    <w:rsid w:val="00AB34A2"/>
    <w:rsid w:val="00AB3BDC"/>
    <w:rsid w:val="00AB5E05"/>
    <w:rsid w:val="00AB61F0"/>
    <w:rsid w:val="00AB6893"/>
    <w:rsid w:val="00AC0FB9"/>
    <w:rsid w:val="00AC6652"/>
    <w:rsid w:val="00AC706B"/>
    <w:rsid w:val="00AC7B4B"/>
    <w:rsid w:val="00AD60F3"/>
    <w:rsid w:val="00AD6640"/>
    <w:rsid w:val="00AE1A9E"/>
    <w:rsid w:val="00AE2D47"/>
    <w:rsid w:val="00AE36BE"/>
    <w:rsid w:val="00AF3F54"/>
    <w:rsid w:val="00AF5E7B"/>
    <w:rsid w:val="00B03336"/>
    <w:rsid w:val="00B07129"/>
    <w:rsid w:val="00B10553"/>
    <w:rsid w:val="00B12208"/>
    <w:rsid w:val="00B13BE2"/>
    <w:rsid w:val="00B1681E"/>
    <w:rsid w:val="00B16911"/>
    <w:rsid w:val="00B21386"/>
    <w:rsid w:val="00B2156D"/>
    <w:rsid w:val="00B255DF"/>
    <w:rsid w:val="00B274E8"/>
    <w:rsid w:val="00B27E68"/>
    <w:rsid w:val="00B31E5F"/>
    <w:rsid w:val="00B33411"/>
    <w:rsid w:val="00B34FD0"/>
    <w:rsid w:val="00B35D90"/>
    <w:rsid w:val="00B36F41"/>
    <w:rsid w:val="00B40A65"/>
    <w:rsid w:val="00B433AB"/>
    <w:rsid w:val="00B43A0F"/>
    <w:rsid w:val="00B43CE0"/>
    <w:rsid w:val="00B44663"/>
    <w:rsid w:val="00B456AF"/>
    <w:rsid w:val="00B46812"/>
    <w:rsid w:val="00B50EE6"/>
    <w:rsid w:val="00B516F8"/>
    <w:rsid w:val="00B51B50"/>
    <w:rsid w:val="00B51D58"/>
    <w:rsid w:val="00B569E4"/>
    <w:rsid w:val="00B63569"/>
    <w:rsid w:val="00B65189"/>
    <w:rsid w:val="00B66A26"/>
    <w:rsid w:val="00B67D5D"/>
    <w:rsid w:val="00B71808"/>
    <w:rsid w:val="00B7292B"/>
    <w:rsid w:val="00B73AC0"/>
    <w:rsid w:val="00B75935"/>
    <w:rsid w:val="00B76607"/>
    <w:rsid w:val="00B77D75"/>
    <w:rsid w:val="00B816EE"/>
    <w:rsid w:val="00B86D55"/>
    <w:rsid w:val="00B86D7B"/>
    <w:rsid w:val="00B907DB"/>
    <w:rsid w:val="00B917B5"/>
    <w:rsid w:val="00B9334F"/>
    <w:rsid w:val="00B941C8"/>
    <w:rsid w:val="00B94B21"/>
    <w:rsid w:val="00B9620E"/>
    <w:rsid w:val="00B974DA"/>
    <w:rsid w:val="00BA0CB3"/>
    <w:rsid w:val="00BA1C82"/>
    <w:rsid w:val="00BA1F28"/>
    <w:rsid w:val="00BA2E5F"/>
    <w:rsid w:val="00BA2ED1"/>
    <w:rsid w:val="00BA2F36"/>
    <w:rsid w:val="00BA582B"/>
    <w:rsid w:val="00BA64E8"/>
    <w:rsid w:val="00BA6BC3"/>
    <w:rsid w:val="00BB5972"/>
    <w:rsid w:val="00BB6F1D"/>
    <w:rsid w:val="00BB77BF"/>
    <w:rsid w:val="00BC24E1"/>
    <w:rsid w:val="00BC4288"/>
    <w:rsid w:val="00BC6BF0"/>
    <w:rsid w:val="00BC6E14"/>
    <w:rsid w:val="00BC798B"/>
    <w:rsid w:val="00BD4BA1"/>
    <w:rsid w:val="00BD5BB0"/>
    <w:rsid w:val="00BD647E"/>
    <w:rsid w:val="00BD7395"/>
    <w:rsid w:val="00BE0EAC"/>
    <w:rsid w:val="00BE3A1F"/>
    <w:rsid w:val="00BE56AA"/>
    <w:rsid w:val="00BF3657"/>
    <w:rsid w:val="00BF3A46"/>
    <w:rsid w:val="00BF732D"/>
    <w:rsid w:val="00BF79CC"/>
    <w:rsid w:val="00C04572"/>
    <w:rsid w:val="00C04A2F"/>
    <w:rsid w:val="00C04C2E"/>
    <w:rsid w:val="00C04E49"/>
    <w:rsid w:val="00C0595A"/>
    <w:rsid w:val="00C072C0"/>
    <w:rsid w:val="00C103D8"/>
    <w:rsid w:val="00C1164C"/>
    <w:rsid w:val="00C125D8"/>
    <w:rsid w:val="00C13786"/>
    <w:rsid w:val="00C20D57"/>
    <w:rsid w:val="00C217FB"/>
    <w:rsid w:val="00C23936"/>
    <w:rsid w:val="00C31F68"/>
    <w:rsid w:val="00C34C4F"/>
    <w:rsid w:val="00C40A98"/>
    <w:rsid w:val="00C4191D"/>
    <w:rsid w:val="00C4214D"/>
    <w:rsid w:val="00C44CF5"/>
    <w:rsid w:val="00C47C06"/>
    <w:rsid w:val="00C50A0E"/>
    <w:rsid w:val="00C51C2F"/>
    <w:rsid w:val="00C51EBE"/>
    <w:rsid w:val="00C52B5C"/>
    <w:rsid w:val="00C57294"/>
    <w:rsid w:val="00C600A8"/>
    <w:rsid w:val="00C60939"/>
    <w:rsid w:val="00C610CE"/>
    <w:rsid w:val="00C636D8"/>
    <w:rsid w:val="00C7275D"/>
    <w:rsid w:val="00C731F0"/>
    <w:rsid w:val="00C73A72"/>
    <w:rsid w:val="00C76E95"/>
    <w:rsid w:val="00C82720"/>
    <w:rsid w:val="00C82C1A"/>
    <w:rsid w:val="00C8330C"/>
    <w:rsid w:val="00C842A1"/>
    <w:rsid w:val="00C92CDF"/>
    <w:rsid w:val="00C949E2"/>
    <w:rsid w:val="00C94DA5"/>
    <w:rsid w:val="00CA0C23"/>
    <w:rsid w:val="00CA17C5"/>
    <w:rsid w:val="00CA5230"/>
    <w:rsid w:val="00CA5948"/>
    <w:rsid w:val="00CB0E8E"/>
    <w:rsid w:val="00CC04A2"/>
    <w:rsid w:val="00CC4F6E"/>
    <w:rsid w:val="00CC7629"/>
    <w:rsid w:val="00CC7749"/>
    <w:rsid w:val="00CC79C5"/>
    <w:rsid w:val="00CD04F6"/>
    <w:rsid w:val="00CD2D21"/>
    <w:rsid w:val="00CD39F7"/>
    <w:rsid w:val="00CD51CF"/>
    <w:rsid w:val="00CD620D"/>
    <w:rsid w:val="00CE2CAC"/>
    <w:rsid w:val="00CE6227"/>
    <w:rsid w:val="00CE6878"/>
    <w:rsid w:val="00CE7581"/>
    <w:rsid w:val="00CF0563"/>
    <w:rsid w:val="00CF10E2"/>
    <w:rsid w:val="00CF1A0F"/>
    <w:rsid w:val="00CF5194"/>
    <w:rsid w:val="00D02FAF"/>
    <w:rsid w:val="00D049E1"/>
    <w:rsid w:val="00D05A74"/>
    <w:rsid w:val="00D06351"/>
    <w:rsid w:val="00D07769"/>
    <w:rsid w:val="00D118DB"/>
    <w:rsid w:val="00D15761"/>
    <w:rsid w:val="00D17C5F"/>
    <w:rsid w:val="00D209A4"/>
    <w:rsid w:val="00D23218"/>
    <w:rsid w:val="00D25C89"/>
    <w:rsid w:val="00D27258"/>
    <w:rsid w:val="00D31445"/>
    <w:rsid w:val="00D31D2D"/>
    <w:rsid w:val="00D33920"/>
    <w:rsid w:val="00D40A39"/>
    <w:rsid w:val="00D457A6"/>
    <w:rsid w:val="00D46318"/>
    <w:rsid w:val="00D468DA"/>
    <w:rsid w:val="00D478AD"/>
    <w:rsid w:val="00D50160"/>
    <w:rsid w:val="00D5065D"/>
    <w:rsid w:val="00D50692"/>
    <w:rsid w:val="00D520A7"/>
    <w:rsid w:val="00D52BD3"/>
    <w:rsid w:val="00D6429A"/>
    <w:rsid w:val="00D71C60"/>
    <w:rsid w:val="00D73813"/>
    <w:rsid w:val="00D73A71"/>
    <w:rsid w:val="00D74CE5"/>
    <w:rsid w:val="00D75B8E"/>
    <w:rsid w:val="00D81E71"/>
    <w:rsid w:val="00D836E7"/>
    <w:rsid w:val="00D84826"/>
    <w:rsid w:val="00D90228"/>
    <w:rsid w:val="00D9534A"/>
    <w:rsid w:val="00DA08EF"/>
    <w:rsid w:val="00DA4179"/>
    <w:rsid w:val="00DA46EA"/>
    <w:rsid w:val="00DA7574"/>
    <w:rsid w:val="00DB00C8"/>
    <w:rsid w:val="00DB7D27"/>
    <w:rsid w:val="00DD0235"/>
    <w:rsid w:val="00DD50C9"/>
    <w:rsid w:val="00DD646B"/>
    <w:rsid w:val="00DE1E04"/>
    <w:rsid w:val="00DE1EB2"/>
    <w:rsid w:val="00DE2888"/>
    <w:rsid w:val="00DE2B12"/>
    <w:rsid w:val="00DE3381"/>
    <w:rsid w:val="00DE79AC"/>
    <w:rsid w:val="00DF02DF"/>
    <w:rsid w:val="00DF1793"/>
    <w:rsid w:val="00DF43C3"/>
    <w:rsid w:val="00DF701E"/>
    <w:rsid w:val="00E00614"/>
    <w:rsid w:val="00E01214"/>
    <w:rsid w:val="00E05154"/>
    <w:rsid w:val="00E05225"/>
    <w:rsid w:val="00E06395"/>
    <w:rsid w:val="00E16550"/>
    <w:rsid w:val="00E20C56"/>
    <w:rsid w:val="00E21D0E"/>
    <w:rsid w:val="00E24F6A"/>
    <w:rsid w:val="00E255A2"/>
    <w:rsid w:val="00E26B10"/>
    <w:rsid w:val="00E27F49"/>
    <w:rsid w:val="00E35311"/>
    <w:rsid w:val="00E353B5"/>
    <w:rsid w:val="00E36723"/>
    <w:rsid w:val="00E42E11"/>
    <w:rsid w:val="00E559E6"/>
    <w:rsid w:val="00E55EB3"/>
    <w:rsid w:val="00E56185"/>
    <w:rsid w:val="00E60292"/>
    <w:rsid w:val="00E61987"/>
    <w:rsid w:val="00E61FA7"/>
    <w:rsid w:val="00E644FB"/>
    <w:rsid w:val="00E6530D"/>
    <w:rsid w:val="00E65C03"/>
    <w:rsid w:val="00E65E1C"/>
    <w:rsid w:val="00E669A0"/>
    <w:rsid w:val="00E70259"/>
    <w:rsid w:val="00E703C6"/>
    <w:rsid w:val="00E71953"/>
    <w:rsid w:val="00E7395E"/>
    <w:rsid w:val="00E740D4"/>
    <w:rsid w:val="00E76640"/>
    <w:rsid w:val="00E775F9"/>
    <w:rsid w:val="00E826B3"/>
    <w:rsid w:val="00E82ACC"/>
    <w:rsid w:val="00E85101"/>
    <w:rsid w:val="00E86396"/>
    <w:rsid w:val="00E87267"/>
    <w:rsid w:val="00E941AD"/>
    <w:rsid w:val="00E96141"/>
    <w:rsid w:val="00E964C9"/>
    <w:rsid w:val="00E968F4"/>
    <w:rsid w:val="00EA22C5"/>
    <w:rsid w:val="00EA2A31"/>
    <w:rsid w:val="00EA3E53"/>
    <w:rsid w:val="00EA4D72"/>
    <w:rsid w:val="00EA644D"/>
    <w:rsid w:val="00EB0E56"/>
    <w:rsid w:val="00EB23FF"/>
    <w:rsid w:val="00EB3173"/>
    <w:rsid w:val="00EB7BF5"/>
    <w:rsid w:val="00EC14E4"/>
    <w:rsid w:val="00EC3B6A"/>
    <w:rsid w:val="00EC6015"/>
    <w:rsid w:val="00EC7414"/>
    <w:rsid w:val="00ED33E5"/>
    <w:rsid w:val="00ED36F8"/>
    <w:rsid w:val="00ED4132"/>
    <w:rsid w:val="00ED541C"/>
    <w:rsid w:val="00EE05AC"/>
    <w:rsid w:val="00EE61F3"/>
    <w:rsid w:val="00EF0E82"/>
    <w:rsid w:val="00EF1639"/>
    <w:rsid w:val="00F00B26"/>
    <w:rsid w:val="00F011E7"/>
    <w:rsid w:val="00F070BA"/>
    <w:rsid w:val="00F07268"/>
    <w:rsid w:val="00F142D0"/>
    <w:rsid w:val="00F15790"/>
    <w:rsid w:val="00F1580C"/>
    <w:rsid w:val="00F204FB"/>
    <w:rsid w:val="00F215F5"/>
    <w:rsid w:val="00F22DEF"/>
    <w:rsid w:val="00F24534"/>
    <w:rsid w:val="00F26D0B"/>
    <w:rsid w:val="00F3206E"/>
    <w:rsid w:val="00F355DE"/>
    <w:rsid w:val="00F36E02"/>
    <w:rsid w:val="00F40441"/>
    <w:rsid w:val="00F4135A"/>
    <w:rsid w:val="00F42BA0"/>
    <w:rsid w:val="00F43CBA"/>
    <w:rsid w:val="00F53FF1"/>
    <w:rsid w:val="00F544B0"/>
    <w:rsid w:val="00F55B80"/>
    <w:rsid w:val="00F56060"/>
    <w:rsid w:val="00F643DD"/>
    <w:rsid w:val="00F667C1"/>
    <w:rsid w:val="00F73BFC"/>
    <w:rsid w:val="00F75E1A"/>
    <w:rsid w:val="00F873F8"/>
    <w:rsid w:val="00F87E81"/>
    <w:rsid w:val="00F913FE"/>
    <w:rsid w:val="00F933DB"/>
    <w:rsid w:val="00F93C84"/>
    <w:rsid w:val="00F94447"/>
    <w:rsid w:val="00FA06AB"/>
    <w:rsid w:val="00FA0E4C"/>
    <w:rsid w:val="00FA2238"/>
    <w:rsid w:val="00FA25F4"/>
    <w:rsid w:val="00FA3A52"/>
    <w:rsid w:val="00FA3C9C"/>
    <w:rsid w:val="00FB1B72"/>
    <w:rsid w:val="00FB46B9"/>
    <w:rsid w:val="00FC0313"/>
    <w:rsid w:val="00FC2B15"/>
    <w:rsid w:val="00FD07F4"/>
    <w:rsid w:val="00FD0F95"/>
    <w:rsid w:val="00FE3A54"/>
    <w:rsid w:val="00FE58C9"/>
    <w:rsid w:val="00FE5CBC"/>
    <w:rsid w:val="00FE6965"/>
    <w:rsid w:val="00FF175F"/>
    <w:rsid w:val="00FF503E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8E0244"/>
  <w15:chartTrackingRefBased/>
  <w15:docId w15:val="{23F48BB9-E048-48A9-AF94-403FC7D3F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 New" w:eastAsia="SimSun" w:hAnsi="TH Sarabun New" w:cs="TH Sarabun New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A8B"/>
  </w:style>
  <w:style w:type="paragraph" w:styleId="Heading1">
    <w:name w:val="heading 1"/>
    <w:aliases w:val="TU_Chapter Number"/>
    <w:basedOn w:val="Normal"/>
    <w:next w:val="Normal"/>
    <w:link w:val="Heading1Char"/>
    <w:uiPriority w:val="9"/>
    <w:qFormat/>
    <w:rsid w:val="006E1301"/>
    <w:pPr>
      <w:keepNext/>
      <w:keepLines/>
      <w:numPr>
        <w:numId w:val="16"/>
      </w:numPr>
      <w:ind w:left="0" w:firstLine="0"/>
      <w:jc w:val="center"/>
      <w:outlineLvl w:val="0"/>
    </w:pPr>
    <w:rPr>
      <w:rFonts w:eastAsiaTheme="majorEastAsia" w:cstheme="majorBidi"/>
      <w:b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B96"/>
    <w:pPr>
      <w:keepNext/>
      <w:keepLines/>
      <w:numPr>
        <w:ilvl w:val="1"/>
        <w:numId w:val="16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C1A"/>
    <w:pPr>
      <w:keepNext/>
      <w:keepLines/>
      <w:numPr>
        <w:ilvl w:val="2"/>
        <w:numId w:val="1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046"/>
    <w:pPr>
      <w:keepNext/>
      <w:keepLines/>
      <w:numPr>
        <w:ilvl w:val="3"/>
        <w:numId w:val="1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663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6C1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6C1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6C1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6C1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893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B6893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AB6893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AB6893"/>
    <w:rPr>
      <w:rFonts w:cs="Angsana New"/>
      <w:szCs w:val="40"/>
    </w:rPr>
  </w:style>
  <w:style w:type="table" w:styleId="TableGrid">
    <w:name w:val="Table Grid"/>
    <w:basedOn w:val="TableNormal"/>
    <w:rsid w:val="00AB6893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E06395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aliases w:val="TU_Chapter Number Char"/>
    <w:basedOn w:val="DefaultParagraphFont"/>
    <w:link w:val="Heading1"/>
    <w:uiPriority w:val="9"/>
    <w:rsid w:val="006E1301"/>
    <w:rPr>
      <w:rFonts w:eastAsiaTheme="majorEastAsia" w:cstheme="majorBidi"/>
      <w:b/>
      <w:sz w:val="36"/>
      <w:szCs w:val="40"/>
    </w:rPr>
  </w:style>
  <w:style w:type="paragraph" w:customStyle="1" w:styleId="TUChapter">
    <w:name w:val="TU_Chapter"/>
    <w:basedOn w:val="Heading1"/>
    <w:link w:val="TUChapterChar"/>
    <w:qFormat/>
    <w:rsid w:val="00080F5C"/>
    <w:rPr>
      <w:rFonts w:cs="TH Sarabun New"/>
      <w:b w:val="0"/>
      <w:bCs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62B9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TUChapterChar">
    <w:name w:val="TU_Chapter Char"/>
    <w:basedOn w:val="Heading1Char"/>
    <w:link w:val="TUChapter"/>
    <w:rsid w:val="00080F5C"/>
    <w:rPr>
      <w:rFonts w:asciiTheme="majorHAnsi" w:eastAsiaTheme="majorEastAsia" w:hAnsiTheme="majorHAnsi" w:cstheme="majorBidi"/>
      <w:b w:val="0"/>
      <w:bCs/>
      <w:color w:val="2E74B5" w:themeColor="accent1" w:themeShade="BF"/>
      <w:sz w:val="36"/>
      <w:szCs w:val="36"/>
    </w:rPr>
  </w:style>
  <w:style w:type="paragraph" w:customStyle="1" w:styleId="TUMainHeadingChapter1">
    <w:name w:val="TU_Main Heading _Chapter1"/>
    <w:basedOn w:val="Heading2"/>
    <w:link w:val="TUMainHeadingChapter1Char"/>
    <w:qFormat/>
    <w:rsid w:val="006E1301"/>
    <w:pPr>
      <w:numPr>
        <w:ilvl w:val="0"/>
        <w:numId w:val="1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paragraph" w:customStyle="1" w:styleId="TUMainHeadingChapter2">
    <w:name w:val="TU_Main Heading_Chapter2"/>
    <w:basedOn w:val="Heading2"/>
    <w:link w:val="TUMainHeadingChapter2Char"/>
    <w:qFormat/>
    <w:rsid w:val="006E1301"/>
    <w:pPr>
      <w:numPr>
        <w:ilvl w:val="0"/>
        <w:numId w:val="2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1Char">
    <w:name w:val="TU_Main Heading _Chapter1 Char"/>
    <w:basedOn w:val="Heading2Char"/>
    <w:link w:val="TUMainHeadingChapter1"/>
    <w:rsid w:val="00862B96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3">
    <w:name w:val="TU_Main Heading_Chapter3"/>
    <w:basedOn w:val="Heading2"/>
    <w:link w:val="TUMainHeadingChapter3Char"/>
    <w:qFormat/>
    <w:rsid w:val="006E1301"/>
    <w:pPr>
      <w:numPr>
        <w:ilvl w:val="0"/>
        <w:numId w:val="3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2Char">
    <w:name w:val="TU_Main Heading_Chapter2 Char"/>
    <w:basedOn w:val="Heading2Char"/>
    <w:link w:val="TUMainHeadingChapter2"/>
    <w:rsid w:val="001728F1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4">
    <w:name w:val="TU_Main Heading_Chapter4"/>
    <w:basedOn w:val="Heading2"/>
    <w:link w:val="TUMainHeadingChapter4Char"/>
    <w:qFormat/>
    <w:rsid w:val="006E1301"/>
    <w:pPr>
      <w:numPr>
        <w:ilvl w:val="0"/>
        <w:numId w:val="4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3Char">
    <w:name w:val="TU_Main Heading_Chapter3 Char"/>
    <w:basedOn w:val="Heading2Char"/>
    <w:link w:val="TUMainHeadingChapter3"/>
    <w:rsid w:val="001728F1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5">
    <w:name w:val="TU_Main Heading_Chapter5"/>
    <w:basedOn w:val="Heading2"/>
    <w:link w:val="TUMainHeadingChapter5Char"/>
    <w:qFormat/>
    <w:rsid w:val="006E1301"/>
    <w:pPr>
      <w:numPr>
        <w:ilvl w:val="0"/>
        <w:numId w:val="5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4Char">
    <w:name w:val="TU_Main Heading_Chapter4 Char"/>
    <w:basedOn w:val="Heading2Char"/>
    <w:link w:val="TUMainHeadingChapter4"/>
    <w:rsid w:val="008D4294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ParagraphNormal">
    <w:name w:val="TU_Paragraph_Normal"/>
    <w:basedOn w:val="Normal"/>
    <w:qFormat/>
    <w:rsid w:val="000B6036"/>
    <w:pPr>
      <w:ind w:firstLine="1152"/>
    </w:pPr>
  </w:style>
  <w:style w:type="character" w:customStyle="1" w:styleId="TUMainHeadingChapter5Char">
    <w:name w:val="TU_Main Heading_Chapter5 Char"/>
    <w:basedOn w:val="Heading2Char"/>
    <w:link w:val="TUMainHeadingChapter5"/>
    <w:rsid w:val="00EB3173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82C1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customStyle="1" w:styleId="TUSub-heading1">
    <w:name w:val="TU_Sub-heading 1"/>
    <w:basedOn w:val="Heading3"/>
    <w:link w:val="TUSub-heading1Char"/>
    <w:qFormat/>
    <w:rsid w:val="00127E90"/>
    <w:pPr>
      <w:numPr>
        <w:ilvl w:val="0"/>
        <w:numId w:val="0"/>
      </w:numPr>
      <w:spacing w:before="0"/>
      <w:ind w:firstLine="1152"/>
    </w:pPr>
    <w:rPr>
      <w:rFonts w:ascii="TH Sarabun New" w:hAnsi="TH Sarabun New" w:cs="TH Sarabun New"/>
      <w:b/>
      <w:bCs/>
      <w:color w:val="auto"/>
      <w:sz w:val="32"/>
      <w:szCs w:val="32"/>
    </w:rPr>
  </w:style>
  <w:style w:type="paragraph" w:customStyle="1" w:styleId="TUParaSub-heading1">
    <w:name w:val="TU_Para_Sub-heading 1"/>
    <w:basedOn w:val="Normal"/>
    <w:qFormat/>
    <w:rsid w:val="005B7046"/>
    <w:pPr>
      <w:ind w:firstLine="1714"/>
    </w:pPr>
  </w:style>
  <w:style w:type="character" w:customStyle="1" w:styleId="TUSub-heading1Char">
    <w:name w:val="TU_Sub-heading 1 Char"/>
    <w:basedOn w:val="Heading3Char"/>
    <w:link w:val="TUSub-heading1"/>
    <w:rsid w:val="00127E90"/>
    <w:rPr>
      <w:rFonts w:asciiTheme="majorHAnsi" w:eastAsiaTheme="majorEastAsia" w:hAnsiTheme="majorHAnsi" w:cstheme="majorBidi"/>
      <w:b/>
      <w:bCs/>
      <w:color w:val="1F4D78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B7046"/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paragraph" w:customStyle="1" w:styleId="TUSub-heading2">
    <w:name w:val="TU_Sub-heading 2"/>
    <w:basedOn w:val="Heading4"/>
    <w:link w:val="TUSub-heading2Char"/>
    <w:qFormat/>
    <w:rsid w:val="006D3F52"/>
    <w:pPr>
      <w:numPr>
        <w:ilvl w:val="0"/>
        <w:numId w:val="0"/>
      </w:numPr>
      <w:spacing w:before="0"/>
      <w:ind w:firstLine="1584"/>
    </w:pPr>
    <w:rPr>
      <w:rFonts w:ascii="TH Sarabun New" w:hAnsi="TH Sarabun New" w:cs="TH Sarabun New"/>
      <w:b/>
      <w:bCs/>
      <w:i w:val="0"/>
      <w:iCs w:val="0"/>
      <w:color w:val="auto"/>
      <w:szCs w:val="32"/>
    </w:rPr>
  </w:style>
  <w:style w:type="paragraph" w:customStyle="1" w:styleId="TUParaSub-heading2">
    <w:name w:val="TU_Para_Sub-heading 2"/>
    <w:basedOn w:val="Normal"/>
    <w:qFormat/>
    <w:rsid w:val="00816653"/>
    <w:pPr>
      <w:ind w:firstLine="2347"/>
    </w:pPr>
  </w:style>
  <w:style w:type="character" w:styleId="PlaceholderText">
    <w:name w:val="Placeholder Text"/>
    <w:basedOn w:val="DefaultParagraphFont"/>
    <w:uiPriority w:val="99"/>
    <w:semiHidden/>
    <w:rsid w:val="00816653"/>
    <w:rPr>
      <w:color w:val="808080"/>
    </w:rPr>
  </w:style>
  <w:style w:type="character" w:customStyle="1" w:styleId="TUSub-heading2Char">
    <w:name w:val="TU_Sub-heading 2 Char"/>
    <w:basedOn w:val="Heading4Char"/>
    <w:link w:val="TUSub-heading2"/>
    <w:rsid w:val="006D3F52"/>
    <w:rPr>
      <w:rFonts w:asciiTheme="majorHAnsi" w:eastAsiaTheme="majorEastAsia" w:hAnsiTheme="majorHAnsi" w:cstheme="majorBidi"/>
      <w:b/>
      <w:bCs/>
      <w:i w:val="0"/>
      <w:iCs w:val="0"/>
      <w:color w:val="2E74B5" w:themeColor="accent1" w:themeShade="BF"/>
      <w:szCs w:val="40"/>
    </w:rPr>
  </w:style>
  <w:style w:type="paragraph" w:customStyle="1" w:styleId="TUSub-heading3">
    <w:name w:val="TU_Sub-heading 3"/>
    <w:basedOn w:val="Heading5"/>
    <w:link w:val="TUSub-heading3Char"/>
    <w:qFormat/>
    <w:rsid w:val="00CE7581"/>
    <w:pPr>
      <w:numPr>
        <w:ilvl w:val="0"/>
        <w:numId w:val="0"/>
      </w:numPr>
      <w:spacing w:before="0"/>
      <w:ind w:firstLine="2016"/>
    </w:pPr>
    <w:rPr>
      <w:rFonts w:ascii="TH Sarabun New" w:hAnsi="TH Sarabun New" w:cs="TH Sarabun New"/>
      <w:b/>
      <w:bCs/>
      <w:color w:val="auto"/>
      <w:szCs w:val="32"/>
    </w:rPr>
  </w:style>
  <w:style w:type="paragraph" w:customStyle="1" w:styleId="TUParaSub-heading3">
    <w:name w:val="TU_Para_Sub-heading 3"/>
    <w:basedOn w:val="Normal"/>
    <w:qFormat/>
    <w:rsid w:val="00037770"/>
    <w:pPr>
      <w:ind w:firstLine="2347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44663"/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character" w:customStyle="1" w:styleId="TUSub-heading3Char">
    <w:name w:val="TU_Sub-heading 3 Char"/>
    <w:basedOn w:val="Heading5Char"/>
    <w:link w:val="TUSub-heading3"/>
    <w:rsid w:val="00CE7581"/>
    <w:rPr>
      <w:rFonts w:asciiTheme="majorHAnsi" w:eastAsiaTheme="majorEastAsia" w:hAnsiTheme="majorHAnsi" w:cstheme="majorBidi"/>
      <w:b/>
      <w:bCs/>
      <w:color w:val="2E74B5" w:themeColor="accent1" w:themeShade="BF"/>
      <w:szCs w:val="40"/>
    </w:rPr>
  </w:style>
  <w:style w:type="table" w:customStyle="1" w:styleId="TableGrid2">
    <w:name w:val="Table Grid2"/>
    <w:basedOn w:val="TableNormal"/>
    <w:next w:val="TableGrid"/>
    <w:uiPriority w:val="59"/>
    <w:rsid w:val="004B602B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UMainHeadingChapter6">
    <w:name w:val="TU_Main Heading_Chapter6"/>
    <w:basedOn w:val="Heading2"/>
    <w:link w:val="TUMainHeadingChapter6Char"/>
    <w:qFormat/>
    <w:rsid w:val="00792E83"/>
    <w:pPr>
      <w:numPr>
        <w:ilvl w:val="0"/>
        <w:numId w:val="6"/>
      </w:numPr>
      <w:spacing w:before="0"/>
    </w:pPr>
    <w:rPr>
      <w:rFonts w:ascii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TUMainHeadingChapter7">
    <w:name w:val="TU_Main Heading_Chapter7"/>
    <w:basedOn w:val="Heading2"/>
    <w:link w:val="TUMainHeadingChapter7Char"/>
    <w:qFormat/>
    <w:rsid w:val="00EB23FF"/>
    <w:pPr>
      <w:numPr>
        <w:ilvl w:val="0"/>
        <w:numId w:val="7"/>
      </w:numPr>
      <w:spacing w:before="0"/>
    </w:pPr>
    <w:rPr>
      <w:rFonts w:ascii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TUMainHeadingChapter6Char">
    <w:name w:val="TU_Main Heading_Chapter6 Char"/>
    <w:basedOn w:val="DefaultParagraphFont"/>
    <w:link w:val="TUMainHeadingChapter6"/>
    <w:rsid w:val="00396FF8"/>
    <w:rPr>
      <w:rFonts w:eastAsiaTheme="majorEastAsia"/>
      <w:b/>
      <w:bCs/>
      <w:color w:val="000000" w:themeColor="text1"/>
    </w:rPr>
  </w:style>
  <w:style w:type="paragraph" w:customStyle="1" w:styleId="TUMainHeadingChapter8">
    <w:name w:val="TU_Main Heading_Chapter8"/>
    <w:basedOn w:val="Heading2"/>
    <w:link w:val="TUMainHeadingChapter8Char"/>
    <w:qFormat/>
    <w:rsid w:val="00EB23FF"/>
    <w:pPr>
      <w:numPr>
        <w:ilvl w:val="0"/>
        <w:numId w:val="8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7Char">
    <w:name w:val="TU_Main Heading_Chapter7 Char"/>
    <w:basedOn w:val="DefaultParagraphFont"/>
    <w:link w:val="TUMainHeadingChapter7"/>
    <w:rsid w:val="00485A8B"/>
    <w:rPr>
      <w:rFonts w:eastAsiaTheme="majorEastAsia"/>
      <w:b/>
      <w:bCs/>
      <w:color w:val="000000" w:themeColor="text1"/>
    </w:rPr>
  </w:style>
  <w:style w:type="character" w:customStyle="1" w:styleId="TUMainHeadingChapter8Char">
    <w:name w:val="TU_Main Heading_Chapter8 Char"/>
    <w:basedOn w:val="DefaultParagraphFont"/>
    <w:link w:val="TUMainHeadingChapter8"/>
    <w:rsid w:val="00003CD2"/>
    <w:rPr>
      <w:rFonts w:eastAsiaTheme="majorEastAsia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6C1"/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6C1"/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6C1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6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F6AB6"/>
    <w:pPr>
      <w:spacing w:after="200"/>
    </w:pPr>
  </w:style>
  <w:style w:type="character" w:styleId="Hyperlink">
    <w:name w:val="Hyperlink"/>
    <w:basedOn w:val="DefaultParagraphFont"/>
    <w:uiPriority w:val="99"/>
    <w:unhideWhenUsed/>
    <w:rsid w:val="00AA0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48"/>
    <w:rPr>
      <w:color w:val="605E5C"/>
      <w:shd w:val="clear" w:color="auto" w:fill="E1DFDD"/>
    </w:rPr>
  </w:style>
  <w:style w:type="paragraph" w:customStyle="1" w:styleId="Default">
    <w:name w:val="Default"/>
    <w:rsid w:val="00D468D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63DBE"/>
    <w:pPr>
      <w:ind w:left="720"/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3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0" Type="http://schemas.openxmlformats.org/officeDocument/2006/relationships/image" Target="media/image2.tmp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BFCF72-B7BD-4987-B5CF-FD8A46C89870}">
  <we:reference id="wa104381909" version="3.14.0.0" store="en-001" storeType="OMEX"/>
  <we:alternateReferences>
    <we:reference id="wa104381909" version="3.14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isl xmlns:xsd="http://www.w3.org/2001/XMLSchema" xmlns:xsi="http://www.w3.org/2001/XMLSchema-instance" xmlns="http://www.boldonjames.com/2008/01/sie/internal/label" sislVersion="0" policy="c2b19861-8a02-4346-a392-0dac48f3dfa4" origin="userSelected">
  <element uid="9a3d1da2-c701-41c6-858b-27621844d9b1" value=""/>
  <element uid="b56937e3-1e34-46e6-8d98-c6275bf8eb18" value=""/>
  <element uid="6b7a38c0-43d5-4e06-b01a-acb9518c68a9" value=""/>
  <element uid="2a929a28-0797-4246-9e94-2601e048783b" value=""/>
</sis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460E6-0F5F-454E-A12F-7841F4B001D9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58016F2A-F7C1-4C42-85B9-2551DD70D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4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Public | ฝ่าย บส. | External | Any</cp:keywords>
  <dc:description/>
  <cp:lastModifiedBy>Chaiyaphon Poonchai</cp:lastModifiedBy>
  <cp:revision>51</cp:revision>
  <dcterms:created xsi:type="dcterms:W3CDTF">2024-08-11T13:19:00Z</dcterms:created>
  <dcterms:modified xsi:type="dcterms:W3CDTF">2024-09-04T07:00:00Z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23f4bdc3-f59b-4c80-a1ab-f61dee9fb94c</vt:lpwstr>
  </property>
  <property fmtid="{D5CDD505-2E9C-101B-9397-08002B2CF9AE}" pid="3" name="bjSaver">
    <vt:lpwstr>VDg9sSbkljG9Ej3GiEbGjRFu9pOZeDCV</vt:lpwstr>
  </property>
  <property fmtid="{D5CDD505-2E9C-101B-9397-08002B2CF9AE}" pid="4" name="bjClsUserRVM">
    <vt:lpwstr>[]</vt:lpwstr>
  </property>
  <property fmtid="{D5CDD505-2E9C-101B-9397-08002B2CF9AE}" pid="5" name="bjDocumentLabelXML">
    <vt:lpwstr>&lt;?xml version="1.0" encoding="us-ascii"?&gt;&lt;sisl xmlns:xsd="http://www.w3.org/2001/XMLSchema" xmlns:xsi="http://www.w3.org/2001/XMLSchema-instance" sislVersion="0" policy="c2b19861-8a02-4346-a392-0dac48f3dfa4" origin="userSelected" xmlns="http://www.boldonj</vt:lpwstr>
  </property>
  <property fmtid="{D5CDD505-2E9C-101B-9397-08002B2CF9AE}" pid="6" name="bjDocumentLabelXML-0">
    <vt:lpwstr>ames.com/2008/01/sie/internal/label"&gt;&lt;element uid="9a3d1da2-c701-41c6-858b-27621844d9b1" value="" /&gt;&lt;element uid="b56937e3-1e34-46e6-8d98-c6275bf8eb18" value="" /&gt;&lt;element uid="6b7a38c0-43d5-4e06-b01a-acb9518c68a9" value="" /&gt;&lt;element uid="2a929a28-0797-4</vt:lpwstr>
  </property>
  <property fmtid="{D5CDD505-2E9C-101B-9397-08002B2CF9AE}" pid="7" name="bjDocumentLabelXML-1">
    <vt:lpwstr>246-9e94-2601e048783b" value="" /&gt;&lt;/sisl&gt;</vt:lpwstr>
  </property>
  <property fmtid="{D5CDD505-2E9C-101B-9397-08002B2CF9AE}" pid="8" name="bjDocumentSecurityLabel">
    <vt:lpwstr>Public | ฝ่าย บส. | External | Any</vt:lpwstr>
  </property>
  <property fmtid="{D5CDD505-2E9C-101B-9397-08002B2CF9AE}" pid="9" name="MTWinEqns">
    <vt:bool>true</vt:bool>
  </property>
  <property fmtid="{D5CDD505-2E9C-101B-9397-08002B2CF9AE}" pid="10" name="MSIP_Label_e1190196-ebf8-45c8-8969-3e03247a7c98_Enabled">
    <vt:lpwstr>true</vt:lpwstr>
  </property>
  <property fmtid="{D5CDD505-2E9C-101B-9397-08002B2CF9AE}" pid="11" name="MSIP_Label_e1190196-ebf8-45c8-8969-3e03247a7c98_SetDate">
    <vt:lpwstr>2024-09-04T06:59:35Z</vt:lpwstr>
  </property>
  <property fmtid="{D5CDD505-2E9C-101B-9397-08002B2CF9AE}" pid="12" name="MSIP_Label_e1190196-ebf8-45c8-8969-3e03247a7c98_Method">
    <vt:lpwstr>Privileged</vt:lpwstr>
  </property>
  <property fmtid="{D5CDD505-2E9C-101B-9397-08002B2CF9AE}" pid="13" name="MSIP_Label_e1190196-ebf8-45c8-8969-3e03247a7c98_Name">
    <vt:lpwstr>Public</vt:lpwstr>
  </property>
  <property fmtid="{D5CDD505-2E9C-101B-9397-08002B2CF9AE}" pid="14" name="MSIP_Label_e1190196-ebf8-45c8-8969-3e03247a7c98_SiteId">
    <vt:lpwstr>6ff02f6c-cf97-4a42-9cf9-e27d79c35d3a</vt:lpwstr>
  </property>
  <property fmtid="{D5CDD505-2E9C-101B-9397-08002B2CF9AE}" pid="15" name="MSIP_Label_e1190196-ebf8-45c8-8969-3e03247a7c98_ActionId">
    <vt:lpwstr>806ff8ac-ba73-4dbe-9fe5-7ffc43fa3ab2</vt:lpwstr>
  </property>
  <property fmtid="{D5CDD505-2E9C-101B-9397-08002B2CF9AE}" pid="16" name="MSIP_Label_e1190196-ebf8-45c8-8969-3e03247a7c98_ContentBits">
    <vt:lpwstr>0</vt:lpwstr>
  </property>
</Properties>
</file>