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68B9" w14:textId="44B9753A" w:rsidR="00974735" w:rsidRPr="000C0074" w:rsidRDefault="000C0074" w:rsidP="000C0074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C0074">
        <w:rPr>
          <w:rFonts w:ascii="TH SarabunPSK" w:hAnsi="TH SarabunPSK" w:cs="TH SarabunPSK"/>
          <w:b/>
          <w:bCs/>
          <w:sz w:val="28"/>
          <w:szCs w:val="36"/>
          <w:cs/>
        </w:rPr>
        <w:t>ระบบรดน้ำต้นไม้อัตโนมัติ</w:t>
      </w:r>
    </w:p>
    <w:p w14:paraId="2D7C84CA" w14:textId="77777777" w:rsidR="000C0074" w:rsidRDefault="000C0074" w:rsidP="000C007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4B0D2EE" w14:textId="24F656D4" w:rsidR="001E6CF7" w:rsidRPr="003F7D3E" w:rsidRDefault="003F7D3E" w:rsidP="001E6CF7">
      <w:pPr>
        <w:rPr>
          <w:rFonts w:ascii="TH SarabunPSK" w:hAnsi="TH SarabunPSK" w:cs="TH SarabunPSK"/>
          <w:b/>
          <w:bCs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E6CF7" w:rsidRPr="003F7D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2F9E5073" w14:textId="121E7575" w:rsidR="00984E25" w:rsidRDefault="000C0074" w:rsidP="002920A4">
      <w:pPr>
        <w:jc w:val="thaiDistribute"/>
        <w:rPr>
          <w:rFonts w:ascii="TH SarabunPSK" w:hAnsi="TH SarabunPSK" w:cs="TH SarabunPSK"/>
          <w:color w:val="000000" w:themeColor="text1"/>
          <w:sz w:val="24"/>
          <w:szCs w:val="32"/>
        </w:rPr>
      </w:pPr>
      <w:r w:rsidRPr="000C0074">
        <w:rPr>
          <w:rFonts w:ascii="TH SarabunPSK" w:hAnsi="TH SarabunPSK" w:cs="TH SarabunPSK"/>
          <w:sz w:val="24"/>
          <w:szCs w:val="32"/>
        </w:rPr>
        <w:tab/>
      </w:r>
      <w:r w:rsidRPr="000C0074">
        <w:rPr>
          <w:rFonts w:ascii="TH SarabunPSK" w:hAnsi="TH SarabunPSK" w:cs="TH SarabunPSK" w:hint="cs"/>
          <w:sz w:val="24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สภาพอากาศในโลกมีความเปลี่ยนแปลงหรือความผันผวนสูงอีกทั้งยังเป็นปัจจัยที่ไม่สามารถควบคุมได้  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ซึ่ง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ในยุคปัจจุบัน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การปลูกพืชต้องอาศัยการ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ควบคุมปัจจัยด้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นสภ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พแวดล้อม</w:t>
      </w:r>
      <w:r w:rsidR="002920A4">
        <w:rPr>
          <w:rFonts w:ascii="TH SarabunPSK" w:hAnsi="TH SarabunPSK" w:cs="TH SarabunPSK" w:hint="cs"/>
          <w:sz w:val="24"/>
          <w:szCs w:val="32"/>
          <w:cs/>
        </w:rPr>
        <w:t>และทรัพยากรน้ำ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ในก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รเพ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ะปลูกพืชให้มีคว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มเหม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ะสม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ซึ่งต้องพึ่งพาทรัพยากรคนและน้ำให้มีการจัดการได้อย่างอย่างมีประสิทธิภาพ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 w:rsidRPr="002920A4">
        <w:rPr>
          <w:rFonts w:ascii="TH SarabunPSK" w:hAnsi="TH SarabunPSK" w:cs="TH SarabunPSK"/>
          <w:sz w:val="24"/>
          <w:szCs w:val="32"/>
          <w:cs/>
        </w:rPr>
        <w:t>โดยเฉพาะอย่างยิ่งในภาคการเกษตรและพื้นที่สีเขียวในเมือง</w:t>
      </w:r>
      <w:r w:rsidR="002920A4">
        <w:rPr>
          <w:rFonts w:ascii="TH SarabunPSK" w:hAnsi="TH SarabunPSK" w:cs="TH SarabunPSK" w:hint="cs"/>
          <w:sz w:val="24"/>
          <w:szCs w:val="32"/>
          <w:cs/>
        </w:rPr>
        <w:t xml:space="preserve"> ซึ่งการดูแลและรดน้ำแบบดังเดิมมักใช้ทรัพยากรคนและการประมาณการณ์ด้วยสายตา ซึ่ง</w:t>
      </w:r>
      <w:r w:rsidR="002920A4" w:rsidRPr="002920A4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อาจก่อให้เกิดปัญหาหลายประการ เช่น การรดน้ำมากเกินไปจนเปลืองทรัพยากร การรดน้ำไม่สม่ำเสมอที่ส่งผลกระทบต่อการเจริญเติบโตของพืช รวมถึงปัญหาค่าใช้จ่ายและแรงงานที่เพิ่มสูงขึ้นในระยะยาว</w:t>
      </w:r>
      <w:r w:rsidR="002920A4" w:rsidRPr="002920A4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อีกทั้งการดูแลรักษาพืชแต่ละชนิดยังมีการควบคุมปัจจัยการดูแลที่แตกต่างกัน เช่น อุณหภูมิ ความ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ร้อน น้ำ หรือปริมาณแร่ธาตุในดิน แต่ด้วยความก้าวหน้า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ทาง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ด้านเทคโนโ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ล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ยี 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การประยุก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ต์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ใช้นวัตกรรม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ระบบรดน้ำต้นไม้อัตโนมัติ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มาช่วยในการดูแลจัดการจึง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ได้รับความสนใจและถูกพัฒนาขึ้นเพื่อแก้ไขปัญหาดังกล่าว ระบบนี้อาศัยการทำงานร่วมกันของอุปกรณ์อิเล็กทรอนิกส์ เช่น เซ็นเซอร์ตรวจจับความชื้นในดิน ระบบควบคุมกลาง (ไมโครคอนโทรลเลอร์)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ทำให้สามารถ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ตั้งค่าการรดน้ำตามเวลาหรือสภาพแวดล้อมจริง เพื่อให้ต้นไม้ได้รับน้ำในปริมาณที่เหมาะสมและลดการใช้ทรัพยากรน้ำอย่างสิ้นเปลือง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ซึ่งการนำนวัตกรรมนี้มาปรับใช้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นอกจากประโยชน์ด้านการจัดการทรัพยากรอย่างมีประสิทธิภาพแล้ว ระบบรดน้ำอัตโนมัติยังช่วยลดความยุ่งยากสำหรับ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หรือ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เกษตรกรที่ต้องการดูแลพื้นที่เพาะปลูกขนาดใหญ่ หรือผู้ที่ปลูกต้นไม้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ทั่วไปที่ไม่ค่อยมีเวลา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อย่างไรก็ตาม การนำระบบดังกล่าวมาใช้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ระบบดังกล่าวอาจมีข้อจำกัด เช่น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ค่าใช้จ่ายในการติดตั้งเริ่มต้น ความซับซ้อนในการบำรุงรักษา และข้อจำกัดในบางพื้นที่ที่เทคโนโลยีอาจไม่รองรับ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โดยการศึกษานี้มุงเน้นที่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การศึกษาระบบรดน้ำต้นไม้อัตโนมัติในเชิงลึก ตั้งแต่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อุปกรณ์ที่ใช้ ภาพรวม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หลักการทำงานของระบบ เทคโนโลยีที่เกี่ยวข้อง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</w:p>
    <w:p w14:paraId="5CD57AE0" w14:textId="45752D4A" w:rsidR="00984E25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 </w:t>
      </w:r>
      <w:r w:rsidR="00984E25" w:rsidRPr="003F7D3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องค์ประกอบที่สำคัญต่อระบบ</w:t>
      </w:r>
    </w:p>
    <w:p w14:paraId="2800A0E0" w14:textId="115AA14B" w:rsidR="00531D4A" w:rsidRDefault="00531D4A" w:rsidP="00531D4A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บอร์ด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Arduino</w:t>
      </w:r>
    </w:p>
    <w:p w14:paraId="5AAD85F8" w14:textId="79AB8ACF" w:rsidR="00531D4A" w:rsidRDefault="00531D4A" w:rsidP="002920A4">
      <w:pPr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ก็คือ คอมพิวเตอร์ขนาดเล็ก ที่ทำงานโดยการควบคุมอุปกรณ์ต่าง ๆ ตามคำสั่งที่เราโปรแกรมไว้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และควบคุมอุปกรณ์ต่าง ๆ ที่เชื่อมต่อกับ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อร์ด 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6931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93170" w:rsidRPr="00693170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รับค่าจากระบบวัดผลภายนอก เข้ามาประมวลผล เพื่อสั่งการตอบสนองออกไปที่อุปกรณ์ต่อเชื่อมอื่นๆ และสามารถพัฒนาภายใต้เงื่อนไขในการใช้งาน โดยโปรแกรม 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</w:rPr>
        <w:t>Open source</w:t>
      </w:r>
    </w:p>
    <w:p w14:paraId="1D8EDD13" w14:textId="2A65EE06" w:rsidR="003F7D3E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ab/>
        <w:t>2.</w:t>
      </w:r>
      <w:r w:rsidR="00531D4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ไมโครคอนโทรลเลอร์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(Node MCU) </w:t>
      </w:r>
    </w:p>
    <w:p w14:paraId="2E6513DD" w14:textId="113A711C" w:rsidR="003F7D3E" w:rsidRDefault="003F7D3E" w:rsidP="002920A4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คือแผงวงจรเล็ก ๆ ที่ทำหน้าที</w:t>
      </w:r>
      <w:r w:rsidR="001959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ควบคุมการทำงานของระบบหรือเครื่องจักรต่าง ๆ คล้ายกับสมองของมนุษย์ที่สั่งการร่างกาย 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ประกอบไปด้วยตัวบอร์ดและซอฟต์แวร์ในตัว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Firmware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ที่เป็นลักษณะโอเพ่นซอร์ส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>open-source)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โดยสามารถใช้ในการ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ควบคุมอุปกรณ์ต่าง ๆ และเชื่อมต่อกับ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Wi-Fi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9592D" w:rsidRPr="0019592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เพื่อส่งข้อมูลจากเซ็นเซอร์หรือรับคำสั่งจากระยะไกล</w:t>
      </w:r>
      <w:r w:rsidR="00531D4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5B148DC" w14:textId="56E01537" w:rsidR="00693170" w:rsidRPr="00B46C90" w:rsidRDefault="00693170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46C90"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2.3 </w:t>
      </w:r>
      <w:r w:rsidR="00B46C90"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LCD Display</w:t>
      </w:r>
    </w:p>
    <w:p w14:paraId="19E6F767" w14:textId="280875B8" w:rsidR="00531D4A" w:rsidRDefault="00984E25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06139E" w:rsidRPr="000613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หน้าจอสำหรับแสดงผล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ข้อมูลต่าง ๆ เช่น อุณหภูมิ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ความชื้น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หรือข้อความแจ้งเตือน</w:t>
      </w:r>
      <w:r w:rsidR="00524B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สามารถใช้แสดงข้อมูลแบบโต้ตอบได้ เช่น การตั้งค่าหรือผลลัพธ์จากการทำงานของระบบ</w:t>
      </w:r>
    </w:p>
    <w:p w14:paraId="6DE3A6C6" w14:textId="0639642C" w:rsidR="00524B1E" w:rsidRDefault="00524B1E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24B1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2.4 </w:t>
      </w:r>
      <w:r w:rsidRPr="00524B1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Relay</w:t>
      </w:r>
    </w:p>
    <w:p w14:paraId="5CB87171" w14:textId="3DAD4F75" w:rsidR="007802B5" w:rsidRPr="007802B5" w:rsidRDefault="007802B5" w:rsidP="00531D4A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คืออุปกรณ์ไฟฟ้าที่ทำหน้าที่เป็น สวิตช์ไฟฟ้า ที่สามารถเปิดหรือปิดการทำงานของวงจรไฟฟ้าได้โดยการควบคุมด้วยสัญญาณไฟฟ้า ต่ำ (เช่น จากไมโครคอนโทรลเลอร์อย่าง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Arduino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NodeMCU)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เพื่อควบคุมการเปิด/ปิดวงจรที่มีไฟฟ้ากระแสสูง หรืออุปกรณ์ไฟฟ้าที่ใช้พลังงานมาก เช่น มอเตอร์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หลอดไฟ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 ปั๊มน้ำ</w:t>
      </w:r>
    </w:p>
    <w:p w14:paraId="624A2256" w14:textId="3961831A" w:rsidR="00524B1E" w:rsidRPr="0006139E" w:rsidRDefault="00524B1E" w:rsidP="00531D4A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2.5 </w:t>
      </w:r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Soil </w:t>
      </w:r>
      <w:proofErr w:type="spellStart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Moisure</w:t>
      </w:r>
      <w:proofErr w:type="spellEnd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Sensor</w:t>
      </w:r>
    </w:p>
    <w:p w14:paraId="36A3FC60" w14:textId="19AB7F19" w:rsidR="001E6CF7" w:rsidRDefault="00531D4A" w:rsidP="001E6CF7">
      <w:pPr>
        <w:rPr>
          <w:rFonts w:ascii="TH SarabunPSK" w:hAnsi="TH SarabunPSK" w:cs="TH SarabunPSK"/>
          <w:b/>
          <w:bCs/>
          <w:sz w:val="24"/>
          <w:szCs w:val="32"/>
        </w:rPr>
      </w:pPr>
      <w:r w:rsidRPr="00531D4A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1E6CF7">
        <w:rPr>
          <w:rFonts w:ascii="TH SarabunPSK" w:hAnsi="TH SarabunPSK" w:cs="TH SarabunPSK" w:hint="cs"/>
          <w:b/>
          <w:bCs/>
          <w:sz w:val="24"/>
          <w:szCs w:val="32"/>
          <w:cs/>
        </w:rPr>
        <w:t>ภาพรวมของระบบ</w:t>
      </w:r>
    </w:p>
    <w:p w14:paraId="24011C69" w14:textId="5EE4B20C" w:rsidR="00106E8C" w:rsidRDefault="001E6CF7" w:rsidP="000C0074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14:paraId="7FECDF5B" w14:textId="77777777" w:rsidR="00106E8C" w:rsidRPr="00106E8C" w:rsidRDefault="00106E8C" w:rsidP="00106E8C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2A919100" w14:textId="007A4685" w:rsidR="00106E8C" w:rsidRPr="00106E8C" w:rsidRDefault="00106E8C" w:rsidP="00106E8C">
      <w:pPr>
        <w:rPr>
          <w:rFonts w:ascii="TH SarabunPSK" w:hAnsi="TH SarabunPSK" w:cs="TH SarabunPSK"/>
          <w:color w:val="FF0000"/>
          <w:sz w:val="32"/>
          <w:szCs w:val="40"/>
          <w:cs/>
        </w:rPr>
      </w:pPr>
    </w:p>
    <w:sectPr w:rsidR="00106E8C" w:rsidRPr="0010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D"/>
    <w:rsid w:val="0006139E"/>
    <w:rsid w:val="000C0074"/>
    <w:rsid w:val="00106E8C"/>
    <w:rsid w:val="0019592D"/>
    <w:rsid w:val="001E6CF7"/>
    <w:rsid w:val="0026055C"/>
    <w:rsid w:val="002920A4"/>
    <w:rsid w:val="002A24C1"/>
    <w:rsid w:val="003B58F9"/>
    <w:rsid w:val="003F7D3E"/>
    <w:rsid w:val="00514D41"/>
    <w:rsid w:val="00524B1E"/>
    <w:rsid w:val="00531D4A"/>
    <w:rsid w:val="005415DB"/>
    <w:rsid w:val="00594016"/>
    <w:rsid w:val="00693170"/>
    <w:rsid w:val="0072777B"/>
    <w:rsid w:val="007802B5"/>
    <w:rsid w:val="008C28CD"/>
    <w:rsid w:val="00974735"/>
    <w:rsid w:val="00984E25"/>
    <w:rsid w:val="00A1133C"/>
    <w:rsid w:val="00B00126"/>
    <w:rsid w:val="00B46C90"/>
    <w:rsid w:val="00E47C4F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4363"/>
  <w15:chartTrackingRefBased/>
  <w15:docId w15:val="{14AB9D32-BB02-495F-AD62-B69A38E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8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8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9</cp:revision>
  <dcterms:created xsi:type="dcterms:W3CDTF">2024-11-27T03:21:00Z</dcterms:created>
  <dcterms:modified xsi:type="dcterms:W3CDTF">2024-11-28T08:08:00Z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2024-11-27T03:21:28Z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55a6a357-4af4-4b8e-b85b-8e05e5fa2959</vt:lpwstr>
  </property>
  <property fmtid="{D5CDD505-2E9C-101B-9397-08002B2CF9AE}" pid="8" name="MSIP_Label_e1190196-ebf8-45c8-8969-3e03247a7c98_ContentBits">
    <vt:lpwstr>0</vt:lpwstr>
  </property>
</Properties>
</file>