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4170BA"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4170BA"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4170BA"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4170BA"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4170BA"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4170BA"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935"/>
        <w:gridCol w:w="7850"/>
        <w:gridCol w:w="1409"/>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62A8FC93" w14:textId="77777777" w:rsidR="00E45327" w:rsidRDefault="00BE2084" w:rsidP="00E45327">
            <w:pPr>
              <w:cnfStyle w:val="000000000000" w:firstRow="0" w:lastRow="0" w:firstColumn="0" w:lastColumn="0" w:oddVBand="0" w:evenVBand="0" w:oddHBand="0" w:evenHBand="0" w:firstRowFirstColumn="0" w:firstRowLastColumn="0" w:lastRowFirstColumn="0" w:lastRowLastColumn="0"/>
            </w:pPr>
            <w:r>
              <w:t xml:space="preserve">The definition of cryptographic algorithms is the mathematical equation used to scramble the data to make it unreadable. It secures information, ensure privacy and authenticate data. </w:t>
            </w:r>
          </w:p>
          <w:p w14:paraId="253F0B73" w14:textId="77777777" w:rsidR="00BE2084" w:rsidRDefault="00BE2084" w:rsidP="00E45327">
            <w:pPr>
              <w:cnfStyle w:val="000000000000" w:firstRow="0" w:lastRow="0" w:firstColumn="0" w:lastColumn="0" w:oddVBand="0" w:evenVBand="0" w:oddHBand="0" w:evenHBand="0" w:firstRowFirstColumn="0" w:firstRowLastColumn="0" w:lastRowFirstColumn="0" w:lastRowLastColumn="0"/>
            </w:pPr>
          </w:p>
          <w:p w14:paraId="21053FBE"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3 examples of modern cryptographic algorithms are hash functions, symmetric-key algorithms and asymmetric-key algorithms.</w:t>
            </w:r>
          </w:p>
          <w:p w14:paraId="67AB0037"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p>
          <w:p w14:paraId="0FAFF4CB"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Hash function is an algorithm that converts a value into a fixed-sized string of bytes, which is typically a sequence of numbers and letters. The output is called hash value or hash. Even a small change in the input value will produce a significantly different hash value. It is often used for data integrity verification and digital signatures.</w:t>
            </w:r>
          </w:p>
          <w:p w14:paraId="2564CAB7" w14:textId="77777777" w:rsidR="00D93698" w:rsidRDefault="00D93698" w:rsidP="00E45327">
            <w:pPr>
              <w:cnfStyle w:val="000000000000" w:firstRow="0" w:lastRow="0" w:firstColumn="0" w:lastColumn="0" w:oddVBand="0" w:evenVBand="0" w:oddHBand="0" w:evenHBand="0" w:firstRowFirstColumn="0" w:firstRowLastColumn="0" w:lastRowFirstColumn="0" w:lastRowLastColumn="0"/>
            </w:pPr>
          </w:p>
          <w:p w14:paraId="3585A6C8" w14:textId="77777777" w:rsidR="00322728" w:rsidRDefault="00D93698" w:rsidP="00E45327">
            <w:pPr>
              <w:cnfStyle w:val="000000000000" w:firstRow="0" w:lastRow="0" w:firstColumn="0" w:lastColumn="0" w:oddVBand="0" w:evenVBand="0" w:oddHBand="0" w:evenHBand="0" w:firstRowFirstColumn="0" w:firstRowLastColumn="0" w:lastRowFirstColumn="0" w:lastRowLastColumn="0"/>
            </w:pPr>
            <w:r>
              <w:t>Symmetric-key algorithm is used for encryption and d</w:t>
            </w:r>
            <w:r w:rsidR="00322728">
              <w:t>ecryption. As it says in the name, the sender and the receiver both share the same secret key. It is more computationally efficient than asymmetric-key algorithms, making it a better choice for encrypting large amounts of data.</w:t>
            </w:r>
          </w:p>
          <w:p w14:paraId="5D15DF50" w14:textId="77777777" w:rsidR="00322728" w:rsidRDefault="00322728" w:rsidP="00E45327">
            <w:pPr>
              <w:cnfStyle w:val="000000000000" w:firstRow="0" w:lastRow="0" w:firstColumn="0" w:lastColumn="0" w:oddVBand="0" w:evenVBand="0" w:oddHBand="0" w:evenHBand="0" w:firstRowFirstColumn="0" w:firstRowLastColumn="0" w:lastRowFirstColumn="0" w:lastRowLastColumn="0"/>
            </w:pPr>
          </w:p>
          <w:p w14:paraId="0797587B" w14:textId="0CAEC7F0" w:rsidR="00322728" w:rsidRPr="00E45327" w:rsidRDefault="00322728" w:rsidP="00E45327">
            <w:pPr>
              <w:cnfStyle w:val="000000000000" w:firstRow="0" w:lastRow="0" w:firstColumn="0" w:lastColumn="0" w:oddVBand="0" w:evenVBand="0" w:oddHBand="0" w:evenHBand="0" w:firstRowFirstColumn="0" w:firstRowLastColumn="0" w:lastRowFirstColumn="0" w:lastRowLastColumn="0"/>
            </w:pPr>
            <w:r>
              <w:t>On the other hand, asymmetric-key algorithm uses a pair of key</w:t>
            </w:r>
            <w:r w:rsidR="00CE7868">
              <w:t>s</w:t>
            </w:r>
            <w:r>
              <w:t xml:space="preserve">, a public key and a private key. </w:t>
            </w:r>
            <w:r w:rsidR="00CE7868">
              <w:t>The public key is used for encryption but the private key is kept secret and used for decryption. As we have a pair of keys, it offers stronger security compared to symmetric-key algorithm.</w:t>
            </w: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url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ME‘ </w:t>
            </w:r>
            <w:r>
              <w:rPr>
                <w:rStyle w:val="Emphasis"/>
              </w:rPr>
              <w:t>icon.</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oing so will be an instant fail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the downloaded file is actually a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B91C22E" w:rsidR="00723874" w:rsidRPr="005D235D" w:rsidRDefault="00723874"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4D97B118" w14:textId="47335666"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ultimate goal for this assessment is </w:t>
            </w:r>
            <w:r w:rsidR="00131115">
              <w:t xml:space="preserve">the ability to easily encrypt (and decrypt) small-ish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r w:rsidR="00674F74" w:rsidRPr="00674F74">
              <w:rPr>
                <w:rFonts w:ascii="Consolas" w:hAnsi="Consolas" w:cs="Consolas"/>
                <w:b/>
                <w:color w:val="C00000"/>
              </w:rPr>
              <w:t>InvalidToken</w:t>
            </w:r>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288780CB"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__init__()</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_encrypt()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_encrypt()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51A129AC"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r w:rsidR="00BE4AA5">
              <w:rPr>
                <w:rFonts w:ascii="Consolas" w:hAnsi="Consolas" w:cs="Consolas"/>
                <w:b/>
                <w:color w:val="C00000"/>
              </w:rPr>
              <w:t>Dec</w:t>
            </w:r>
            <w:r w:rsidR="00BE4AA5" w:rsidRPr="003B0A3E">
              <w:rPr>
                <w:rFonts w:ascii="Consolas" w:hAnsi="Consolas" w:cs="Consolas"/>
                <w:b/>
                <w:color w:val="C00000"/>
              </w:rPr>
              <w:t>ryptor</w:t>
            </w:r>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r>
              <w:rPr>
                <w:rFonts w:ascii="Consolas" w:hAnsi="Consolas" w:cs="Consolas"/>
                <w:b/>
                <w:color w:val="C00000"/>
              </w:rPr>
              <w:t>de</w:t>
            </w:r>
            <w:r w:rsidRPr="003B0A3E">
              <w:rPr>
                <w:rFonts w:ascii="Consolas" w:hAnsi="Consolas" w:cs="Consolas"/>
                <w:b/>
                <w:color w:val="C00000"/>
              </w:rPr>
              <w:t>crypt()</w:t>
            </w:r>
            <w:r>
              <w:t xml:space="preserve"> in the </w:t>
            </w:r>
            <w:r>
              <w:rPr>
                <w:rFonts w:ascii="Consolas" w:hAnsi="Consolas" w:cs="Consolas"/>
                <w:b/>
                <w:color w:val="C00000"/>
              </w:rPr>
              <w:t>Dec</w:t>
            </w:r>
            <w:r w:rsidRPr="003B0A3E">
              <w:rPr>
                <w:rFonts w:ascii="Consolas" w:hAnsi="Consolas" w:cs="Consolas"/>
                <w:b/>
                <w:color w:val="C00000"/>
              </w:rPr>
              <w:t>ryptor</w:t>
            </w:r>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r w:rsidR="00BE4AA5">
              <w:rPr>
                <w:rFonts w:ascii="Consolas" w:hAnsi="Consolas" w:cs="Consolas"/>
                <w:b/>
                <w:color w:val="C00000"/>
              </w:rPr>
              <w:t>de</w:t>
            </w:r>
            <w:r w:rsidR="002F4B3D" w:rsidRPr="003B0A3E">
              <w:rPr>
                <w:rFonts w:ascii="Consolas" w:hAnsi="Consolas" w:cs="Consolas"/>
                <w:b/>
                <w:color w:val="C00000"/>
              </w:rPr>
              <w:t>crypt()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Encrypt, decrypt a file</w:t>
            </w:r>
          </w:p>
          <w:p w14:paraId="41FF8FB8" w14:textId="77777777" w:rsidR="00555700" w:rsidRDefault="00555700" w:rsidP="002F5338">
            <w:pPr>
              <w:cnfStyle w:val="000000100000" w:firstRow="0" w:lastRow="0" w:firstColumn="0" w:lastColumn="0" w:oddVBand="0" w:evenVBand="0" w:oddHBand="1" w:evenHBand="0" w:firstRowFirstColumn="0" w:firstRowLastColumn="0" w:lastRowFirstColumn="0" w:lastRowLastColumn="0"/>
            </w:pPr>
            <w:r>
              <w:t>The final step is to encrypt and decrypt the file you created in Step 2.</w:t>
            </w:r>
          </w:p>
          <w:p w14:paraId="15C0F6F4" w14:textId="2E1625C4" w:rsidR="002F5338" w:rsidRDefault="003F3E9A" w:rsidP="002F5338">
            <w:pPr>
              <w:cnfStyle w:val="000000100000" w:firstRow="0" w:lastRow="0" w:firstColumn="0" w:lastColumn="0" w:oddVBand="0" w:evenVBand="0" w:oddHBand="1" w:evenHBand="0" w:firstRowFirstColumn="0" w:firstRowLastColumn="0" w:lastRowFirstColumn="0" w:lastRowLastColumn="0"/>
            </w:pPr>
            <w:r>
              <w:t xml:space="preserve">You can take guidance from some of the unit tests that use a </w:t>
            </w:r>
            <w:r w:rsidRPr="003F3E9A">
              <w:rPr>
                <w:rFonts w:ascii="Consolas" w:hAnsi="Consolas" w:cs="Consolas"/>
                <w:b/>
                <w:color w:val="C00000"/>
              </w:rPr>
              <w:t>TestAdapter</w:t>
            </w:r>
            <w:r w:rsidRPr="003F3E9A">
              <w:rPr>
                <w:color w:val="C00000"/>
              </w:rPr>
              <w:t xml:space="preserve"> </w:t>
            </w:r>
            <w:r>
              <w:t xml:space="preserve">class, which implements a single method called </w:t>
            </w:r>
            <w:r w:rsidRPr="003F3E9A">
              <w:rPr>
                <w:rFonts w:ascii="Consolas" w:hAnsi="Consolas" w:cs="Consolas"/>
                <w:b/>
                <w:color w:val="C00000"/>
              </w:rPr>
              <w:t>read_data()</w:t>
            </w:r>
            <w:r>
              <w:t>.</w:t>
            </w:r>
            <w:r w:rsidR="00555700">
              <w:t xml:space="preserve"> </w:t>
            </w:r>
            <w:r w:rsidR="007A2D56">
              <w:t xml:space="preserve">Please note that </w:t>
            </w:r>
            <w:r w:rsidR="0069311D">
              <w:t>the method</w:t>
            </w:r>
            <w:r w:rsidR="007A2D56">
              <w:t xml:space="preserve"> returns </w:t>
            </w:r>
            <w:r w:rsidR="00D86E9C">
              <w:t xml:space="preserve">an object of type </w:t>
            </w:r>
            <w:r w:rsidR="00D86E9C" w:rsidRPr="00D86E9C">
              <w:rPr>
                <w:rFonts w:ascii="Consolas" w:hAnsi="Consolas" w:cs="Consolas"/>
                <w:b/>
                <w:color w:val="C00000"/>
              </w:rPr>
              <w:t>bytes</w:t>
            </w:r>
            <w:r w:rsidR="00D86E9C">
              <w:t xml:space="preserve">, and so </w:t>
            </w:r>
            <w:r w:rsidR="000B50B5">
              <w:t xml:space="preserve">the data </w:t>
            </w:r>
            <w:r w:rsidR="00D86E9C">
              <w:t xml:space="preserve">can be fed directly into the </w:t>
            </w:r>
            <w:r w:rsidR="00D86E9C" w:rsidRPr="00D86E9C">
              <w:rPr>
                <w:rFonts w:ascii="Consolas" w:hAnsi="Consolas" w:cs="Consolas"/>
                <w:b/>
                <w:color w:val="C00000"/>
              </w:rPr>
              <w:t>encrypt</w:t>
            </w:r>
            <w:r w:rsidR="00D86E9C" w:rsidRPr="00D86E9C">
              <w:rPr>
                <w:color w:val="C00000"/>
              </w:rPr>
              <w:t xml:space="preserve"> </w:t>
            </w:r>
            <w:r w:rsidR="00D86E9C">
              <w:t xml:space="preserve">and </w:t>
            </w:r>
            <w:r w:rsidR="00D86E9C" w:rsidRPr="00D86E9C">
              <w:rPr>
                <w:rFonts w:ascii="Consolas" w:hAnsi="Consolas" w:cs="Consolas"/>
                <w:b/>
                <w:color w:val="C00000"/>
              </w:rPr>
              <w:t>decrypt</w:t>
            </w:r>
            <w:r w:rsidR="00D86E9C" w:rsidRPr="00D86E9C">
              <w:rPr>
                <w:color w:val="C00000"/>
              </w:rPr>
              <w:t xml:space="preserve"> </w:t>
            </w:r>
            <w:r w:rsidR="00D86E9C">
              <w:t>methods</w:t>
            </w:r>
            <w:r w:rsidR="0095545A">
              <w:t xml:space="preserve">. </w:t>
            </w:r>
            <w:r w:rsidR="00D86E9C">
              <w:t xml:space="preserve"> </w:t>
            </w:r>
          </w:p>
          <w:p w14:paraId="02CF6351" w14:textId="71717EE3" w:rsidR="00D86E9C" w:rsidRDefault="00E9300C" w:rsidP="002F5338">
            <w:pPr>
              <w:cnfStyle w:val="000000100000" w:firstRow="0" w:lastRow="0" w:firstColumn="0" w:lastColumn="0" w:oddVBand="0" w:evenVBand="0" w:oddHBand="1" w:evenHBand="0" w:firstRowFirstColumn="0" w:firstRowLastColumn="0" w:lastRowFirstColumn="0" w:lastRowLastColumn="0"/>
            </w:pPr>
            <w:r>
              <w:t>Follow these instructions:</w:t>
            </w:r>
          </w:p>
          <w:p w14:paraId="2A1DB949" w14:textId="799B537C" w:rsidR="00C07313" w:rsidRDefault="00C07313" w:rsidP="002F5338">
            <w:pPr>
              <w:cnfStyle w:val="000000100000" w:firstRow="0" w:lastRow="0" w:firstColumn="0" w:lastColumn="0" w:oddVBand="0" w:evenVBand="0" w:oddHBand="1" w:evenHBand="0" w:firstRowFirstColumn="0" w:firstRowLastColumn="0" w:lastRowFirstColumn="0" w:lastRowLastColumn="0"/>
              <w:rPr>
                <w:rStyle w:val="Emphasis"/>
              </w:rPr>
            </w:pPr>
            <w:r w:rsidRPr="00C07313">
              <w:rPr>
                <w:rStyle w:val="Emphasis"/>
              </w:rPr>
              <w:t xml:space="preserve">In the </w:t>
            </w:r>
            <w:r w:rsidRPr="00C07313">
              <w:rPr>
                <w:rFonts w:ascii="Consolas" w:hAnsi="Consolas" w:cs="Consolas"/>
                <w:b/>
                <w:color w:val="C00000"/>
              </w:rPr>
              <w:t>main.py</w:t>
            </w:r>
            <w:r w:rsidRPr="00C07313">
              <w:rPr>
                <w:rStyle w:val="Emphasis"/>
              </w:rPr>
              <w:t xml:space="preserve"> file, create a new class called </w:t>
            </w:r>
            <w:r w:rsidRPr="00C07313">
              <w:rPr>
                <w:rFonts w:ascii="Consolas" w:hAnsi="Consolas" w:cs="Consolas"/>
                <w:b/>
                <w:color w:val="C00000"/>
              </w:rPr>
              <w:t>FileAdapter</w:t>
            </w:r>
            <w:r w:rsidRPr="00C07313">
              <w:rPr>
                <w:rStyle w:val="Emphasis"/>
              </w:rPr>
              <w:t>.</w:t>
            </w:r>
            <w:r>
              <w:rPr>
                <w:rStyle w:val="Emphasis"/>
              </w:rPr>
              <w:t xml:space="preserve"> Its initialiser method should accept a single argument: </w:t>
            </w:r>
            <w:r w:rsidRPr="00C07313">
              <w:rPr>
                <w:rStyle w:val="Emphasis"/>
                <w:rFonts w:ascii="Consolas" w:hAnsi="Consolas" w:cs="Consolas"/>
                <w:b/>
                <w:i w:val="0"/>
                <w:iCs w:val="0"/>
              </w:rPr>
              <w:t>filename</w:t>
            </w:r>
            <w:r>
              <w:rPr>
                <w:rStyle w:val="Emphasis"/>
              </w:rPr>
              <w:t>. Store the filename in an instance variable.</w:t>
            </w:r>
          </w:p>
          <w:p w14:paraId="24C8DF63" w14:textId="666A3434" w:rsidR="00F0437C" w:rsidRDefault="00F20B73" w:rsidP="002F533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Add the method </w:t>
            </w:r>
            <w:r w:rsidRPr="003F3E9A">
              <w:rPr>
                <w:rFonts w:ascii="Consolas" w:hAnsi="Consolas" w:cs="Consolas"/>
                <w:b/>
                <w:color w:val="C00000"/>
              </w:rPr>
              <w:t>read_data()</w:t>
            </w:r>
            <w:r>
              <w:rPr>
                <w:rStyle w:val="Emphasis"/>
              </w:rPr>
              <w:t>.</w:t>
            </w:r>
            <w:r w:rsidR="008B0EA7">
              <w:rPr>
                <w:rStyle w:val="Emphasis"/>
              </w:rPr>
              <w:t xml:space="preserve"> </w:t>
            </w:r>
            <w:r>
              <w:rPr>
                <w:rStyle w:val="Emphasis"/>
              </w:rPr>
              <w:t xml:space="preserve">Implement the method by </w:t>
            </w:r>
            <w:r w:rsidR="0008642B">
              <w:rPr>
                <w:rStyle w:val="Emphasis"/>
              </w:rPr>
              <w:t>coding</w:t>
            </w:r>
            <w:r w:rsidR="00F0437C">
              <w:rPr>
                <w:rStyle w:val="Emphasis"/>
              </w:rPr>
              <w:t xml:space="preserve"> the following steps:</w:t>
            </w:r>
          </w:p>
          <w:p w14:paraId="5B77D56B" w14:textId="2D9EAFFD" w:rsidR="00F0437C"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Open a file using the filename stored in the instance variable</w:t>
            </w:r>
            <w:r w:rsidR="00EB6B9D">
              <w:rPr>
                <w:rStyle w:val="Emphasis"/>
              </w:rPr>
              <w:t>.</w:t>
            </w:r>
          </w:p>
          <w:p w14:paraId="56DEB97A" w14:textId="3BD25121" w:rsidR="00C07313"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Read the data from the file</w:t>
            </w:r>
            <w:r w:rsidR="00EB6B9D">
              <w:rPr>
                <w:rStyle w:val="Emphasis"/>
              </w:rPr>
              <w:t xml:space="preserve"> and return the result.</w:t>
            </w:r>
            <w:r w:rsidR="00F20B73">
              <w:rPr>
                <w:rStyle w:val="Emphasis"/>
              </w:rPr>
              <w:t xml:space="preserve"> </w:t>
            </w:r>
          </w:p>
          <w:p w14:paraId="3FD1E33D" w14:textId="3CDE85F7" w:rsidR="00C16CBB" w:rsidRDefault="0053020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add </w:t>
            </w:r>
            <w:r w:rsidR="007C15AA">
              <w:rPr>
                <w:rStyle w:val="Emphasis"/>
              </w:rPr>
              <w:t xml:space="preserve">code to the </w:t>
            </w:r>
            <w:r w:rsidR="007C15AA" w:rsidRPr="00C07313">
              <w:rPr>
                <w:rFonts w:ascii="Consolas" w:hAnsi="Consolas" w:cs="Consolas"/>
                <w:b/>
                <w:color w:val="C00000"/>
              </w:rPr>
              <w:t>main.py</w:t>
            </w:r>
            <w:r w:rsidR="007C15AA">
              <w:rPr>
                <w:rStyle w:val="Emphasis"/>
              </w:rPr>
              <w:t xml:space="preserve"> file that tests </w:t>
            </w:r>
            <w:r w:rsidR="0090276D">
              <w:rPr>
                <w:rStyle w:val="Emphasis"/>
              </w:rPr>
              <w:t>encryption</w:t>
            </w:r>
            <w:r w:rsidR="007C15AA">
              <w:rPr>
                <w:rStyle w:val="Emphasis"/>
              </w:rPr>
              <w:t xml:space="preserve"> and </w:t>
            </w:r>
            <w:r w:rsidR="0090276D">
              <w:rPr>
                <w:rStyle w:val="Emphasis"/>
              </w:rPr>
              <w:t>decryption</w:t>
            </w:r>
            <w:r w:rsidR="007C15AA">
              <w:rPr>
                <w:rStyle w:val="Emphasis"/>
              </w:rPr>
              <w:t xml:space="preserve"> of a file. </w:t>
            </w:r>
            <w:r w:rsidR="00C16CBB">
              <w:rPr>
                <w:rStyle w:val="Emphasis"/>
              </w:rPr>
              <w:t xml:space="preserve">Remember, you can simply pass the adapter object into the </w:t>
            </w:r>
            <w:r w:rsidR="00C16CBB" w:rsidRPr="00D86E9C">
              <w:rPr>
                <w:rFonts w:ascii="Consolas" w:hAnsi="Consolas" w:cs="Consolas"/>
                <w:b/>
                <w:color w:val="C00000"/>
              </w:rPr>
              <w:t>encrypt</w:t>
            </w:r>
            <w:r w:rsidR="00C16CBB" w:rsidRPr="00D86E9C">
              <w:rPr>
                <w:color w:val="C00000"/>
              </w:rPr>
              <w:t xml:space="preserve"> </w:t>
            </w:r>
            <w:r w:rsidR="00C16CBB">
              <w:rPr>
                <w:rStyle w:val="Emphasis"/>
              </w:rPr>
              <w:t xml:space="preserve">and </w:t>
            </w:r>
            <w:r w:rsidR="00C16CBB" w:rsidRPr="00D86E9C">
              <w:rPr>
                <w:rFonts w:ascii="Consolas" w:hAnsi="Consolas" w:cs="Consolas"/>
                <w:b/>
                <w:color w:val="C00000"/>
              </w:rPr>
              <w:t>decrypt</w:t>
            </w:r>
            <w:r w:rsidR="00C16CBB" w:rsidRPr="00D86E9C">
              <w:rPr>
                <w:color w:val="C00000"/>
              </w:rPr>
              <w:t xml:space="preserve"> </w:t>
            </w:r>
            <w:r w:rsidR="00C16CBB">
              <w:rPr>
                <w:rStyle w:val="Emphasis"/>
              </w:rPr>
              <w:t>methods</w:t>
            </w:r>
            <w:r w:rsidR="0008642B">
              <w:rPr>
                <w:rStyle w:val="Emphasis"/>
              </w:rPr>
              <w:t xml:space="preserve"> as they know how to handle it</w:t>
            </w:r>
            <w:r w:rsidR="00C16CBB">
              <w:rPr>
                <w:rStyle w:val="Emphasis"/>
              </w:rPr>
              <w:t xml:space="preserve">. </w:t>
            </w:r>
          </w:p>
          <w:p w14:paraId="12D02763" w14:textId="5D84843C" w:rsidR="00EE3855" w:rsidRDefault="007C15A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you can use the</w:t>
            </w:r>
            <w:r w:rsidR="0090276D">
              <w:rPr>
                <w:rStyle w:val="Emphasis"/>
              </w:rPr>
              <w:t xml:space="preserve"> same adapter</w:t>
            </w:r>
            <w:r w:rsidR="00EE3855">
              <w:rPr>
                <w:rStyle w:val="Emphasis"/>
              </w:rPr>
              <w:t xml:space="preserve"> class</w:t>
            </w:r>
            <w:r w:rsidR="0090276D">
              <w:rPr>
                <w:rStyle w:val="Emphasis"/>
              </w:rPr>
              <w:t xml:space="preserve"> for encryption and decryption. </w:t>
            </w:r>
            <w:r w:rsidR="00DB1DEA">
              <w:rPr>
                <w:rStyle w:val="Emphasis"/>
              </w:rPr>
              <w:t xml:space="preserve">Use </w:t>
            </w:r>
            <w:r w:rsidR="00DB1DEA" w:rsidRPr="00C41775">
              <w:rPr>
                <w:rStyle w:val="Emphasis"/>
                <w:b/>
                <w:bCs w:val="0"/>
              </w:rPr>
              <w:t>different filenames</w:t>
            </w:r>
            <w:r w:rsidR="00DB1DEA">
              <w:rPr>
                <w:rStyle w:val="Emphasis"/>
              </w:rPr>
              <w:t xml:space="preserve"> for encrypted and decrypted data. </w:t>
            </w:r>
          </w:p>
          <w:p w14:paraId="4513A136" w14:textId="75C01D9E" w:rsidR="00DB1DEA" w:rsidRDefault="00DB1DE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Compare </w:t>
            </w:r>
            <w:r w:rsidR="00F06098">
              <w:rPr>
                <w:rStyle w:val="Emphasis"/>
              </w:rPr>
              <w:t xml:space="preserve">the contents of the decrypted file against the original. If no errors occurred, they should be exactly the same. </w:t>
            </w:r>
          </w:p>
          <w:p w14:paraId="663D34A7" w14:textId="65CA1DA6" w:rsidR="00576073" w:rsidRDefault="0057607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you include all versions of the file you encrypted in your final submission to Blackboard: the original, the encrypted version, and the decrypted version. </w:t>
            </w:r>
          </w:p>
          <w:p w14:paraId="2D40972D" w14:textId="5BEA57CA" w:rsidR="002F5338" w:rsidRPr="00A26131" w:rsidRDefault="002F5338"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19"/>
      <w:footerReference w:type="default" r:id="rId2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2D5A8" w14:textId="77777777" w:rsidR="004170BA" w:rsidRDefault="004170BA">
      <w:r>
        <w:separator/>
      </w:r>
    </w:p>
  </w:endnote>
  <w:endnote w:type="continuationSeparator" w:id="0">
    <w:p w14:paraId="188E94F3" w14:textId="77777777" w:rsidR="004170BA" w:rsidRDefault="004170BA">
      <w:r>
        <w:continuationSeparator/>
      </w:r>
    </w:p>
  </w:endnote>
  <w:endnote w:type="continuationNotice" w:id="1">
    <w:p w14:paraId="40E3D3FD" w14:textId="77777777" w:rsidR="004170BA" w:rsidRDefault="004170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0D4109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E2084">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0770" w14:textId="77777777" w:rsidR="004170BA" w:rsidRDefault="004170BA">
      <w:r>
        <w:separator/>
      </w:r>
    </w:p>
  </w:footnote>
  <w:footnote w:type="continuationSeparator" w:id="0">
    <w:p w14:paraId="5C46C83A" w14:textId="77777777" w:rsidR="004170BA" w:rsidRDefault="004170BA">
      <w:r>
        <w:continuationSeparator/>
      </w:r>
    </w:p>
  </w:footnote>
  <w:footnote w:type="continuationNotice" w:id="1">
    <w:p w14:paraId="14940578" w14:textId="77777777" w:rsidR="004170BA" w:rsidRDefault="004170B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2728"/>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BE2"/>
    <w:rsid w:val="003C1C8C"/>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170BA"/>
    <w:rsid w:val="00420811"/>
    <w:rsid w:val="00420F4A"/>
    <w:rsid w:val="004217E4"/>
    <w:rsid w:val="00421A1A"/>
    <w:rsid w:val="0042361A"/>
    <w:rsid w:val="004236B5"/>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2502"/>
    <w:rsid w:val="004D2ECC"/>
    <w:rsid w:val="004D3287"/>
    <w:rsid w:val="004D3997"/>
    <w:rsid w:val="004D3C39"/>
    <w:rsid w:val="004D5FB5"/>
    <w:rsid w:val="004D6D5B"/>
    <w:rsid w:val="004D71F4"/>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2E13"/>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2084"/>
    <w:rsid w:val="00BE4AA5"/>
    <w:rsid w:val="00BE4FB3"/>
    <w:rsid w:val="00BF0F25"/>
    <w:rsid w:val="00BF2FA3"/>
    <w:rsid w:val="00BF403F"/>
    <w:rsid w:val="00BF6DCD"/>
    <w:rsid w:val="00BF7D21"/>
    <w:rsid w:val="00C00EBE"/>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E7868"/>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698"/>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26</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724</cp:revision>
  <cp:lastPrinted>2021-02-16T00:19:00Z</cp:lastPrinted>
  <dcterms:created xsi:type="dcterms:W3CDTF">2021-08-08T05:10:00Z</dcterms:created>
  <dcterms:modified xsi:type="dcterms:W3CDTF">2024-05-01T05:50:00Z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