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71" w:rsidRPr="00547C8C" w:rsidRDefault="00A40C87">
      <w:pPr>
        <w:rPr>
          <w:sz w:val="28"/>
          <w:szCs w:val="28"/>
          <w:lang w:val="en-US"/>
        </w:rPr>
      </w:pPr>
      <w:r w:rsidRPr="00547C8C">
        <w:rPr>
          <w:sz w:val="28"/>
          <w:szCs w:val="28"/>
          <w:lang w:val="en-US"/>
        </w:rPr>
        <w:t>Due to a</w:t>
      </w:r>
      <w:r w:rsidR="00547C8C">
        <w:rPr>
          <w:sz w:val="28"/>
          <w:szCs w:val="28"/>
          <w:lang w:val="en-US"/>
        </w:rPr>
        <w:t xml:space="preserve"> sudden and inconvenient removal</w:t>
      </w:r>
      <w:r w:rsidRPr="00547C8C">
        <w:rPr>
          <w:sz w:val="28"/>
          <w:szCs w:val="28"/>
          <w:lang w:val="en-US"/>
        </w:rPr>
        <w:t xml:space="preserve"> of his research grant, a scientist</w:t>
      </w:r>
      <w:r w:rsidRPr="00547C8C">
        <w:rPr>
          <w:rStyle w:val="FootnoteReference"/>
          <w:sz w:val="28"/>
          <w:szCs w:val="28"/>
          <w:lang w:val="en-US"/>
        </w:rPr>
        <w:footnoteReference w:id="1"/>
      </w:r>
      <w:r w:rsidRPr="00547C8C">
        <w:rPr>
          <w:sz w:val="28"/>
          <w:szCs w:val="28"/>
          <w:lang w:val="en-US"/>
        </w:rPr>
        <w:t xml:space="preserve"> </w:t>
      </w:r>
      <w:r w:rsidR="00547C8C" w:rsidRPr="00547C8C">
        <w:rPr>
          <w:sz w:val="28"/>
          <w:szCs w:val="28"/>
          <w:lang w:val="en-US"/>
        </w:rPr>
        <w:t>finds himself without ethically correct</w:t>
      </w:r>
      <w:r w:rsidRPr="00547C8C">
        <w:rPr>
          <w:sz w:val="28"/>
          <w:szCs w:val="28"/>
          <w:lang w:val="en-US"/>
        </w:rPr>
        <w:t xml:space="preserve"> test subjects for his behavioral studies. In a flash of brilliant insight, he develops a means of extracting research data through gustatory sensations and decides to conduct a series of tests on whatever organic material </w:t>
      </w:r>
      <w:r w:rsidR="00547C8C" w:rsidRPr="00547C8C">
        <w:rPr>
          <w:sz w:val="28"/>
          <w:szCs w:val="28"/>
          <w:lang w:val="en-US"/>
        </w:rPr>
        <w:t>he can muster. Lucky for him, his intellect is so massive that even his boogers live a life of their own and present him with an abundance of viable specimens.</w:t>
      </w:r>
    </w:p>
    <w:p w:rsidR="00547C8C" w:rsidRDefault="00547C8C">
      <w:pPr>
        <w:rPr>
          <w:sz w:val="28"/>
          <w:szCs w:val="28"/>
          <w:lang w:val="en-US"/>
        </w:rPr>
      </w:pPr>
      <w:r w:rsidRPr="00547C8C">
        <w:rPr>
          <w:sz w:val="28"/>
          <w:szCs w:val="28"/>
          <w:lang w:val="en-US"/>
        </w:rPr>
        <w:t xml:space="preserve">As the opening </w:t>
      </w:r>
      <w:proofErr w:type="gramStart"/>
      <w:r w:rsidRPr="00547C8C">
        <w:rPr>
          <w:sz w:val="28"/>
          <w:szCs w:val="28"/>
          <w:lang w:val="en-US"/>
        </w:rPr>
        <w:t>credits</w:t>
      </w:r>
      <w:proofErr w:type="gramEnd"/>
      <w:r w:rsidRPr="00547C8C">
        <w:rPr>
          <w:sz w:val="28"/>
          <w:szCs w:val="28"/>
          <w:lang w:val="en-US"/>
        </w:rPr>
        <w:t xml:space="preserve"> clear, we are presented with </w:t>
      </w:r>
      <w:proofErr w:type="spellStart"/>
      <w:r w:rsidRPr="00547C8C">
        <w:rPr>
          <w:sz w:val="28"/>
          <w:szCs w:val="28"/>
          <w:lang w:val="en-US"/>
        </w:rPr>
        <w:t>Doktor</w:t>
      </w:r>
      <w:proofErr w:type="spellEnd"/>
      <w:r w:rsidRPr="00547C8C">
        <w:rPr>
          <w:sz w:val="28"/>
          <w:szCs w:val="28"/>
          <w:lang w:val="en-US"/>
        </w:rPr>
        <w:t xml:space="preserve"> </w:t>
      </w:r>
      <w:proofErr w:type="spellStart"/>
      <w:r w:rsidRPr="00547C8C">
        <w:rPr>
          <w:sz w:val="28"/>
          <w:szCs w:val="28"/>
          <w:lang w:val="en-US"/>
        </w:rPr>
        <w:t>Nasenbohr’s</w:t>
      </w:r>
      <w:proofErr w:type="spellEnd"/>
      <w:r w:rsidRPr="00547C8C">
        <w:rPr>
          <w:sz w:val="28"/>
          <w:szCs w:val="28"/>
          <w:lang w:val="en-US"/>
        </w:rPr>
        <w:t xml:space="preserve"> prestigious </w:t>
      </w:r>
      <w:r>
        <w:rPr>
          <w:sz w:val="28"/>
          <w:szCs w:val="28"/>
          <w:lang w:val="en-US"/>
        </w:rPr>
        <w:t xml:space="preserve">anterior features. Most notably his giant nose and grotesquely magnified eyes. In his nose, he idly rotates a firmly lodged finger as he watches your every move. After receiving your say-so, </w:t>
      </w:r>
      <w:proofErr w:type="spellStart"/>
      <w:r>
        <w:rPr>
          <w:sz w:val="28"/>
          <w:szCs w:val="28"/>
          <w:lang w:val="en-US"/>
        </w:rPr>
        <w:t>Nasenbohr</w:t>
      </w:r>
      <w:proofErr w:type="spellEnd"/>
      <w:r>
        <w:rPr>
          <w:sz w:val="28"/>
          <w:szCs w:val="28"/>
          <w:lang w:val="en-US"/>
        </w:rPr>
        <w:t xml:space="preserve"> removes his finger, audibly dislodging a particularly impressive specimen for his study, and flicks his newest test subject onto the playing field.</w:t>
      </w:r>
    </w:p>
    <w:p w:rsidR="00935BAE" w:rsidRDefault="00547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the subject’s inevitable death, the </w:t>
      </w:r>
      <w:proofErr w:type="spellStart"/>
      <w:r>
        <w:rPr>
          <w:sz w:val="28"/>
          <w:szCs w:val="28"/>
          <w:lang w:val="en-US"/>
        </w:rPr>
        <w:t>Doktor</w:t>
      </w:r>
      <w:proofErr w:type="spellEnd"/>
      <w:r>
        <w:rPr>
          <w:sz w:val="28"/>
          <w:szCs w:val="28"/>
          <w:lang w:val="en-US"/>
        </w:rPr>
        <w:t xml:space="preserve"> flicks more specimens into the fray</w:t>
      </w:r>
      <w:r w:rsidR="008902E4">
        <w:rPr>
          <w:sz w:val="28"/>
          <w:szCs w:val="28"/>
          <w:lang w:val="en-US"/>
        </w:rPr>
        <w:t xml:space="preserve"> in the hope of eventually accumulating successful data</w:t>
      </w:r>
      <w:r>
        <w:rPr>
          <w:sz w:val="28"/>
          <w:szCs w:val="28"/>
          <w:lang w:val="en-US"/>
        </w:rPr>
        <w:t>.</w:t>
      </w:r>
      <w:r w:rsidR="008902E4">
        <w:rPr>
          <w:sz w:val="28"/>
          <w:szCs w:val="28"/>
          <w:lang w:val="en-US"/>
        </w:rPr>
        <w:t xml:space="preserve"> Should a subject </w:t>
      </w:r>
      <w:proofErr w:type="gramStart"/>
      <w:r w:rsidR="008902E4">
        <w:rPr>
          <w:sz w:val="28"/>
          <w:szCs w:val="28"/>
          <w:lang w:val="en-US"/>
        </w:rPr>
        <w:t>actually make</w:t>
      </w:r>
      <w:proofErr w:type="gramEnd"/>
      <w:r w:rsidR="008902E4">
        <w:rPr>
          <w:sz w:val="28"/>
          <w:szCs w:val="28"/>
          <w:lang w:val="en-US"/>
        </w:rPr>
        <w:t xml:space="preserve"> it through the </w:t>
      </w:r>
      <w:proofErr w:type="spellStart"/>
      <w:r w:rsidR="008902E4">
        <w:rPr>
          <w:sz w:val="28"/>
          <w:szCs w:val="28"/>
          <w:lang w:val="en-US"/>
        </w:rPr>
        <w:t>Doktor’s</w:t>
      </w:r>
      <w:proofErr w:type="spellEnd"/>
      <w:r w:rsidR="008902E4">
        <w:rPr>
          <w:sz w:val="28"/>
          <w:szCs w:val="28"/>
          <w:lang w:val="en-US"/>
        </w:rPr>
        <w:t xml:space="preserve"> maze of experiments, it will swiftly be plucked from the arena and deposited for immediate peer-review</w:t>
      </w:r>
      <w:r w:rsidR="008902E4">
        <w:rPr>
          <w:rStyle w:val="FootnoteReference"/>
          <w:sz w:val="28"/>
          <w:szCs w:val="28"/>
          <w:lang w:val="en-US"/>
        </w:rPr>
        <w:footnoteReference w:id="2"/>
      </w:r>
      <w:r>
        <w:rPr>
          <w:sz w:val="28"/>
          <w:szCs w:val="28"/>
          <w:lang w:val="en-US"/>
        </w:rPr>
        <w:t xml:space="preserve"> </w:t>
      </w:r>
      <w:r w:rsidR="008902E4">
        <w:rPr>
          <w:sz w:val="28"/>
          <w:szCs w:val="28"/>
          <w:lang w:val="en-US"/>
        </w:rPr>
        <w:t xml:space="preserve">– in the </w:t>
      </w:r>
      <w:proofErr w:type="spellStart"/>
      <w:r w:rsidR="008902E4">
        <w:rPr>
          <w:sz w:val="28"/>
          <w:szCs w:val="28"/>
          <w:lang w:val="en-US"/>
        </w:rPr>
        <w:t>Doktor’</w:t>
      </w:r>
      <w:r w:rsidR="00935BAE">
        <w:rPr>
          <w:sz w:val="28"/>
          <w:szCs w:val="28"/>
          <w:lang w:val="en-US"/>
        </w:rPr>
        <w:t>s</w:t>
      </w:r>
      <w:proofErr w:type="spellEnd"/>
      <w:r w:rsidR="00935BAE">
        <w:rPr>
          <w:sz w:val="28"/>
          <w:szCs w:val="28"/>
          <w:lang w:val="en-US"/>
        </w:rPr>
        <w:t xml:space="preserve"> frothing </w:t>
      </w:r>
      <w:r w:rsidR="008902E4">
        <w:rPr>
          <w:sz w:val="28"/>
          <w:szCs w:val="28"/>
          <w:lang w:val="en-US"/>
        </w:rPr>
        <w:t>mouth</w:t>
      </w:r>
      <w:r w:rsidR="00935BAE">
        <w:rPr>
          <w:sz w:val="28"/>
          <w:szCs w:val="28"/>
          <w:lang w:val="en-US"/>
        </w:rPr>
        <w:t xml:space="preserve">. After this most satisfactory result, the </w:t>
      </w:r>
      <w:proofErr w:type="spellStart"/>
      <w:r w:rsidR="00935BAE">
        <w:rPr>
          <w:sz w:val="28"/>
          <w:szCs w:val="28"/>
          <w:lang w:val="en-US"/>
        </w:rPr>
        <w:t>Doktor</w:t>
      </w:r>
      <w:proofErr w:type="spellEnd"/>
      <w:r w:rsidR="00935BAE">
        <w:rPr>
          <w:sz w:val="28"/>
          <w:szCs w:val="28"/>
          <w:lang w:val="en-US"/>
        </w:rPr>
        <w:t xml:space="preserve"> prepares a new, more challenging, maze and resumes his endeavor, flicking more subjects onto the field.</w:t>
      </w:r>
    </w:p>
    <w:p w:rsidR="00547C8C" w:rsidRPr="00547C8C" w:rsidRDefault="00935B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Meanwhile, the subjects contemplate their fate and vow to fight for their freedom! Should the </w:t>
      </w:r>
      <w:proofErr w:type="spellStart"/>
      <w:r>
        <w:rPr>
          <w:sz w:val="28"/>
          <w:szCs w:val="28"/>
          <w:lang w:val="en-US"/>
        </w:rPr>
        <w:t>Doktor</w:t>
      </w:r>
      <w:proofErr w:type="spellEnd"/>
      <w:r>
        <w:rPr>
          <w:sz w:val="28"/>
          <w:szCs w:val="28"/>
          <w:lang w:val="en-US"/>
        </w:rPr>
        <w:t xml:space="preserve"> accidentally miss his experimental maze, the subject will be free to pursue its own dreams of world </w:t>
      </w:r>
      <w:proofErr w:type="gramStart"/>
      <w:r>
        <w:rPr>
          <w:sz w:val="28"/>
          <w:szCs w:val="28"/>
          <w:lang w:val="en-US"/>
        </w:rPr>
        <w:t>domination..</w:t>
      </w:r>
      <w:bookmarkStart w:id="0" w:name="_GoBack"/>
      <w:bookmarkEnd w:id="0"/>
      <w:proofErr w:type="gramEnd"/>
      <w:r>
        <w:rPr>
          <w:sz w:val="28"/>
          <w:szCs w:val="28"/>
          <w:lang w:val="en-US"/>
        </w:rPr>
        <w:t xml:space="preserve"> </w:t>
      </w:r>
      <w:r w:rsidR="00547C8C">
        <w:rPr>
          <w:sz w:val="28"/>
          <w:szCs w:val="28"/>
          <w:lang w:val="en-US"/>
        </w:rPr>
        <w:t xml:space="preserve"> </w:t>
      </w:r>
    </w:p>
    <w:sectPr w:rsidR="00547C8C" w:rsidRPr="00547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A76" w:rsidRDefault="00C82A76" w:rsidP="00A40C87">
      <w:pPr>
        <w:spacing w:after="0" w:line="240" w:lineRule="auto"/>
      </w:pPr>
      <w:r>
        <w:separator/>
      </w:r>
    </w:p>
  </w:endnote>
  <w:endnote w:type="continuationSeparator" w:id="0">
    <w:p w:rsidR="00C82A76" w:rsidRDefault="00C82A76" w:rsidP="00A4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A76" w:rsidRDefault="00C82A76" w:rsidP="00A40C87">
      <w:pPr>
        <w:spacing w:after="0" w:line="240" w:lineRule="auto"/>
      </w:pPr>
      <w:r>
        <w:separator/>
      </w:r>
    </w:p>
  </w:footnote>
  <w:footnote w:type="continuationSeparator" w:id="0">
    <w:p w:rsidR="00C82A76" w:rsidRDefault="00C82A76" w:rsidP="00A40C87">
      <w:pPr>
        <w:spacing w:after="0" w:line="240" w:lineRule="auto"/>
      </w:pPr>
      <w:r>
        <w:continuationSeparator/>
      </w:r>
    </w:p>
  </w:footnote>
  <w:footnote w:id="1">
    <w:p w:rsidR="00A40C87" w:rsidRDefault="00A40C87">
      <w:pPr>
        <w:pStyle w:val="FootnoteText"/>
      </w:pPr>
      <w:r>
        <w:rPr>
          <w:rStyle w:val="FootnoteReference"/>
        </w:rPr>
        <w:footnoteRef/>
      </w:r>
      <w:r>
        <w:t xml:space="preserve"> Of debatable mental stability</w:t>
      </w:r>
    </w:p>
  </w:footnote>
  <w:footnote w:id="2">
    <w:p w:rsidR="008902E4" w:rsidRDefault="008902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Himself being a peer-among-peers, he does not actually require additional opinions in oder to frame a sufficient report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87"/>
    <w:rsid w:val="00143BEA"/>
    <w:rsid w:val="00221A43"/>
    <w:rsid w:val="00357C5E"/>
    <w:rsid w:val="003C146B"/>
    <w:rsid w:val="00547C8C"/>
    <w:rsid w:val="008902E4"/>
    <w:rsid w:val="00935BAE"/>
    <w:rsid w:val="00A40C87"/>
    <w:rsid w:val="00C5231F"/>
    <w:rsid w:val="00C82A76"/>
    <w:rsid w:val="00EC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5D16"/>
  <w15:chartTrackingRefBased/>
  <w15:docId w15:val="{8FB5EF3E-91EF-4DCC-A978-C69B7F41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40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0C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0C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B2888-5E64-40D2-923F-DD8235AB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Árni Øssurson Midjord</dc:creator>
  <cp:keywords/>
  <dc:description/>
  <cp:lastModifiedBy>Árni Øssurson Midjord</cp:lastModifiedBy>
  <cp:revision>2</cp:revision>
  <dcterms:created xsi:type="dcterms:W3CDTF">2017-06-17T15:54:00Z</dcterms:created>
  <dcterms:modified xsi:type="dcterms:W3CDTF">2017-06-17T16:23:00Z</dcterms:modified>
</cp:coreProperties>
</file>