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4CF6F2AA" w:rsidR="00543C88" w:rsidRPr="00543C88" w:rsidRDefault="001633EE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AD5E7B">
        <w:rPr>
          <w:rFonts w:eastAsiaTheme="majorEastAsia" w:hint="eastAsia"/>
          <w:lang w:val="en-US" w:eastAsia="ko-KR"/>
        </w:rPr>
        <w:t>1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67F39F51" w14:textId="0F7A1268" w:rsidR="00505F50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03008" w:history="1">
            <w:r w:rsidR="00505F50" w:rsidRPr="00A556BA">
              <w:rPr>
                <w:rStyle w:val="Hyperlink"/>
                <w:noProof/>
              </w:rPr>
              <w:t>1</w:t>
            </w:r>
            <w:r w:rsidR="00505F50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505F50" w:rsidRPr="00A556BA">
              <w:rPr>
                <w:rStyle w:val="Hyperlink"/>
                <w:noProof/>
                <w:lang w:eastAsia="ko-KR"/>
              </w:rPr>
              <w:t>Screenshot of Waveforms</w:t>
            </w:r>
            <w:r w:rsidR="00505F50">
              <w:rPr>
                <w:noProof/>
                <w:webHidden/>
              </w:rPr>
              <w:tab/>
            </w:r>
            <w:r w:rsidR="00505F50">
              <w:rPr>
                <w:noProof/>
                <w:webHidden/>
              </w:rPr>
              <w:fldChar w:fldCharType="begin"/>
            </w:r>
            <w:r w:rsidR="00505F50">
              <w:rPr>
                <w:noProof/>
                <w:webHidden/>
              </w:rPr>
              <w:instrText xml:space="preserve"> PAGEREF _Toc188303008 \h </w:instrText>
            </w:r>
            <w:r w:rsidR="00505F50">
              <w:rPr>
                <w:noProof/>
                <w:webHidden/>
              </w:rPr>
            </w:r>
            <w:r w:rsidR="00505F50">
              <w:rPr>
                <w:noProof/>
                <w:webHidden/>
              </w:rPr>
              <w:fldChar w:fldCharType="separate"/>
            </w:r>
            <w:r w:rsidR="00774A1F">
              <w:rPr>
                <w:noProof/>
                <w:webHidden/>
              </w:rPr>
              <w:t>3</w:t>
            </w:r>
            <w:r w:rsidR="00505F50">
              <w:rPr>
                <w:noProof/>
                <w:webHidden/>
              </w:rPr>
              <w:fldChar w:fldCharType="end"/>
            </w:r>
          </w:hyperlink>
        </w:p>
        <w:p w14:paraId="0833DEC4" w14:textId="55C2BBC6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09" w:history="1">
            <w:r w:rsidRPr="00A556BA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A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ADBD" w14:textId="6A8D615F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10" w:history="1">
            <w:r w:rsidRPr="00A556BA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A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0FC4" w14:textId="64B91400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11" w:history="1">
            <w:r w:rsidRPr="00A556BA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A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D2D3" w14:textId="53C49F74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68CEEE" w14:textId="77777777" w:rsidR="002D75DD" w:rsidRDefault="002D75DD" w:rsidP="009A425C">
      <w:pPr>
        <w:pStyle w:val="TOCHeading"/>
      </w:pPr>
      <w:r>
        <w:t>Table of Figures</w:t>
      </w:r>
    </w:p>
    <w:p w14:paraId="7A2A8FA0" w14:textId="11D7D3C2" w:rsidR="002E228B" w:rsidRDefault="00821CD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8302982" w:history="1">
        <w:r w:rsidR="002E228B" w:rsidRPr="00E913DE">
          <w:rPr>
            <w:rStyle w:val="Hyperlink"/>
            <w:noProof/>
          </w:rPr>
          <w:t>Figure 1</w:t>
        </w:r>
        <w:r w:rsidR="002E228B" w:rsidRPr="00E913DE">
          <w:rPr>
            <w:rStyle w:val="Hyperlink"/>
            <w:noProof/>
            <w:lang w:eastAsia="ko-KR"/>
          </w:rPr>
          <w:t xml:space="preserve"> – Waveform of bcitid module</w:t>
        </w:r>
        <w:r w:rsidR="002E228B">
          <w:rPr>
            <w:noProof/>
            <w:webHidden/>
          </w:rPr>
          <w:tab/>
        </w:r>
        <w:r w:rsidR="002E228B">
          <w:rPr>
            <w:noProof/>
            <w:webHidden/>
          </w:rPr>
          <w:fldChar w:fldCharType="begin"/>
        </w:r>
        <w:r w:rsidR="002E228B">
          <w:rPr>
            <w:noProof/>
            <w:webHidden/>
          </w:rPr>
          <w:instrText xml:space="preserve"> PAGEREF _Toc188302982 \h </w:instrText>
        </w:r>
        <w:r w:rsidR="002E228B">
          <w:rPr>
            <w:noProof/>
            <w:webHidden/>
          </w:rPr>
        </w:r>
        <w:r w:rsidR="002E228B"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3</w:t>
        </w:r>
        <w:r w:rsidR="002E228B">
          <w:rPr>
            <w:noProof/>
            <w:webHidden/>
          </w:rPr>
          <w:fldChar w:fldCharType="end"/>
        </w:r>
      </w:hyperlink>
    </w:p>
    <w:p w14:paraId="4DD4EFB9" w14:textId="74C60811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3" w:history="1">
        <w:r w:rsidRPr="00E913DE">
          <w:rPr>
            <w:rStyle w:val="Hyperlink"/>
            <w:noProof/>
          </w:rPr>
          <w:t>Figure 2</w:t>
        </w:r>
        <w:r w:rsidRPr="00E913DE">
          <w:rPr>
            <w:rStyle w:val="Hyperlink"/>
            <w:noProof/>
            <w:lang w:eastAsia="ko-KR"/>
          </w:rPr>
          <w:t xml:space="preserve"> - Waveform of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D7D1F" w14:textId="171EDF52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4" w:history="1">
        <w:r w:rsidRPr="00E913DE">
          <w:rPr>
            <w:rStyle w:val="Hyperlink"/>
            <w:noProof/>
          </w:rPr>
          <w:t>Figure 3</w:t>
        </w:r>
        <w:r w:rsidRPr="00E913DE">
          <w:rPr>
            <w:rStyle w:val="Hyperlink"/>
            <w:noProof/>
            <w:lang w:eastAsia="ko-KR"/>
          </w:rPr>
          <w:t xml:space="preserve"> – Waveform of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60433" w14:textId="7BC14090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5" w:history="1">
        <w:r w:rsidRPr="00E913DE">
          <w:rPr>
            <w:rStyle w:val="Hyperlink"/>
            <w:noProof/>
          </w:rPr>
          <w:t>Figure 4</w:t>
        </w:r>
        <w:r w:rsidRPr="00E913DE">
          <w:rPr>
            <w:rStyle w:val="Hyperlink"/>
            <w:noProof/>
            <w:lang w:eastAsia="ko-KR"/>
          </w:rPr>
          <w:t xml:space="preserve"> – Source code of the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BEEC6" w14:textId="2CACBFD8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6" w:history="1">
        <w:r w:rsidRPr="00E913DE">
          <w:rPr>
            <w:rStyle w:val="Hyperlink"/>
            <w:noProof/>
          </w:rPr>
          <w:t>Figure 5</w:t>
        </w:r>
        <w:r w:rsidRPr="00E913DE">
          <w:rPr>
            <w:rStyle w:val="Hyperlink"/>
            <w:noProof/>
            <w:lang w:eastAsia="ko-KR"/>
          </w:rPr>
          <w:t xml:space="preserve"> - Source code of the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3D807" w14:textId="4BC6368A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7" w:history="1">
        <w:r w:rsidRPr="00E913DE">
          <w:rPr>
            <w:rStyle w:val="Hyperlink"/>
            <w:noProof/>
          </w:rPr>
          <w:t>Figure 6</w:t>
        </w:r>
        <w:r w:rsidRPr="00E913DE">
          <w:rPr>
            <w:rStyle w:val="Hyperlink"/>
            <w:noProof/>
            <w:lang w:eastAsia="ko-KR"/>
          </w:rPr>
          <w:t xml:space="preserve"> - Source code of the bcitid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363ED" w14:textId="0E365B27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8" w:history="1">
        <w:r w:rsidRPr="00E913DE">
          <w:rPr>
            <w:rStyle w:val="Hyperlink"/>
            <w:noProof/>
          </w:rPr>
          <w:t>Figure 7</w:t>
        </w:r>
        <w:r w:rsidRPr="00E913DE">
          <w:rPr>
            <w:rStyle w:val="Hyperlink"/>
            <w:noProof/>
            <w:lang w:eastAsia="ko-KR"/>
          </w:rPr>
          <w:t xml:space="preserve"> - Quartus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AD5DB4" w14:textId="5E5B14E4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9" w:history="1">
        <w:r w:rsidRPr="00E913DE">
          <w:rPr>
            <w:rStyle w:val="Hyperlink"/>
            <w:noProof/>
          </w:rPr>
          <w:t>Figure 8</w:t>
        </w:r>
        <w:r w:rsidRPr="00E913DE">
          <w:rPr>
            <w:rStyle w:val="Hyperlink"/>
            <w:noProof/>
            <w:lang w:eastAsia="ko-KR"/>
          </w:rPr>
          <w:t xml:space="preserve"> – Final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A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F0031" w14:textId="79F09DBA" w:rsidR="002D75DD" w:rsidRDefault="00821CDB">
      <w:pPr>
        <w:spacing w:before="0" w:after="200" w:line="276" w:lineRule="auto"/>
        <w:rPr>
          <w:lang w:eastAsia="ko-KR"/>
        </w:rPr>
      </w:pPr>
      <w:r>
        <w:fldChar w:fldCharType="end"/>
      </w:r>
    </w:p>
    <w:p w14:paraId="7AD25B8A" w14:textId="77777777" w:rsidR="002D75DD" w:rsidRDefault="002D75DD" w:rsidP="009A425C">
      <w:r>
        <w:br w:type="page"/>
      </w:r>
    </w:p>
    <w:p w14:paraId="0114089D" w14:textId="74F8C61A" w:rsidR="00416B60" w:rsidRDefault="00111F39" w:rsidP="00416B60">
      <w:pPr>
        <w:pStyle w:val="Heading1"/>
      </w:pPr>
      <w:bookmarkStart w:id="0" w:name="_Toc188303008"/>
      <w:r>
        <w:rPr>
          <w:rFonts w:hint="eastAsia"/>
          <w:lang w:eastAsia="ko-KR"/>
        </w:rPr>
        <w:lastRenderedPageBreak/>
        <w:t>Screenshot of Waveforms</w:t>
      </w:r>
      <w:bookmarkEnd w:id="0"/>
    </w:p>
    <w:p w14:paraId="00BD0AD9" w14:textId="77777777" w:rsidR="0020631A" w:rsidRDefault="0020631A" w:rsidP="0020631A">
      <w:pPr>
        <w:keepNext/>
      </w:pPr>
      <w:r>
        <w:rPr>
          <w:noProof/>
          <w:lang w:eastAsia="ko-KR"/>
        </w:rPr>
        <w:drawing>
          <wp:inline distT="0" distB="0" distL="0" distR="0" wp14:anchorId="056AE04A" wp14:editId="0231F8D1">
            <wp:extent cx="5997519" cy="3725839"/>
            <wp:effectExtent l="0" t="0" r="3810" b="8255"/>
            <wp:docPr id="6927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41" cy="37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3B44" w14:textId="47924099" w:rsidR="0020631A" w:rsidRDefault="0020631A" w:rsidP="007A674A">
      <w:pPr>
        <w:pStyle w:val="Caption"/>
        <w:jc w:val="left"/>
        <w:rPr>
          <w:lang w:eastAsia="ko-KR"/>
        </w:rPr>
      </w:pPr>
      <w:bookmarkStart w:id="1" w:name="_Toc1883029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r w:rsidR="007A674A">
        <w:rPr>
          <w:noProof/>
          <w:lang w:eastAsia="ko-KR"/>
        </w:rPr>
        <w:drawing>
          <wp:inline distT="0" distB="0" distL="0" distR="0" wp14:anchorId="712D5CD2" wp14:editId="22D175B3">
            <wp:extent cx="6018028" cy="3775396"/>
            <wp:effectExtent l="0" t="0" r="1905" b="0"/>
            <wp:docPr id="1248739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95" cy="3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A4FCB" w14:textId="2E9420FF" w:rsidR="007A674A" w:rsidRDefault="0020631A" w:rsidP="007A674A">
      <w:pPr>
        <w:pStyle w:val="Caption"/>
        <w:jc w:val="left"/>
        <w:rPr>
          <w:lang w:eastAsia="ko-KR"/>
        </w:rPr>
      </w:pPr>
      <w:bookmarkStart w:id="2" w:name="_Toc1883029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- Waveform of decode2 module</w:t>
      </w:r>
      <w:bookmarkEnd w:id="2"/>
    </w:p>
    <w:p w14:paraId="68286583" w14:textId="77777777" w:rsidR="007A674A" w:rsidRDefault="007A674A" w:rsidP="007A674A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5585BEE3" wp14:editId="14D06298">
            <wp:extent cx="5771408" cy="3601180"/>
            <wp:effectExtent l="0" t="0" r="1270" b="0"/>
            <wp:docPr id="2107370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01" cy="36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8D7D" w14:textId="014420F8" w:rsidR="007A674A" w:rsidRDefault="007A674A" w:rsidP="007A674A">
      <w:pPr>
        <w:pStyle w:val="Caption"/>
        <w:jc w:val="left"/>
        <w:rPr>
          <w:lang w:eastAsia="ko-KR"/>
        </w:rPr>
      </w:pPr>
      <w:bookmarkStart w:id="3" w:name="_Toc188302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decode7 module</w:t>
      </w:r>
      <w:bookmarkEnd w:id="3"/>
    </w:p>
    <w:p w14:paraId="00358F7F" w14:textId="70E5134C" w:rsidR="007A674A" w:rsidRPr="007A674A" w:rsidRDefault="007A674A" w:rsidP="007A674A">
      <w:pPr>
        <w:pStyle w:val="Heading1"/>
        <w:rPr>
          <w:lang w:eastAsia="ko-KR"/>
        </w:rPr>
      </w:pPr>
      <w:bookmarkStart w:id="4" w:name="_Toc188303009"/>
      <w:r>
        <w:rPr>
          <w:rFonts w:hint="eastAsia"/>
          <w:lang w:eastAsia="ko-KR"/>
        </w:rPr>
        <w:t>Source code of the module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34F45" w14:paraId="6BD9BBA1" w14:textId="77777777" w:rsidTr="00CE3750">
        <w:tc>
          <w:tcPr>
            <w:tcW w:w="10070" w:type="dxa"/>
          </w:tcPr>
          <w:p w14:paraId="660F00E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decode2.sv</w:t>
            </w:r>
          </w:p>
          <w:p w14:paraId="68A3A2B8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The decode2 module implements a 2-to-4 decoder.</w:t>
            </w:r>
          </w:p>
          <w:p w14:paraId="68A65B23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510335F0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03392B6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343DC60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decode2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2-bit input digits </w:t>
            </w:r>
          </w:p>
          <w:p w14:paraId="1D6A184F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proofErr w:type="gramStart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active low output</w:t>
            </w:r>
          </w:p>
          <w:p w14:paraId="0A33597B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</w:p>
          <w:p w14:paraId="350F7045" w14:textId="77777777" w:rsidR="00E0091A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6A9955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case statement to map the input number to the corresponding </w:t>
            </w:r>
          </w:p>
          <w:p w14:paraId="6EFC81CC" w14:textId="6510A349" w:rsidR="00434F45" w:rsidRPr="00434F45" w:rsidRDefault="00E0091A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>
              <w:rPr>
                <w:rFonts w:ascii="Consolas" w:hAnsi="Consolas" w:hint="eastAsia"/>
                <w:color w:val="6A9955"/>
                <w:sz w:val="21"/>
                <w:szCs w:val="21"/>
                <w:lang w:eastAsia="ko-KR"/>
              </w:rPr>
              <w:t xml:space="preserve">        // </w:t>
            </w:r>
            <w:proofErr w:type="spellStart"/>
            <w:r w:rsidR="00434F45"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ct</w:t>
            </w:r>
            <w:proofErr w:type="spellEnd"/>
            <w:r w:rsidR="00434F45"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(output)</w:t>
            </w:r>
          </w:p>
          <w:p w14:paraId="680C5F33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DAD1D8A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35531432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4'b1110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0 (active low)</w:t>
            </w:r>
          </w:p>
          <w:p w14:paraId="4F3A8C91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4'b1101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1 (active low)</w:t>
            </w:r>
          </w:p>
          <w:p w14:paraId="142F7EA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2 (active low)</w:t>
            </w:r>
          </w:p>
          <w:p w14:paraId="7D1B912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3 (active low)</w:t>
            </w:r>
          </w:p>
          <w:p w14:paraId="259D85DA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2724C4A7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89906F2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2343672C" w14:textId="4F232BB4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5D64D468" w14:textId="04BE40D6" w:rsidR="007A674A" w:rsidRDefault="00FD6BDD" w:rsidP="00FD6BDD">
      <w:pPr>
        <w:pStyle w:val="Caption"/>
        <w:jc w:val="left"/>
        <w:rPr>
          <w:lang w:eastAsia="ko-KR"/>
        </w:rPr>
      </w:pPr>
      <w:bookmarkStart w:id="5" w:name="_Toc1883029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4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Source code of the decode2 module</w:t>
      </w:r>
      <w:bookmarkEnd w:id="5"/>
    </w:p>
    <w:p w14:paraId="21F8355C" w14:textId="77777777" w:rsidR="00721056" w:rsidRDefault="00721056" w:rsidP="00721056">
      <w:pPr>
        <w:rPr>
          <w:lang w:eastAsia="ko-KR"/>
        </w:rPr>
      </w:pPr>
    </w:p>
    <w:p w14:paraId="14F02389" w14:textId="77777777" w:rsidR="00721056" w:rsidRPr="00721056" w:rsidRDefault="00721056" w:rsidP="00721056">
      <w:pPr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E0D18" w14:paraId="0795718F" w14:textId="77777777" w:rsidTr="00CE3750">
        <w:tc>
          <w:tcPr>
            <w:tcW w:w="10070" w:type="dxa"/>
          </w:tcPr>
          <w:p w14:paraId="191FC41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// decode7.sv</w:t>
            </w:r>
          </w:p>
          <w:p w14:paraId="72B198D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Decription</w:t>
            </w:r>
            <w:proofErr w:type="spellEnd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: The decode7 module converts any </w:t>
            </w:r>
            <w:proofErr w:type="gram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4 bit</w:t>
            </w:r>
            <w:proofErr w:type="gramEnd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number num (0, 1, 2, ...E, F) </w:t>
            </w:r>
          </w:p>
          <w:p w14:paraId="22405F3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the signals necessary to control the 7-segment display.</w:t>
            </w:r>
          </w:p>
          <w:p w14:paraId="1A90CFEB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40851A2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4D4A05D7" w14:textId="77777777" w:rsidR="00721056" w:rsidRPr="00721056" w:rsidRDefault="00721056" w:rsidP="00721056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BCEEC9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num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input number</w:t>
            </w:r>
          </w:p>
          <w:p w14:paraId="3C57FEE7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proofErr w:type="gramStart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7-segment LED </w:t>
            </w:r>
            <w:proofErr w:type="spell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cathods</w:t>
            </w:r>
            <w:proofErr w:type="spellEnd"/>
          </w:p>
          <w:p w14:paraId="16DAC2C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16F247B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case statement to map the input number to the corresponding </w:t>
            </w:r>
          </w:p>
          <w:p w14:paraId="7FD77AD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7-seg display            </w:t>
            </w:r>
          </w:p>
          <w:p w14:paraId="08917DF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09AA5E1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num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57DA7C3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8'h3F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0</w:t>
            </w:r>
          </w:p>
          <w:p w14:paraId="73DBE46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01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8'h06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1</w:t>
            </w:r>
          </w:p>
          <w:p w14:paraId="55D72E5F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02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8'h5B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2</w:t>
            </w:r>
          </w:p>
          <w:p w14:paraId="3B1AC74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03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8'h4F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3</w:t>
            </w:r>
          </w:p>
          <w:p w14:paraId="0D5AF32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04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4</w:t>
            </w:r>
          </w:p>
          <w:p w14:paraId="752F50F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05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5</w:t>
            </w:r>
          </w:p>
          <w:p w14:paraId="33423B9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6</w:t>
            </w:r>
          </w:p>
          <w:p w14:paraId="0EF42516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8'h07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7</w:t>
            </w:r>
          </w:p>
          <w:p w14:paraId="473F76B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08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8</w:t>
            </w:r>
          </w:p>
          <w:p w14:paraId="68B9128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9</w:t>
            </w:r>
          </w:p>
          <w:p w14:paraId="1F08C80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A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A</w:t>
            </w:r>
          </w:p>
          <w:p w14:paraId="2EEE2EC6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b</w:t>
            </w:r>
          </w:p>
          <w:p w14:paraId="02853C4C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8'h39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C</w:t>
            </w:r>
          </w:p>
          <w:p w14:paraId="4C66E55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8'h5E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d</w:t>
            </w:r>
          </w:p>
          <w:p w14:paraId="2278D0C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E</w:t>
            </w:r>
          </w:p>
          <w:p w14:paraId="0FEE96E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8'h71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F</w:t>
            </w:r>
          </w:p>
          <w:p w14:paraId="4F1EB969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68BBC729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2EADFB9" w14:textId="000B7A12" w:rsidR="002E0D18" w:rsidRPr="00EE12FB" w:rsidRDefault="00721056" w:rsidP="00EE12FB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5A9CD5C0" w14:textId="62AC02AE" w:rsidR="00FD6BDD" w:rsidRDefault="00A41CE1" w:rsidP="00A41CE1">
      <w:pPr>
        <w:pStyle w:val="Caption"/>
        <w:jc w:val="left"/>
        <w:rPr>
          <w:lang w:eastAsia="ko-KR"/>
        </w:rPr>
      </w:pPr>
      <w:bookmarkStart w:id="6" w:name="_Toc1883029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5</w:t>
      </w:r>
      <w:r>
        <w:fldChar w:fldCharType="end"/>
      </w:r>
      <w:r>
        <w:rPr>
          <w:rFonts w:hint="eastAsia"/>
          <w:lang w:eastAsia="ko-KR"/>
        </w:rPr>
        <w:t xml:space="preserve"> - Source code of the decode7 module</w:t>
      </w:r>
      <w:bookmarkEnd w:id="6"/>
    </w:p>
    <w:p w14:paraId="5F0C7C29" w14:textId="77777777" w:rsidR="00710E1D" w:rsidRDefault="00710E1D" w:rsidP="00710E1D">
      <w:pPr>
        <w:rPr>
          <w:lang w:eastAsia="ko-KR"/>
        </w:rPr>
      </w:pPr>
    </w:p>
    <w:p w14:paraId="242FE584" w14:textId="77777777" w:rsidR="00710E1D" w:rsidRDefault="00710E1D" w:rsidP="00710E1D">
      <w:pPr>
        <w:rPr>
          <w:lang w:eastAsia="ko-KR"/>
        </w:rPr>
      </w:pPr>
    </w:p>
    <w:p w14:paraId="6B5BACA9" w14:textId="77777777" w:rsidR="00710E1D" w:rsidRDefault="00710E1D" w:rsidP="00710E1D">
      <w:pPr>
        <w:rPr>
          <w:lang w:eastAsia="ko-KR"/>
        </w:rPr>
      </w:pPr>
    </w:p>
    <w:p w14:paraId="74EAB73E" w14:textId="77777777" w:rsidR="00710E1D" w:rsidRDefault="00710E1D" w:rsidP="00710E1D">
      <w:pPr>
        <w:rPr>
          <w:lang w:eastAsia="ko-KR"/>
        </w:rPr>
      </w:pPr>
    </w:p>
    <w:p w14:paraId="5B5553C6" w14:textId="77777777" w:rsidR="00710E1D" w:rsidRDefault="00710E1D" w:rsidP="00710E1D">
      <w:pPr>
        <w:rPr>
          <w:lang w:eastAsia="ko-KR"/>
        </w:rPr>
      </w:pPr>
    </w:p>
    <w:p w14:paraId="6B634A71" w14:textId="77777777" w:rsidR="00710E1D" w:rsidRDefault="00710E1D" w:rsidP="00710E1D">
      <w:pPr>
        <w:rPr>
          <w:lang w:eastAsia="ko-KR"/>
        </w:rPr>
      </w:pPr>
    </w:p>
    <w:p w14:paraId="393B910E" w14:textId="77777777" w:rsidR="00710E1D" w:rsidRDefault="00710E1D" w:rsidP="00710E1D">
      <w:pPr>
        <w:rPr>
          <w:lang w:eastAsia="ko-KR"/>
        </w:rPr>
      </w:pPr>
    </w:p>
    <w:p w14:paraId="3CAA6351" w14:textId="77777777" w:rsidR="00710E1D" w:rsidRDefault="00710E1D" w:rsidP="00710E1D">
      <w:pPr>
        <w:rPr>
          <w:lang w:eastAsia="ko-KR"/>
        </w:rPr>
      </w:pPr>
    </w:p>
    <w:p w14:paraId="747D7084" w14:textId="77777777" w:rsidR="00710E1D" w:rsidRPr="00710E1D" w:rsidRDefault="00710E1D" w:rsidP="00710E1D">
      <w:pPr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10E1D" w14:paraId="464C3710" w14:textId="77777777" w:rsidTr="00CE3750">
        <w:tc>
          <w:tcPr>
            <w:tcW w:w="10070" w:type="dxa"/>
          </w:tcPr>
          <w:p w14:paraId="5C12350D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// bcitid.sv</w:t>
            </w:r>
          </w:p>
          <w:p w14:paraId="418A095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The </w:t>
            </w:r>
            <w:proofErr w:type="spellStart"/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bcitid</w:t>
            </w:r>
            <w:proofErr w:type="spellEnd"/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module implements a 4x4 bit memory</w:t>
            </w:r>
          </w:p>
          <w:p w14:paraId="6796263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that will store the last four digits of our BCIT student ID.</w:t>
            </w:r>
          </w:p>
          <w:p w14:paraId="06455910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2D76740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344F349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DA1A08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bcitid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2-bit input digit </w:t>
            </w:r>
          </w:p>
          <w:p w14:paraId="1C9952A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output for id #</w:t>
            </w:r>
          </w:p>
          <w:p w14:paraId="4104E686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740C874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Use case statement to map the input digit to the corresponding</w:t>
            </w:r>
          </w:p>
          <w:p w14:paraId="1FAFB95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student ID number</w:t>
            </w:r>
          </w:p>
          <w:p w14:paraId="336712B5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4456F24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46C57332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4'h4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Leftmost digit</w:t>
            </w:r>
          </w:p>
          <w:p w14:paraId="1FE12B12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4'h7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Third digit</w:t>
            </w:r>
          </w:p>
          <w:p w14:paraId="1C3E0637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4'h6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Second digit</w:t>
            </w:r>
          </w:p>
          <w:p w14:paraId="12813A0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4'h3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Rightmost digit</w:t>
            </w:r>
          </w:p>
          <w:p w14:paraId="029D0F45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5E5F77EC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F8878D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3AB4D495" w14:textId="5B0A8D55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23F2B8EB" w14:textId="7F92B97E" w:rsidR="00A41CE1" w:rsidRPr="00A41CE1" w:rsidRDefault="0003055F" w:rsidP="0003055F">
      <w:pPr>
        <w:pStyle w:val="Caption"/>
        <w:jc w:val="left"/>
        <w:rPr>
          <w:lang w:eastAsia="ko-KR"/>
        </w:rPr>
      </w:pPr>
      <w:bookmarkStart w:id="7" w:name="_Toc188302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6</w:t>
      </w:r>
      <w:r>
        <w:fldChar w:fldCharType="end"/>
      </w:r>
      <w:r>
        <w:rPr>
          <w:rFonts w:hint="eastAsia"/>
          <w:lang w:eastAsia="ko-KR"/>
        </w:rPr>
        <w:t xml:space="preserve"> - Source code of the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bookmarkEnd w:id="7"/>
    </w:p>
    <w:p w14:paraId="71E563B8" w14:textId="258BBACB" w:rsidR="00256FD1" w:rsidRDefault="00256FD1" w:rsidP="00BE1831">
      <w:pPr>
        <w:pStyle w:val="Heading1"/>
        <w:rPr>
          <w:lang w:eastAsia="ko-KR"/>
        </w:rPr>
      </w:pPr>
      <w:bookmarkStart w:id="8" w:name="_Toc188303010"/>
      <w:bookmarkStart w:id="9" w:name="_Hlk188302969"/>
      <w:r w:rsidRPr="00256FD1">
        <w:rPr>
          <w:lang w:eastAsia="ko-KR"/>
        </w:rPr>
        <w:t>Quartus compilation report</w:t>
      </w:r>
      <w:bookmarkEnd w:id="8"/>
    </w:p>
    <w:bookmarkEnd w:id="9"/>
    <w:p w14:paraId="234FE71F" w14:textId="77777777" w:rsidR="00230167" w:rsidRDefault="00230167" w:rsidP="00230167">
      <w:pPr>
        <w:keepNext/>
      </w:pPr>
      <w:r w:rsidRPr="00230167">
        <w:rPr>
          <w:noProof/>
          <w:lang w:eastAsia="ko-KR"/>
        </w:rPr>
        <w:drawing>
          <wp:inline distT="0" distB="0" distL="0" distR="0" wp14:anchorId="14DA0CE6" wp14:editId="3351A0B2">
            <wp:extent cx="6400800" cy="3447415"/>
            <wp:effectExtent l="0" t="0" r="0" b="635"/>
            <wp:docPr id="18049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12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47F" w14:textId="2423B374" w:rsidR="00256FD1" w:rsidRPr="00256FD1" w:rsidRDefault="00230167" w:rsidP="00230167">
      <w:pPr>
        <w:pStyle w:val="Caption"/>
        <w:jc w:val="left"/>
        <w:rPr>
          <w:lang w:eastAsia="ko-KR"/>
        </w:rPr>
      </w:pPr>
      <w:bookmarkStart w:id="10" w:name="_Toc188302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7</w:t>
      </w:r>
      <w:r>
        <w:fldChar w:fldCharType="end"/>
      </w:r>
      <w:r>
        <w:rPr>
          <w:rFonts w:hint="eastAsia"/>
          <w:lang w:eastAsia="ko-KR"/>
        </w:rPr>
        <w:t xml:space="preserve"> - </w:t>
      </w:r>
      <w:r w:rsidRPr="00230167">
        <w:rPr>
          <w:lang w:eastAsia="ko-KR"/>
        </w:rPr>
        <w:t>Quartus compilation report</w:t>
      </w:r>
      <w:bookmarkEnd w:id="10"/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11" w:name="_Toc188303011"/>
      <w:r>
        <w:rPr>
          <w:rFonts w:hint="eastAsia"/>
          <w:lang w:eastAsia="ko-KR"/>
        </w:rPr>
        <w:lastRenderedPageBreak/>
        <w:t>RTL Netlist</w:t>
      </w:r>
      <w:bookmarkEnd w:id="11"/>
    </w:p>
    <w:p w14:paraId="12F3569D" w14:textId="77777777" w:rsidR="000433EA" w:rsidRDefault="000433EA" w:rsidP="000433EA">
      <w:pPr>
        <w:keepNext/>
      </w:pPr>
      <w:r>
        <w:rPr>
          <w:noProof/>
          <w:lang w:eastAsia="ko-KR"/>
        </w:rPr>
        <w:drawing>
          <wp:inline distT="0" distB="0" distL="0" distR="0" wp14:anchorId="71D536C4" wp14:editId="4A552519">
            <wp:extent cx="6390005" cy="1541780"/>
            <wp:effectExtent l="0" t="0" r="0" b="1270"/>
            <wp:docPr id="326556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4882" w14:textId="1DC9DE00" w:rsidR="00881C4A" w:rsidRDefault="000433EA" w:rsidP="000433EA">
      <w:pPr>
        <w:pStyle w:val="Caption"/>
        <w:jc w:val="left"/>
        <w:rPr>
          <w:lang w:eastAsia="ko-KR"/>
        </w:rPr>
      </w:pPr>
      <w:bookmarkStart w:id="12" w:name="_Toc188302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A1F">
        <w:rPr>
          <w:noProof/>
        </w:rPr>
        <w:t>8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Final RTL </w:t>
      </w:r>
      <w:r>
        <w:rPr>
          <w:lang w:eastAsia="ko-KR"/>
        </w:rPr>
        <w:t>Netlist</w:t>
      </w:r>
      <w:bookmarkEnd w:id="12"/>
    </w:p>
    <w:p w14:paraId="03FFE1C0" w14:textId="77777777" w:rsidR="000433EA" w:rsidRPr="000433EA" w:rsidRDefault="000433EA" w:rsidP="000433EA">
      <w:pPr>
        <w:rPr>
          <w:lang w:eastAsia="ko-KR"/>
        </w:rPr>
      </w:pPr>
    </w:p>
    <w:sectPr w:rsidR="000433EA" w:rsidRPr="000433EA" w:rsidSect="001409AC">
      <w:headerReference w:type="default" r:id="rId14"/>
      <w:footerReference w:type="default" r:id="rId15"/>
      <w:headerReference w:type="first" r:id="rId16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5F97DDFC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774A1F">
      <w:rPr>
        <w:noProof/>
      </w:rPr>
      <w:t>20-Jan-25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3B30CC3A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AD5E7B">
      <w:rPr>
        <w:rFonts w:hint="eastAsia"/>
        <w:lang w:eastAsia="ko-KR"/>
      </w:rPr>
      <w:t>1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512B2"/>
    <w:rsid w:val="000513AA"/>
    <w:rsid w:val="00054F20"/>
    <w:rsid w:val="000558B1"/>
    <w:rsid w:val="00061273"/>
    <w:rsid w:val="00064B95"/>
    <w:rsid w:val="00066375"/>
    <w:rsid w:val="00066C61"/>
    <w:rsid w:val="00067F7F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126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38BC"/>
    <w:rsid w:val="00367305"/>
    <w:rsid w:val="003710DB"/>
    <w:rsid w:val="0037152D"/>
    <w:rsid w:val="003723EF"/>
    <w:rsid w:val="003748CB"/>
    <w:rsid w:val="00375925"/>
    <w:rsid w:val="003817B4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2549"/>
    <w:rsid w:val="00814D56"/>
    <w:rsid w:val="008163E9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C4A"/>
    <w:rsid w:val="008836DE"/>
    <w:rsid w:val="00884BDF"/>
    <w:rsid w:val="00885C96"/>
    <w:rsid w:val="008863A8"/>
    <w:rsid w:val="00887830"/>
    <w:rsid w:val="008903A5"/>
    <w:rsid w:val="00891628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3782"/>
    <w:rsid w:val="00930620"/>
    <w:rsid w:val="00930F42"/>
    <w:rsid w:val="00932190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6378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821"/>
    <w:rsid w:val="00B9526C"/>
    <w:rsid w:val="00B95768"/>
    <w:rsid w:val="00B958FC"/>
    <w:rsid w:val="00BA1D02"/>
    <w:rsid w:val="00BA3DB0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721"/>
    <w:rsid w:val="00C51C2E"/>
    <w:rsid w:val="00C5297E"/>
    <w:rsid w:val="00C55672"/>
    <w:rsid w:val="00C559E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7BD9"/>
    <w:rsid w:val="00CE7C4A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50C3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4949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725</cp:revision>
  <cp:lastPrinted>2025-01-21T06:08:00Z</cp:lastPrinted>
  <dcterms:created xsi:type="dcterms:W3CDTF">2024-09-14T02:51:00Z</dcterms:created>
  <dcterms:modified xsi:type="dcterms:W3CDTF">2025-01-21T06:08:00Z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