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E730" w14:textId="10327F11" w:rsidR="008239BA" w:rsidRPr="00816CD7" w:rsidRDefault="00DB72C6">
      <w:pPr>
        <w:pStyle w:val="Title"/>
        <w:rPr>
          <w:rFonts w:ascii="Times New Roman" w:hAnsi="Times New Roman" w:cs="Times New Roman"/>
        </w:rPr>
      </w:pPr>
      <w:r w:rsidRPr="00816CD7">
        <w:rPr>
          <w:rFonts w:ascii="Times New Roman" w:hAnsi="Times New Roman" w:cs="Times New Roman"/>
        </w:rPr>
        <w:t>The Lipid Interactome</w:t>
      </w:r>
      <w:r w:rsidR="005324CF" w:rsidRPr="00816CD7">
        <w:rPr>
          <w:rFonts w:ascii="Times New Roman" w:hAnsi="Times New Roman" w:cs="Times New Roman"/>
        </w:rPr>
        <w:t>:</w:t>
      </w:r>
    </w:p>
    <w:p w14:paraId="1C59E68B" w14:textId="32C242D4" w:rsidR="008239BA" w:rsidRPr="00816CD7" w:rsidRDefault="00DB72C6">
      <w:pPr>
        <w:pStyle w:val="Subtitle"/>
        <w:rPr>
          <w:rFonts w:ascii="Times New Roman" w:hAnsi="Times New Roman" w:cs="Times New Roman"/>
        </w:rPr>
      </w:pPr>
      <w:r w:rsidRPr="00816CD7">
        <w:rPr>
          <w:rFonts w:ascii="Times New Roman" w:hAnsi="Times New Roman" w:cs="Times New Roman"/>
        </w:rPr>
        <w:t xml:space="preserve">An interactive and open access platform for exploring cellular lipid-protein </w:t>
      </w:r>
      <w:r w:rsidR="005324CF" w:rsidRPr="00816CD7">
        <w:rPr>
          <w:rFonts w:ascii="Times New Roman" w:hAnsi="Times New Roman" w:cs="Times New Roman"/>
        </w:rPr>
        <w:t>interactions</w:t>
      </w:r>
    </w:p>
    <w:p w14:paraId="3FEE2EA0" w14:textId="77777777" w:rsidR="008239BA" w:rsidRPr="00816CD7" w:rsidRDefault="00DB72C6">
      <w:pPr>
        <w:pStyle w:val="Date"/>
        <w:rPr>
          <w:rFonts w:ascii="Times New Roman" w:hAnsi="Times New Roman" w:cs="Times New Roman"/>
        </w:rPr>
      </w:pPr>
      <w:r w:rsidRPr="00816CD7">
        <w:rPr>
          <w:rFonts w:ascii="Times New Roman" w:hAnsi="Times New Roman" w:cs="Times New Roman"/>
        </w:rPr>
        <w:t>2025-02-04</w:t>
      </w:r>
    </w:p>
    <w:p w14:paraId="2F7F7895" w14:textId="77777777" w:rsidR="008239BA" w:rsidRPr="00816CD7" w:rsidRDefault="00E72CDF">
      <w:pPr>
        <w:rPr>
          <w:rFonts w:ascii="Times New Roman" w:hAnsi="Times New Roman" w:cs="Times New Roman"/>
        </w:rPr>
      </w:pPr>
      <w:r w:rsidRPr="00816CD7">
        <w:rPr>
          <w:rFonts w:ascii="Times New Roman" w:hAnsi="Times New Roman" w:cs="Times New Roman"/>
          <w:noProof/>
        </w:rPr>
      </w:r>
      <w:r w:rsidR="00E72CDF" w:rsidRPr="00816CD7">
        <w:rPr>
          <w:rFonts w:ascii="Times New Roman" w:hAnsi="Times New Roman" w:cs="Times New Roman"/>
          <w:noProof/>
        </w:rPr>
        <w:pict w14:anchorId="5C3BEE9B">
          <v:rect id="_x0000_i1025" alt="" style="width:216.2pt;height:.05pt;mso-width-percent:0;mso-height-percent:0;mso-width-percent:0;mso-height-percent:0" o:hrpct="462" o:hralign="center" o:hrstd="t" o:hr="t"/>
        </w:pict>
      </w:r>
    </w:p>
    <w:p w14:paraId="4841B868" w14:textId="77777777" w:rsidR="008239BA" w:rsidRPr="00816CD7" w:rsidRDefault="008239BA">
      <w:pPr>
        <w:pStyle w:val="FirstParagraph"/>
        <w:rPr>
          <w:rFonts w:ascii="Times New Roman" w:hAnsi="Times New Roman" w:cs="Times New Roman"/>
        </w:rPr>
      </w:pPr>
    </w:p>
    <w:p w14:paraId="1C4C442D" w14:textId="77777777" w:rsidR="008239BA" w:rsidRPr="00816CD7" w:rsidRDefault="00DB72C6">
      <w:pPr>
        <w:pStyle w:val="Heading2"/>
        <w:rPr>
          <w:rFonts w:ascii="Times New Roman" w:hAnsi="Times New Roman" w:cs="Times New Roman"/>
        </w:rPr>
      </w:pPr>
      <w:bookmarkStart w:id="0" w:name="authors"/>
      <w:r w:rsidRPr="00816CD7">
        <w:rPr>
          <w:rFonts w:ascii="Times New Roman" w:hAnsi="Times New Roman" w:cs="Times New Roman"/>
        </w:rPr>
        <w:t>Authors</w:t>
      </w:r>
    </w:p>
    <w:p w14:paraId="34E03662" w14:textId="5619A975" w:rsidR="008239BA" w:rsidRPr="00816CD7" w:rsidRDefault="00DB72C6">
      <w:pPr>
        <w:pStyle w:val="FirstParagraph"/>
        <w:rPr>
          <w:rFonts w:ascii="Times New Roman" w:hAnsi="Times New Roman" w:cs="Times New Roman"/>
        </w:rPr>
      </w:pPr>
      <w:r w:rsidRPr="00816CD7">
        <w:rPr>
          <w:rFonts w:ascii="Times New Roman" w:hAnsi="Times New Roman" w:cs="Times New Roman"/>
        </w:rPr>
        <w:t>Gaelen Guzman</w:t>
      </w:r>
      <w:proofErr w:type="gramStart"/>
      <w:r w:rsidRPr="00816CD7">
        <w:rPr>
          <w:rFonts w:ascii="Times New Roman" w:hAnsi="Times New Roman" w:cs="Times New Roman"/>
          <w:vertAlign w:val="superscript"/>
        </w:rPr>
        <w:t>1,</w:t>
      </w:r>
      <w:r w:rsidRPr="00816CD7">
        <w:rPr>
          <w:rFonts w:ascii="Times New Roman" w:hAnsi="Times New Roman" w:cs="Times New Roman"/>
        </w:rPr>
        <w:t>*</w:t>
      </w:r>
      <w:proofErr w:type="gramEnd"/>
      <w:r w:rsidRPr="00816CD7">
        <w:rPr>
          <w:rFonts w:ascii="Times New Roman" w:hAnsi="Times New Roman" w:cs="Times New Roman"/>
        </w:rPr>
        <w:t>, André Nadler</w:t>
      </w:r>
      <w:r w:rsidR="005324CF" w:rsidRPr="00816CD7">
        <w:rPr>
          <w:rFonts w:ascii="Times New Roman" w:hAnsi="Times New Roman" w:cs="Times New Roman"/>
          <w:vertAlign w:val="superscript"/>
        </w:rPr>
        <w:t>3</w:t>
      </w:r>
      <w:r w:rsidRPr="00816CD7">
        <w:rPr>
          <w:rFonts w:ascii="Times New Roman" w:hAnsi="Times New Roman" w:cs="Times New Roman"/>
        </w:rPr>
        <w:t>, Frank Stein</w:t>
      </w:r>
      <w:r w:rsidR="005324CF" w:rsidRPr="00816CD7">
        <w:rPr>
          <w:rFonts w:ascii="Times New Roman" w:hAnsi="Times New Roman" w:cs="Times New Roman"/>
          <w:vertAlign w:val="superscript"/>
        </w:rPr>
        <w:t>4</w:t>
      </w:r>
      <w:r w:rsidRPr="00816CD7">
        <w:rPr>
          <w:rFonts w:ascii="Times New Roman" w:hAnsi="Times New Roman" w:cs="Times New Roman"/>
        </w:rPr>
        <w:t>, Jeremy M. Baskin</w:t>
      </w:r>
      <w:r w:rsidR="005324CF" w:rsidRPr="00816CD7">
        <w:rPr>
          <w:rFonts w:ascii="Times New Roman" w:hAnsi="Times New Roman" w:cs="Times New Roman"/>
          <w:vertAlign w:val="superscript"/>
        </w:rPr>
        <w:t>5</w:t>
      </w:r>
      <w:r w:rsidRPr="00816CD7">
        <w:rPr>
          <w:rFonts w:ascii="Times New Roman" w:hAnsi="Times New Roman" w:cs="Times New Roman"/>
        </w:rPr>
        <w:t>, Carsten Schulz</w:t>
      </w:r>
      <w:r w:rsidR="005324CF" w:rsidRPr="00816CD7">
        <w:rPr>
          <w:rFonts w:ascii="Times New Roman" w:hAnsi="Times New Roman" w:cs="Times New Roman"/>
          <w:vertAlign w:val="superscript"/>
        </w:rPr>
        <w:t>2</w:t>
      </w:r>
      <w:r w:rsidRPr="00816CD7">
        <w:rPr>
          <w:rFonts w:ascii="Times New Roman" w:hAnsi="Times New Roman" w:cs="Times New Roman"/>
        </w:rPr>
        <w:t>, Fikadu G. Tafesse</w:t>
      </w:r>
      <w:r w:rsidRPr="00816CD7">
        <w:rPr>
          <w:rFonts w:ascii="Times New Roman" w:hAnsi="Times New Roman" w:cs="Times New Roman"/>
          <w:vertAlign w:val="superscript"/>
        </w:rPr>
        <w:t>1</w:t>
      </w:r>
      <w:r w:rsidR="005324CF" w:rsidRPr="00816CD7">
        <w:rPr>
          <w:rFonts w:ascii="Times New Roman" w:hAnsi="Times New Roman" w:cs="Times New Roman"/>
          <w:vertAlign w:val="superscript"/>
        </w:rPr>
        <w:t>,2</w:t>
      </w:r>
    </w:p>
    <w:p w14:paraId="189324BF" w14:textId="0F1DBBE1" w:rsidR="008239BA" w:rsidRPr="00816CD7" w:rsidRDefault="00DB72C6">
      <w:pPr>
        <w:pStyle w:val="BodyText"/>
        <w:rPr>
          <w:rFonts w:ascii="Times New Roman" w:hAnsi="Times New Roman" w:cs="Times New Roman"/>
        </w:rPr>
      </w:pPr>
      <w:r w:rsidRPr="00816CD7">
        <w:rPr>
          <w:rFonts w:ascii="Times New Roman" w:hAnsi="Times New Roman" w:cs="Times New Roman"/>
          <w:vertAlign w:val="superscript"/>
        </w:rPr>
        <w:t>1</w:t>
      </w:r>
      <w:r w:rsidRPr="00816CD7">
        <w:rPr>
          <w:rFonts w:ascii="Times New Roman" w:hAnsi="Times New Roman" w:cs="Times New Roman"/>
        </w:rPr>
        <w:t>Department</w:t>
      </w:r>
      <w:r w:rsidRPr="00816CD7">
        <w:rPr>
          <w:rFonts w:ascii="Times New Roman" w:hAnsi="Times New Roman" w:cs="Times New Roman"/>
        </w:rPr>
        <w:t xml:space="preserve"> of Molecular Immunology </w:t>
      </w:r>
      <w:r w:rsidR="005324CF" w:rsidRPr="00816CD7">
        <w:rPr>
          <w:rFonts w:ascii="Times New Roman" w:hAnsi="Times New Roman" w:cs="Times New Roman"/>
        </w:rPr>
        <w:t xml:space="preserve">&amp; </w:t>
      </w:r>
      <w:r w:rsidRPr="00816CD7">
        <w:rPr>
          <w:rFonts w:ascii="Times New Roman" w:hAnsi="Times New Roman" w:cs="Times New Roman"/>
        </w:rPr>
        <w:t>Immunology</w:t>
      </w:r>
      <w:r w:rsidR="005324CF" w:rsidRPr="00816CD7">
        <w:rPr>
          <w:rFonts w:ascii="Times New Roman" w:hAnsi="Times New Roman" w:cs="Times New Roman"/>
        </w:rPr>
        <w:t xml:space="preserve">, </w:t>
      </w:r>
      <w:r w:rsidRPr="00816CD7">
        <w:rPr>
          <w:rFonts w:ascii="Times New Roman" w:hAnsi="Times New Roman" w:cs="Times New Roman"/>
        </w:rPr>
        <w:t xml:space="preserve">Oregon Health &amp; Science University, Portland, OR, USA; </w:t>
      </w:r>
      <w:r w:rsidRPr="00816CD7">
        <w:rPr>
          <w:rFonts w:ascii="Times New Roman" w:hAnsi="Times New Roman" w:cs="Times New Roman"/>
          <w:vertAlign w:val="superscript"/>
        </w:rPr>
        <w:t>2</w:t>
      </w:r>
      <w:r w:rsidR="00816CD7">
        <w:rPr>
          <w:rFonts w:ascii="Times New Roman" w:hAnsi="Times New Roman" w:cs="Times New Roman"/>
        </w:rPr>
        <w:t>Department of c</w:t>
      </w:r>
      <w:r w:rsidR="005324CF" w:rsidRPr="00816CD7">
        <w:rPr>
          <w:rFonts w:ascii="Times New Roman" w:hAnsi="Times New Roman" w:cs="Times New Roman"/>
        </w:rPr>
        <w:t xml:space="preserve">hemical Physiology &amp; Biochemistry, Oregon Health &amp; Science University, Portland, OR, USA; </w:t>
      </w:r>
      <w:r w:rsidRPr="00816CD7">
        <w:rPr>
          <w:rFonts w:ascii="Times New Roman" w:hAnsi="Times New Roman" w:cs="Times New Roman"/>
        </w:rPr>
        <w:t xml:space="preserve"> </w:t>
      </w:r>
      <w:r w:rsidR="005324CF" w:rsidRPr="00816CD7">
        <w:rPr>
          <w:rFonts w:ascii="Times New Roman" w:hAnsi="Times New Roman" w:cs="Times New Roman"/>
          <w:vertAlign w:val="superscript"/>
        </w:rPr>
        <w:t>3</w:t>
      </w:r>
      <w:r w:rsidRPr="00816CD7">
        <w:rPr>
          <w:rFonts w:ascii="Times New Roman" w:hAnsi="Times New Roman" w:cs="Times New Roman"/>
        </w:rPr>
        <w:t>Max Plank Institute of Molecular Cell Biology and Genetics, Dresden</w:t>
      </w:r>
      <w:r w:rsidR="005324CF" w:rsidRPr="00816CD7">
        <w:rPr>
          <w:rFonts w:ascii="Times New Roman" w:hAnsi="Times New Roman" w:cs="Times New Roman"/>
        </w:rPr>
        <w:t>,</w:t>
      </w:r>
      <w:r w:rsidRPr="00816CD7">
        <w:rPr>
          <w:rFonts w:ascii="Times New Roman" w:hAnsi="Times New Roman" w:cs="Times New Roman"/>
        </w:rPr>
        <w:t xml:space="preserve"> Germany; </w:t>
      </w:r>
      <w:r w:rsidRPr="00816CD7">
        <w:rPr>
          <w:rFonts w:ascii="Times New Roman" w:hAnsi="Times New Roman" w:cs="Times New Roman"/>
          <w:vertAlign w:val="superscript"/>
        </w:rPr>
        <w:t>3</w:t>
      </w:r>
      <w:r w:rsidRPr="00816CD7">
        <w:rPr>
          <w:rFonts w:ascii="Times New Roman" w:hAnsi="Times New Roman" w:cs="Times New Roman"/>
        </w:rPr>
        <w:t xml:space="preserve">Proteomics Core Facility, European Molecular Biology Laboratory, Heidelberg, Germany; </w:t>
      </w:r>
      <w:r w:rsidRPr="00816CD7">
        <w:rPr>
          <w:rFonts w:ascii="Times New Roman" w:hAnsi="Times New Roman" w:cs="Times New Roman"/>
          <w:vertAlign w:val="superscript"/>
        </w:rPr>
        <w:t>4</w:t>
      </w:r>
      <w:r w:rsidRPr="00816CD7">
        <w:rPr>
          <w:rFonts w:ascii="Times New Roman" w:hAnsi="Times New Roman" w:cs="Times New Roman"/>
        </w:rPr>
        <w:t xml:space="preserve">Department of Chemistry and Chemical Biology and Weill Institute for Cell and Molecular Biology, Cornell University, Ithaca, NY, USA; * Corresponding author: </w:t>
      </w:r>
      <w:hyperlink r:id="rId7">
        <w:r w:rsidR="008239BA" w:rsidRPr="00816CD7">
          <w:rPr>
            <w:rStyle w:val="Hyperlink"/>
            <w:rFonts w:ascii="Times New Roman" w:hAnsi="Times New Roman" w:cs="Times New Roman"/>
          </w:rPr>
          <w:t>gaelen.guzman@lipidinteractome.org</w:t>
        </w:r>
      </w:hyperlink>
    </w:p>
    <w:p w14:paraId="5FF57060" w14:textId="77777777" w:rsidR="008239BA" w:rsidRPr="00816CD7" w:rsidRDefault="00DB72C6">
      <w:pPr>
        <w:pStyle w:val="Heading2"/>
        <w:rPr>
          <w:rFonts w:ascii="Times New Roman" w:hAnsi="Times New Roman" w:cs="Times New Roman"/>
        </w:rPr>
      </w:pPr>
      <w:bookmarkStart w:id="1" w:name="summary"/>
      <w:bookmarkEnd w:id="0"/>
      <w:r w:rsidRPr="00816CD7">
        <w:rPr>
          <w:rFonts w:ascii="Times New Roman" w:hAnsi="Times New Roman" w:cs="Times New Roman"/>
        </w:rPr>
        <w:t>Summary</w:t>
      </w:r>
    </w:p>
    <w:p w14:paraId="65E50D88" w14:textId="77777777" w:rsidR="008239BA" w:rsidRPr="00816CD7" w:rsidRDefault="00DB72C6">
      <w:pPr>
        <w:pStyle w:val="Heading3"/>
        <w:rPr>
          <w:rFonts w:ascii="Times New Roman" w:hAnsi="Times New Roman" w:cs="Times New Roman"/>
        </w:rPr>
      </w:pPr>
      <w:bookmarkStart w:id="2" w:name="abstract"/>
      <w:r w:rsidRPr="00816CD7">
        <w:rPr>
          <w:rFonts w:ascii="Times New Roman" w:hAnsi="Times New Roman" w:cs="Times New Roman"/>
        </w:rPr>
        <w:t>Abstract</w:t>
      </w:r>
    </w:p>
    <w:p w14:paraId="1F450183"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Lipid-protein interactions play essential roles in cellular signaling and membrane dynamics, yet their systematic characterization has long been hindered by the inherent biochemical properties of lipids. Recent advances in functionalized lipid probes – equipped with photoactivatable crosslinkers, affinity handles, and photocleavable protecting groups – have enabled proteomics-based identification of lipid interacting proteins with unprecedented specificity and resolution. Despite the growing number of publi</w:t>
      </w:r>
      <w:r w:rsidRPr="00816CD7">
        <w:rPr>
          <w:rFonts w:ascii="Times New Roman" w:hAnsi="Times New Roman" w:cs="Times New Roman"/>
        </w:rPr>
        <w:t xml:space="preserve">shed </w:t>
      </w:r>
      <w:proofErr w:type="gramStart"/>
      <w:r w:rsidRPr="00816CD7">
        <w:rPr>
          <w:rFonts w:ascii="Times New Roman" w:hAnsi="Times New Roman" w:cs="Times New Roman"/>
        </w:rPr>
        <w:t>lipid</w:t>
      </w:r>
      <w:proofErr w:type="gramEnd"/>
      <w:r w:rsidRPr="00816CD7">
        <w:rPr>
          <w:rFonts w:ascii="Times New Roman" w:hAnsi="Times New Roman" w:cs="Times New Roman"/>
        </w:rPr>
        <w:t xml:space="preserve"> interactomes, there remains no centralized effort to harmonize, compare, or integrate these datasets.</w:t>
      </w:r>
    </w:p>
    <w:p w14:paraId="3557AFAB"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The Lipid Interactome addresses this gap by providing a structured, interactive web portal that adheres to FAIR data principles – ensuring that lipid interactome studies are Findable, Accessible, Interoperable, and Reusable. Through standardized data formatting, interactive visualizations, and direct cross-study comparisons, this resource enables researchers to systematically explore the protein-binding partners of diverse bioactive lipids. By consolidating and curating lipid interactome proteomics data fro</w:t>
      </w:r>
      <w:r w:rsidRPr="00816CD7">
        <w:rPr>
          <w:rFonts w:ascii="Times New Roman" w:hAnsi="Times New Roman" w:cs="Times New Roman"/>
        </w:rPr>
        <w:t>m multiple studies, the Lipid Interactome database serves as a critical tool for deciphering the biological functions of lipids in cellular systems.</w:t>
      </w:r>
    </w:p>
    <w:p w14:paraId="7FFB0BFC" w14:textId="77777777" w:rsidR="008239BA" w:rsidRPr="00816CD7" w:rsidRDefault="00DB72C6">
      <w:pPr>
        <w:pStyle w:val="Heading3"/>
        <w:rPr>
          <w:rFonts w:ascii="Times New Roman" w:hAnsi="Times New Roman" w:cs="Times New Roman"/>
        </w:rPr>
      </w:pPr>
      <w:bookmarkStart w:id="3" w:name="availability"/>
      <w:bookmarkEnd w:id="2"/>
      <w:r w:rsidRPr="00816CD7">
        <w:rPr>
          <w:rFonts w:ascii="Times New Roman" w:hAnsi="Times New Roman" w:cs="Times New Roman"/>
        </w:rPr>
        <w:t>Availability</w:t>
      </w:r>
    </w:p>
    <w:p w14:paraId="5D07ACB8" w14:textId="38D802B1"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This site can be viewed at </w:t>
      </w:r>
      <w:hyperlink r:id="rId8">
        <w:r w:rsidR="008239BA" w:rsidRPr="00816CD7">
          <w:rPr>
            <w:rStyle w:val="Hyperlink"/>
            <w:rFonts w:ascii="Times New Roman" w:hAnsi="Times New Roman" w:cs="Times New Roman"/>
          </w:rPr>
          <w:t>LipidInteractome.org</w:t>
        </w:r>
      </w:hyperlink>
      <w:r w:rsidRPr="00816CD7">
        <w:rPr>
          <w:rFonts w:ascii="Times New Roman" w:hAnsi="Times New Roman" w:cs="Times New Roman"/>
        </w:rPr>
        <w:t xml:space="preserve"> all data is available for download. No user information is collected or necessary for data navigation, interaction, or download.</w:t>
      </w:r>
    </w:p>
    <w:p w14:paraId="0A79F786" w14:textId="77777777" w:rsidR="008239BA" w:rsidRPr="00816CD7" w:rsidRDefault="00DB72C6">
      <w:pPr>
        <w:pStyle w:val="Heading3"/>
        <w:rPr>
          <w:rFonts w:ascii="Times New Roman" w:hAnsi="Times New Roman" w:cs="Times New Roman"/>
        </w:rPr>
      </w:pPr>
      <w:bookmarkStart w:id="4" w:name="data-submission-contact"/>
      <w:bookmarkEnd w:id="3"/>
      <w:r w:rsidRPr="00816CD7">
        <w:rPr>
          <w:rFonts w:ascii="Times New Roman" w:hAnsi="Times New Roman" w:cs="Times New Roman"/>
        </w:rPr>
        <w:lastRenderedPageBreak/>
        <w:t>Data Submission &amp; Contact</w:t>
      </w:r>
    </w:p>
    <w:p w14:paraId="041979A5"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If you would like to submit a relevant dataset, see our </w:t>
      </w:r>
      <w:hyperlink r:id="rId9">
        <w:r w:rsidR="008239BA" w:rsidRPr="00816CD7">
          <w:rPr>
            <w:rStyle w:val="Hyperlink"/>
            <w:rFonts w:ascii="Times New Roman" w:hAnsi="Times New Roman" w:cs="Times New Roman"/>
          </w:rPr>
          <w:t>Data Submission Page</w:t>
        </w:r>
      </w:hyperlink>
      <w:r w:rsidRPr="00816CD7">
        <w:rPr>
          <w:rFonts w:ascii="Times New Roman" w:hAnsi="Times New Roman" w:cs="Times New Roman"/>
        </w:rPr>
        <w:t xml:space="preserve"> for details, contact info, and instructions. For site feedback and additional questions, please email the site administrators at </w:t>
      </w:r>
      <w:hyperlink r:id="rId10">
        <w:r w:rsidR="008239BA" w:rsidRPr="00816CD7">
          <w:rPr>
            <w:rStyle w:val="Hyperlink"/>
            <w:rFonts w:ascii="Times New Roman" w:hAnsi="Times New Roman" w:cs="Times New Roman"/>
          </w:rPr>
          <w:t>Conta</w:t>
        </w:r>
        <w:r w:rsidR="008239BA" w:rsidRPr="00816CD7">
          <w:rPr>
            <w:rStyle w:val="Hyperlink"/>
            <w:rFonts w:ascii="Times New Roman" w:hAnsi="Times New Roman" w:cs="Times New Roman"/>
          </w:rPr>
          <w:t>c</w:t>
        </w:r>
        <w:r w:rsidR="008239BA" w:rsidRPr="00816CD7">
          <w:rPr>
            <w:rStyle w:val="Hyperlink"/>
            <w:rFonts w:ascii="Times New Roman" w:hAnsi="Times New Roman" w:cs="Times New Roman"/>
          </w:rPr>
          <w:t>t.Us@lipidinteractome.org</w:t>
        </w:r>
      </w:hyperlink>
    </w:p>
    <w:p w14:paraId="605C57A0" w14:textId="77777777" w:rsidR="008239BA" w:rsidRPr="00816CD7" w:rsidRDefault="00DB72C6">
      <w:pPr>
        <w:pStyle w:val="Heading3"/>
        <w:rPr>
          <w:rFonts w:ascii="Times New Roman" w:hAnsi="Times New Roman" w:cs="Times New Roman"/>
        </w:rPr>
      </w:pPr>
      <w:bookmarkStart w:id="5" w:name="keywords"/>
      <w:bookmarkEnd w:id="4"/>
      <w:r w:rsidRPr="00816CD7">
        <w:rPr>
          <w:rFonts w:ascii="Times New Roman" w:hAnsi="Times New Roman" w:cs="Times New Roman"/>
        </w:rPr>
        <w:t>Keywords</w:t>
      </w:r>
    </w:p>
    <w:p w14:paraId="519A872A"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Lipid-protein interactions, proteomics, interactomics, database, </w:t>
      </w:r>
      <w:proofErr w:type="spellStart"/>
      <w:r w:rsidRPr="00816CD7">
        <w:rPr>
          <w:rFonts w:ascii="Times New Roman" w:hAnsi="Times New Roman" w:cs="Times New Roman"/>
        </w:rPr>
        <w:t>multifunctionalized</w:t>
      </w:r>
      <w:proofErr w:type="spellEnd"/>
      <w:r w:rsidRPr="00816CD7">
        <w:rPr>
          <w:rFonts w:ascii="Times New Roman" w:hAnsi="Times New Roman" w:cs="Times New Roman"/>
        </w:rPr>
        <w:t xml:space="preserve"> lipids, photoaffinity labeling</w:t>
      </w:r>
    </w:p>
    <w:p w14:paraId="304041A2" w14:textId="77777777" w:rsidR="008239BA" w:rsidRPr="00816CD7" w:rsidRDefault="00DB72C6">
      <w:pPr>
        <w:pStyle w:val="Heading2"/>
        <w:rPr>
          <w:rFonts w:ascii="Times New Roman" w:hAnsi="Times New Roman" w:cs="Times New Roman"/>
        </w:rPr>
      </w:pPr>
      <w:bookmarkStart w:id="6" w:name="introduction"/>
      <w:bookmarkEnd w:id="1"/>
      <w:bookmarkEnd w:id="5"/>
      <w:r w:rsidRPr="00816CD7">
        <w:rPr>
          <w:rFonts w:ascii="Times New Roman" w:hAnsi="Times New Roman" w:cs="Times New Roman"/>
        </w:rPr>
        <w:t>Introduction</w:t>
      </w:r>
    </w:p>
    <w:p w14:paraId="2C22A27E"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Historically, lipids have been considered merely the passive structural components of cellular membranes. However, recent decades have revealed that this diverse category of biomolecule plays essential and active roles in the cell, ranging from modulating membrane dynamics, determining organelle identity, serving as catabolites for energy storage and metabolism, and bioactive signaling mediators for organellar and intracellular signaling</w:t>
      </w:r>
      <w:r w:rsidRPr="00816CD7">
        <w:rPr>
          <w:rFonts w:ascii="Times New Roman" w:hAnsi="Times New Roman" w:cs="Times New Roman"/>
          <w:vertAlign w:val="superscript"/>
        </w:rPr>
        <w:t>1–6</w:t>
      </w:r>
      <w:r w:rsidRPr="00816CD7">
        <w:rPr>
          <w:rFonts w:ascii="Times New Roman" w:hAnsi="Times New Roman" w:cs="Times New Roman"/>
        </w:rPr>
        <w:t>. Interactions with proteins are essential to many of these crucial lipid functions – and yet, lipid–protein interactions are extremely challenging to study: The small size and biophysical properties of lipids make conventional proteomics approaches unsuitable for mapping lipid interactors</w:t>
      </w:r>
      <w:r w:rsidRPr="00816CD7">
        <w:rPr>
          <w:rFonts w:ascii="Times New Roman" w:hAnsi="Times New Roman" w:cs="Times New Roman"/>
          <w:vertAlign w:val="superscript"/>
        </w:rPr>
        <w:t>7</w:t>
      </w:r>
      <w:r w:rsidRPr="00816CD7">
        <w:rPr>
          <w:rFonts w:ascii="Times New Roman" w:hAnsi="Times New Roman" w:cs="Times New Roman"/>
        </w:rPr>
        <w:t>. Unlike proteins, which can be readily tagged or immobilized for affinity-based interaction studies, lipids require specialized chemical modifications to enable selective and controlled interaction profiling</w:t>
      </w:r>
      <w:r w:rsidRPr="00816CD7">
        <w:rPr>
          <w:rFonts w:ascii="Times New Roman" w:hAnsi="Times New Roman" w:cs="Times New Roman"/>
          <w:vertAlign w:val="superscript"/>
        </w:rPr>
        <w:t>8</w:t>
      </w:r>
      <w:r w:rsidRPr="00816CD7">
        <w:rPr>
          <w:rFonts w:ascii="Times New Roman" w:hAnsi="Times New Roman" w:cs="Times New Roman"/>
        </w:rPr>
        <w:t>.</w:t>
      </w:r>
    </w:p>
    <w:p w14:paraId="47C08FEB"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 xml:space="preserve">Recent advances in synthetic, </w:t>
      </w:r>
      <w:proofErr w:type="spellStart"/>
      <w:r w:rsidRPr="00816CD7">
        <w:rPr>
          <w:rFonts w:ascii="Times New Roman" w:hAnsi="Times New Roman" w:cs="Times New Roman"/>
        </w:rPr>
        <w:t>multifunctionalized</w:t>
      </w:r>
      <w:proofErr w:type="spellEnd"/>
      <w:r w:rsidRPr="00816CD7">
        <w:rPr>
          <w:rFonts w:ascii="Times New Roman" w:hAnsi="Times New Roman" w:cs="Times New Roman"/>
        </w:rPr>
        <w:t xml:space="preserve"> lipid analogs have revolutionized the field, enabling the systematic interrogation of lipid interactomes</w:t>
      </w:r>
      <w:r w:rsidRPr="00816CD7">
        <w:rPr>
          <w:rFonts w:ascii="Times New Roman" w:hAnsi="Times New Roman" w:cs="Times New Roman"/>
          <w:vertAlign w:val="superscript"/>
        </w:rPr>
        <w:t>8</w:t>
      </w:r>
      <w:r w:rsidRPr="00816CD7">
        <w:rPr>
          <w:rFonts w:ascii="Times New Roman" w:hAnsi="Times New Roman" w:cs="Times New Roman"/>
        </w:rPr>
        <w:t xml:space="preserve">. These probes incorporate strategically designed functional groups that </w:t>
      </w:r>
      <w:r w:rsidRPr="00816CD7">
        <w:rPr>
          <w:rFonts w:ascii="Times New Roman" w:hAnsi="Times New Roman" w:cs="Times New Roman"/>
        </w:rPr>
        <w:t xml:space="preserve">enable covalent crosslinking, affinity enrichment, and controlled activation. Most commonly, these include: (1) a diazirine group for photoactivatable crosslinking upon exposure to 355 nm ultraviolet (UV) light, stabilizing non-covalent and often modest-affinity lipid–protein interactions; (2) a terminal alkyne, </w:t>
      </w:r>
      <w:r w:rsidRPr="00816CD7">
        <w:rPr>
          <w:rFonts w:ascii="Times New Roman" w:hAnsi="Times New Roman" w:cs="Times New Roman"/>
        </w:rPr>
        <w:t>permitting click chemistry-based enrichment; and, in some cases, (3) a coumarin photocage, which shields the lipid probe from premature enzymatic modification until it is selectively cleaved by 405 nm light (a wavelength that does not induce diazirine photolysis)</w:t>
      </w:r>
      <w:r w:rsidRPr="00816CD7">
        <w:rPr>
          <w:rFonts w:ascii="Times New Roman" w:hAnsi="Times New Roman" w:cs="Times New Roman"/>
          <w:vertAlign w:val="superscript"/>
        </w:rPr>
        <w:t>7–10</w:t>
      </w:r>
      <w:r w:rsidRPr="00816CD7">
        <w:rPr>
          <w:rFonts w:ascii="Times New Roman" w:hAnsi="Times New Roman" w:cs="Times New Roman"/>
        </w:rPr>
        <w:t>. Together, these modifications enable direct proteomic identification of lipid interactors, distinguishing true binding partners from transient or non-specific associations</w:t>
      </w:r>
      <w:r w:rsidRPr="00816CD7">
        <w:rPr>
          <w:rFonts w:ascii="Times New Roman" w:hAnsi="Times New Roman" w:cs="Times New Roman"/>
          <w:vertAlign w:val="superscript"/>
        </w:rPr>
        <w:t>7,10,11</w:t>
      </w:r>
      <w:r w:rsidRPr="00816CD7">
        <w:rPr>
          <w:rFonts w:ascii="Times New Roman" w:hAnsi="Times New Roman" w:cs="Times New Roman"/>
        </w:rPr>
        <w:t>.</w:t>
      </w:r>
    </w:p>
    <w:p w14:paraId="415E0389"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Numerous studies have already employed these lipid probes to elucidate the interactomes of key bioactive lipids, including diacylglycerol, sphingosine, sphinganine, phosphatidic acid, and phosphatidylethanolamine, N-</w:t>
      </w:r>
      <w:proofErr w:type="spellStart"/>
      <w:r w:rsidRPr="00816CD7">
        <w:rPr>
          <w:rFonts w:ascii="Times New Roman" w:hAnsi="Times New Roman" w:cs="Times New Roman"/>
        </w:rPr>
        <w:t>acylphosphatidylethanolamine</w:t>
      </w:r>
      <w:proofErr w:type="spellEnd"/>
      <w:r w:rsidRPr="00816CD7">
        <w:rPr>
          <w:rFonts w:ascii="Times New Roman" w:hAnsi="Times New Roman" w:cs="Times New Roman"/>
        </w:rPr>
        <w:t>, and phosphatidyl alcohol</w:t>
      </w:r>
      <w:r w:rsidRPr="00816CD7">
        <w:rPr>
          <w:rFonts w:ascii="Times New Roman" w:hAnsi="Times New Roman" w:cs="Times New Roman"/>
          <w:vertAlign w:val="superscript"/>
        </w:rPr>
        <w:t>9,11–16</w:t>
      </w:r>
      <w:r w:rsidRPr="00816CD7">
        <w:rPr>
          <w:rFonts w:ascii="Times New Roman" w:hAnsi="Times New Roman" w:cs="Times New Roman"/>
        </w:rPr>
        <w:t>. These initial studies have followed a comparative proteomics workflow, wherein crosslinked (“+UV”) and non-crosslinked (“-UV”) samples are analyzed side by side to minimize artifacts and confirm specificity</w:t>
      </w:r>
      <w:r w:rsidRPr="00816CD7">
        <w:rPr>
          <w:rFonts w:ascii="Times New Roman" w:hAnsi="Times New Roman" w:cs="Times New Roman"/>
          <w:vertAlign w:val="superscript"/>
        </w:rPr>
        <w:t>7,10</w:t>
      </w:r>
      <w:r w:rsidRPr="00816CD7">
        <w:rPr>
          <w:rFonts w:ascii="Times New Roman" w:hAnsi="Times New Roman" w:cs="Times New Roman"/>
        </w:rPr>
        <w:t xml:space="preserve">. However, despite the growing number of </w:t>
      </w:r>
      <w:proofErr w:type="gramStart"/>
      <w:r w:rsidRPr="00816CD7">
        <w:rPr>
          <w:rFonts w:ascii="Times New Roman" w:hAnsi="Times New Roman" w:cs="Times New Roman"/>
        </w:rPr>
        <w:t>lipid</w:t>
      </w:r>
      <w:proofErr w:type="gramEnd"/>
      <w:r w:rsidRPr="00816CD7">
        <w:rPr>
          <w:rFonts w:ascii="Times New Roman" w:hAnsi="Times New Roman" w:cs="Times New Roman"/>
        </w:rPr>
        <w:t xml:space="preserve"> interactome datasets, no centralized resource has existed to compile, compare, and standardize these findings.</w:t>
      </w:r>
    </w:p>
    <w:p w14:paraId="4EBA7E74"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 xml:space="preserve">To address this gap, we present the </w:t>
      </w:r>
      <w:hyperlink r:id="rId11">
        <w:r w:rsidR="008239BA" w:rsidRPr="00816CD7">
          <w:rPr>
            <w:rStyle w:val="Hyperlink"/>
            <w:rFonts w:ascii="Times New Roman" w:hAnsi="Times New Roman" w:cs="Times New Roman"/>
          </w:rPr>
          <w:t>Lipid Interactome</w:t>
        </w:r>
      </w:hyperlink>
      <w:r w:rsidRPr="00816CD7">
        <w:rPr>
          <w:rFonts w:ascii="Times New Roman" w:hAnsi="Times New Roman" w:cs="Times New Roman"/>
        </w:rPr>
        <w:t xml:space="preserve"> – a curated repository designed to facilitate the comparative analysis of lipid–protein interactions from multiple studies. This resource consolidates proteomics data from multifunctional lipid probes, enabling researchers to efficiently explore and contextualize lipid-binding proteins across different lipid species and cellular models. Currently, the repository hosts interactomes </w:t>
      </w:r>
      <w:r w:rsidRPr="00816CD7">
        <w:rPr>
          <w:rFonts w:ascii="Times New Roman" w:hAnsi="Times New Roman" w:cs="Times New Roman"/>
        </w:rPr>
        <w:lastRenderedPageBreak/>
        <w:t xml:space="preserve">derived from trifunctionalized phosphatidic acid, phosphatidylethanolamine, phosphatidylinositol </w:t>
      </w:r>
      <w:r w:rsidRPr="00816CD7">
        <w:rPr>
          <w:rFonts w:ascii="Times New Roman" w:hAnsi="Times New Roman" w:cs="Times New Roman"/>
          <w:i/>
          <w:iCs/>
        </w:rPr>
        <w:t>tris</w:t>
      </w:r>
      <w:r w:rsidRPr="00816CD7">
        <w:rPr>
          <w:rFonts w:ascii="Times New Roman" w:hAnsi="Times New Roman" w:cs="Times New Roman"/>
        </w:rPr>
        <w:t>phosphate, N-</w:t>
      </w:r>
      <w:proofErr w:type="spellStart"/>
      <w:r w:rsidRPr="00816CD7">
        <w:rPr>
          <w:rFonts w:ascii="Times New Roman" w:hAnsi="Times New Roman" w:cs="Times New Roman"/>
        </w:rPr>
        <w:t>acylphosphati</w:t>
      </w:r>
      <w:r w:rsidRPr="00816CD7">
        <w:rPr>
          <w:rFonts w:ascii="Times New Roman" w:hAnsi="Times New Roman" w:cs="Times New Roman"/>
        </w:rPr>
        <w:t>dylethanolamine</w:t>
      </w:r>
      <w:proofErr w:type="spellEnd"/>
      <w:r w:rsidRPr="00816CD7">
        <w:rPr>
          <w:rFonts w:ascii="Times New Roman" w:hAnsi="Times New Roman" w:cs="Times New Roman"/>
        </w:rPr>
        <w:t>, phosphatidyl alcohol, sphingosine, and sphinganine in HeLa and Huh7 cells</w:t>
      </w:r>
      <w:r w:rsidRPr="00816CD7">
        <w:rPr>
          <w:rFonts w:ascii="Times New Roman" w:hAnsi="Times New Roman" w:cs="Times New Roman"/>
          <w:vertAlign w:val="superscript"/>
        </w:rPr>
        <w:t>11,13–16</w:t>
      </w:r>
      <w:r w:rsidRPr="00816CD7">
        <w:rPr>
          <w:rFonts w:ascii="Times New Roman" w:hAnsi="Times New Roman" w:cs="Times New Roman"/>
        </w:rPr>
        <w:t>. Additionally, it includes control datasets from two fatty acid probes to distinguish specific from non-specific lipid-binding proteins</w:t>
      </w:r>
      <w:r w:rsidRPr="00816CD7">
        <w:rPr>
          <w:rFonts w:ascii="Times New Roman" w:hAnsi="Times New Roman" w:cs="Times New Roman"/>
          <w:vertAlign w:val="superscript"/>
        </w:rPr>
        <w:t>12</w:t>
      </w:r>
      <w:r w:rsidRPr="00816CD7">
        <w:rPr>
          <w:rFonts w:ascii="Times New Roman" w:hAnsi="Times New Roman" w:cs="Times New Roman"/>
        </w:rPr>
        <w:t>. We additionally intend to expand this resource to include more complex experimental designs as they are published (e.g. Disease versus Healthy Control or Infection versus Mock).</w:t>
      </w:r>
    </w:p>
    <w:p w14:paraId="63920041"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By providing a centralized platform for lipid interactome data, the Lipid Interactome significantly lowers the barriers to entry for researchers investigating lipid signaling pathways, enabling hypothesis generation through comparative analysis of multiple studies. Overall, this repository represents an important step toward systematizing lipid–protein interaction studies, ensuring that bioactive lipids are afforded the same level of proteomic scrutiny as their protein counterparts.</w:t>
      </w:r>
    </w:p>
    <w:p w14:paraId="7320AED4" w14:textId="77777777" w:rsidR="008239BA" w:rsidRPr="00816CD7" w:rsidRDefault="00DB72C6">
      <w:pPr>
        <w:pStyle w:val="Heading2"/>
        <w:rPr>
          <w:rFonts w:ascii="Times New Roman" w:hAnsi="Times New Roman" w:cs="Times New Roman"/>
        </w:rPr>
      </w:pPr>
      <w:bookmarkStart w:id="7" w:name="description"/>
      <w:bookmarkEnd w:id="6"/>
      <w:r w:rsidRPr="00816CD7">
        <w:rPr>
          <w:rFonts w:ascii="Times New Roman" w:hAnsi="Times New Roman" w:cs="Times New Roman"/>
        </w:rPr>
        <w:t>Description</w:t>
      </w:r>
    </w:p>
    <w:p w14:paraId="47DFE676" w14:textId="77777777" w:rsidR="008239BA" w:rsidRPr="00816CD7" w:rsidRDefault="00DB72C6">
      <w:pPr>
        <w:pStyle w:val="Heading3"/>
        <w:rPr>
          <w:rFonts w:ascii="Times New Roman" w:hAnsi="Times New Roman" w:cs="Times New Roman"/>
        </w:rPr>
      </w:pPr>
      <w:bookmarkStart w:id="8" w:name="overview"/>
      <w:r w:rsidRPr="00816CD7">
        <w:rPr>
          <w:rFonts w:ascii="Times New Roman" w:hAnsi="Times New Roman" w:cs="Times New Roman"/>
        </w:rPr>
        <w:t>Overview</w:t>
      </w:r>
    </w:p>
    <w:p w14:paraId="739928D6"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The Lipid Interactome is an interactive discovery platform built using Quarto, designed to centralize and enhance the study of lipid–protein interactions through curated datasets and dynamic visualization tools. Each page integrates R-generated figures, embedding scripts directly into the source material to ensure reproducibility and transparency. The repository currently hosts data from seven published studies, with an expandable framework that supports the incorporation of future datasets as the field pro</w:t>
      </w:r>
      <w:r w:rsidRPr="00816CD7">
        <w:rPr>
          <w:rFonts w:ascii="Times New Roman" w:hAnsi="Times New Roman" w:cs="Times New Roman"/>
        </w:rPr>
        <w:t>gresses.</w:t>
      </w:r>
    </w:p>
    <w:p w14:paraId="55C09021"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 xml:space="preserve">At its core, the Lipid Interactome enables the direct, qualitative comparison of lipid </w:t>
      </w:r>
      <w:r w:rsidRPr="00816CD7">
        <w:rPr>
          <w:rFonts w:ascii="Times New Roman" w:hAnsi="Times New Roman" w:cs="Times New Roman"/>
        </w:rPr>
        <w:t>interactomes between studies, providing researchers with invaluable insights into the diverse roles that bioactive lipids play in cellular processes. By leveraging standardized data formatting and interactive visualization – including study-specific analysis pages, lipid probe aggregation, and cross-study comparisons via a Shiny application – the platform facilitates intuitive exploration of protein–lipid interactions. As a living repository, we actively encourage researchers to contribute their findings th</w:t>
      </w:r>
      <w:r w:rsidRPr="00816CD7">
        <w:rPr>
          <w:rFonts w:ascii="Times New Roman" w:hAnsi="Times New Roman" w:cs="Times New Roman"/>
        </w:rPr>
        <w:t>rough our </w:t>
      </w:r>
      <w:hyperlink r:id="rId12">
        <w:r w:rsidR="008239BA" w:rsidRPr="00816CD7">
          <w:rPr>
            <w:rStyle w:val="Hyperlink"/>
            <w:rFonts w:ascii="Times New Roman" w:hAnsi="Times New Roman" w:cs="Times New Roman"/>
          </w:rPr>
          <w:t>Data Submission</w:t>
        </w:r>
      </w:hyperlink>
      <w:r w:rsidRPr="00816CD7">
        <w:rPr>
          <w:rFonts w:ascii="Times New Roman" w:hAnsi="Times New Roman" w:cs="Times New Roman"/>
        </w:rPr>
        <w:t> page, ensuring that this resource continues to evolve alongside advancements in lipidomics research.</w:t>
      </w:r>
    </w:p>
    <w:p w14:paraId="57661B87" w14:textId="77777777" w:rsidR="008239BA" w:rsidRPr="00816CD7" w:rsidRDefault="00DB72C6">
      <w:pPr>
        <w:pStyle w:val="Heading3"/>
        <w:rPr>
          <w:rFonts w:ascii="Times New Roman" w:hAnsi="Times New Roman" w:cs="Times New Roman"/>
        </w:rPr>
      </w:pPr>
      <w:bookmarkStart w:id="9" w:name="fair-data-principles"/>
      <w:bookmarkEnd w:id="8"/>
      <w:r w:rsidRPr="00816CD7">
        <w:rPr>
          <w:rFonts w:ascii="Times New Roman" w:hAnsi="Times New Roman" w:cs="Times New Roman"/>
        </w:rPr>
        <w:t>FAIR data principles</w:t>
      </w:r>
    </w:p>
    <w:p w14:paraId="033AE635"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The Lipid Interactome database was developed with the FAIR (Findable, Accessible, Interoperable, and Reusable) data principles in mind, ensuring that lipid–protein interaction data can be systematically explored, compared, and reused by the research community. Given the historical inconsistency in proteomics data curation, we have taken deliberate steps to standardize, annotate, and document our datasets for maximum utility.</w:t>
      </w:r>
    </w:p>
    <w:p w14:paraId="059E42C5" w14:textId="77777777" w:rsidR="008239BA" w:rsidRPr="00816CD7" w:rsidRDefault="00DB72C6">
      <w:pPr>
        <w:pStyle w:val="Heading4"/>
        <w:rPr>
          <w:rFonts w:ascii="Times New Roman" w:hAnsi="Times New Roman" w:cs="Times New Roman"/>
        </w:rPr>
      </w:pPr>
      <w:bookmarkStart w:id="10" w:name="findable"/>
      <w:r w:rsidRPr="00816CD7">
        <w:rPr>
          <w:rFonts w:ascii="Times New Roman" w:hAnsi="Times New Roman" w:cs="Times New Roman"/>
        </w:rPr>
        <w:t>Findable</w:t>
      </w:r>
    </w:p>
    <w:p w14:paraId="237425EF"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To address the fragmented nature of lipid interactome studies, we have established a centralized platform where researchers can interact with the results of individual studies or explore aggregated findings across multiple studies on a given lipid. The repository is structured to facilitate intuitive navigation between experimental datasets, offering clear entry points for study-specific and lipid-specific analyses. Because this resource is intended as a living repository, we actively invite researchers to </w:t>
      </w:r>
      <w:r w:rsidRPr="00816CD7">
        <w:rPr>
          <w:rFonts w:ascii="Times New Roman" w:hAnsi="Times New Roman" w:cs="Times New Roman"/>
        </w:rPr>
        <w:t>contribute their findings following the submission guidelines detailed on our </w:t>
      </w:r>
      <w:hyperlink r:id="rId13">
        <w:r w:rsidR="008239BA" w:rsidRPr="00816CD7">
          <w:rPr>
            <w:rStyle w:val="Hyperlink"/>
            <w:rFonts w:ascii="Times New Roman" w:hAnsi="Times New Roman" w:cs="Times New Roman"/>
          </w:rPr>
          <w:t>Data Submission</w:t>
        </w:r>
      </w:hyperlink>
      <w:r w:rsidRPr="00816CD7">
        <w:rPr>
          <w:rFonts w:ascii="Times New Roman" w:hAnsi="Times New Roman" w:cs="Times New Roman"/>
        </w:rPr>
        <w:t> page.</w:t>
      </w:r>
    </w:p>
    <w:p w14:paraId="39E00C4D" w14:textId="77777777" w:rsidR="008239BA" w:rsidRPr="00816CD7" w:rsidRDefault="00DB72C6">
      <w:pPr>
        <w:pStyle w:val="Heading4"/>
        <w:rPr>
          <w:rFonts w:ascii="Times New Roman" w:hAnsi="Times New Roman" w:cs="Times New Roman"/>
        </w:rPr>
      </w:pPr>
      <w:bookmarkStart w:id="11" w:name="accessible"/>
      <w:bookmarkEnd w:id="10"/>
      <w:r w:rsidRPr="00816CD7">
        <w:rPr>
          <w:rFonts w:ascii="Times New Roman" w:hAnsi="Times New Roman" w:cs="Times New Roman"/>
        </w:rPr>
        <w:lastRenderedPageBreak/>
        <w:t>Accessible</w:t>
      </w:r>
    </w:p>
    <w:p w14:paraId="6344A6EF" w14:textId="039A1303" w:rsidR="008239BA" w:rsidRPr="00816CD7" w:rsidRDefault="00DB72C6">
      <w:pPr>
        <w:pStyle w:val="FirstParagraph"/>
        <w:rPr>
          <w:rFonts w:ascii="Times New Roman" w:hAnsi="Times New Roman" w:cs="Times New Roman"/>
        </w:rPr>
      </w:pPr>
      <w:r w:rsidRPr="00816CD7">
        <w:rPr>
          <w:rFonts w:ascii="Times New Roman" w:hAnsi="Times New Roman" w:cs="Times New Roman"/>
        </w:rPr>
        <w:t>All datasets within the Lipid Interactome are available for download in standardized </w:t>
      </w:r>
      <w:r w:rsidRPr="00816CD7">
        <w:rPr>
          <w:rStyle w:val="VerbatimChar"/>
          <w:rFonts w:ascii="Times New Roman" w:hAnsi="Times New Roman" w:cs="Times New Roman"/>
        </w:rPr>
        <w:t>.csv</w:t>
      </w:r>
      <w:r w:rsidRPr="00816CD7">
        <w:rPr>
          <w:rFonts w:ascii="Times New Roman" w:hAnsi="Times New Roman" w:cs="Times New Roman"/>
        </w:rPr>
        <w:t xml:space="preserve"> format, ensuring broad accessibility across different computational environments. To further enhance usability, we provide </w:t>
      </w:r>
      <w:r w:rsidR="006B6330" w:rsidRPr="00816CD7">
        <w:rPr>
          <w:rFonts w:ascii="Times New Roman" w:hAnsi="Times New Roman" w:cs="Times New Roman"/>
        </w:rPr>
        <w:t>detailed overviews of data </w:t>
      </w:r>
      <w:hyperlink r:id="rId14" w:history="1">
        <w:r w:rsidR="006B6330" w:rsidRPr="00816CD7">
          <w:rPr>
            <w:rStyle w:val="Hyperlink"/>
            <w:rFonts w:ascii="Times New Roman" w:hAnsi="Times New Roman" w:cs="Times New Roman"/>
          </w:rPr>
          <w:t>generation </w:t>
        </w:r>
      </w:hyperlink>
      <w:r w:rsidR="006B6330" w:rsidRPr="00816CD7">
        <w:rPr>
          <w:rFonts w:ascii="Times New Roman" w:hAnsi="Times New Roman" w:cs="Times New Roman"/>
        </w:rPr>
        <w:t>and </w:t>
      </w:r>
      <w:hyperlink r:id="rId15" w:history="1">
        <w:r w:rsidR="006B6330" w:rsidRPr="00816CD7">
          <w:rPr>
            <w:rStyle w:val="Hyperlink"/>
            <w:rFonts w:ascii="Times New Roman" w:hAnsi="Times New Roman" w:cs="Times New Roman"/>
          </w:rPr>
          <w:t>analysis</w:t>
        </w:r>
      </w:hyperlink>
      <w:r w:rsidRPr="00816CD7">
        <w:rPr>
          <w:rFonts w:ascii="Times New Roman" w:hAnsi="Times New Roman" w:cs="Times New Roman"/>
        </w:rPr>
        <w:t>, including explicit descriptions of dataset structure, column definitions, and the inherent limitations of multifunctional lipid probes. Only peer-reviewed proteomics datasets are included in this repository to maintain high data quality and reliability.</w:t>
      </w:r>
    </w:p>
    <w:p w14:paraId="5BC50B2B" w14:textId="77777777" w:rsidR="008239BA" w:rsidRPr="00816CD7" w:rsidRDefault="00DB72C6">
      <w:pPr>
        <w:pStyle w:val="Heading4"/>
        <w:rPr>
          <w:rFonts w:ascii="Times New Roman" w:hAnsi="Times New Roman" w:cs="Times New Roman"/>
        </w:rPr>
      </w:pPr>
      <w:bookmarkStart w:id="12" w:name="interoperable"/>
      <w:bookmarkEnd w:id="11"/>
      <w:r w:rsidRPr="00816CD7">
        <w:rPr>
          <w:rFonts w:ascii="Times New Roman" w:hAnsi="Times New Roman" w:cs="Times New Roman"/>
        </w:rPr>
        <w:t>Interoperable</w:t>
      </w:r>
    </w:p>
    <w:p w14:paraId="224FD652" w14:textId="77777777" w:rsidR="00C86AFD" w:rsidRPr="00816CD7" w:rsidRDefault="00DB72C6">
      <w:pPr>
        <w:pStyle w:val="FirstParagraph"/>
        <w:rPr>
          <w:rFonts w:ascii="Times New Roman" w:hAnsi="Times New Roman" w:cs="Times New Roman"/>
        </w:rPr>
      </w:pPr>
      <w:r w:rsidRPr="00816CD7">
        <w:rPr>
          <w:rFonts w:ascii="Times New Roman" w:hAnsi="Times New Roman" w:cs="Times New Roman"/>
        </w:rPr>
        <w:t>Given the diversity of methodologies employed across lipid interactome studies, we have taken care to harmonize data formats and metadata annotations. While many studies share common analytical pipelines, others employ distinct mass spectrometry workflows. To ensure consistency, we have structured the data to allow parallel comparisons and provided </w:t>
      </w:r>
      <w:hyperlink r:id="rId16">
        <w:r w:rsidR="008239BA" w:rsidRPr="00816CD7">
          <w:rPr>
            <w:rStyle w:val="Hyperlink"/>
            <w:rFonts w:ascii="Times New Roman" w:hAnsi="Times New Roman" w:cs="Times New Roman"/>
          </w:rPr>
          <w:t>documentation on methodological differences</w:t>
        </w:r>
      </w:hyperlink>
      <w:r w:rsidRPr="00816CD7">
        <w:rPr>
          <w:rFonts w:ascii="Times New Roman" w:hAnsi="Times New Roman" w:cs="Times New Roman"/>
        </w:rPr>
        <w:t>. This standardization effort facilitates direct cross-study comparisons without requiring extensive reformatting by the end user. Each dataset is accompanied by metadata which describe the sample handling and data analysis techniques – with clarifying text describing how “significance” is determined for each analysis.</w:t>
      </w:r>
      <w:r w:rsidR="00C86AFD" w:rsidRPr="00816CD7">
        <w:rPr>
          <w:rFonts w:ascii="Times New Roman" w:hAnsi="Times New Roman" w:cs="Times New Roman"/>
        </w:rPr>
        <w:t xml:space="preserve"> </w:t>
      </w:r>
    </w:p>
    <w:p w14:paraId="314A637D" w14:textId="2A79A8CB" w:rsidR="008239BA" w:rsidRPr="00816CD7" w:rsidRDefault="00C86AFD">
      <w:pPr>
        <w:pStyle w:val="FirstParagraph"/>
        <w:rPr>
          <w:rFonts w:ascii="Times New Roman" w:hAnsi="Times New Roman" w:cs="Times New Roman"/>
        </w:rPr>
      </w:pPr>
      <w:r w:rsidRPr="00816CD7">
        <w:rPr>
          <w:rFonts w:ascii="Times New Roman" w:hAnsi="Times New Roman" w:cs="Times New Roman"/>
        </w:rPr>
        <w:t xml:space="preserve">However, we emphasize that the datasets presented on this site have not been fully harmonized at present: differences in mass spectrometer instrumentation, sample handling, and statistical testing used by each publication are irreconcilably distinct – thus, fold-change and p values between studies are not compatible with quantitative comparisons. For this reason, we do not report fold-change enrichment between </w:t>
      </w:r>
      <w:r w:rsidRPr="00816CD7">
        <w:rPr>
          <w:rFonts w:ascii="Times New Roman" w:hAnsi="Times New Roman" w:cs="Times New Roman"/>
        </w:rPr>
        <w:t xml:space="preserve">individual lipids reported on this site and produce only visualizations of the comparisons presented in the </w:t>
      </w:r>
      <w:hyperlink r:id="rId17">
        <w:r w:rsidRPr="00816CD7">
          <w:rPr>
            <w:rStyle w:val="Hyperlink"/>
            <w:rFonts w:ascii="Times New Roman" w:hAnsi="Times New Roman" w:cs="Times New Roman"/>
          </w:rPr>
          <w:t>Probe vs Probe Comparisons</w:t>
        </w:r>
      </w:hyperlink>
      <w:r w:rsidRPr="00816CD7">
        <w:rPr>
          <w:rFonts w:ascii="Times New Roman" w:hAnsi="Times New Roman" w:cs="Times New Roman"/>
        </w:rPr>
        <w:t xml:space="preserve"> Shiny app.</w:t>
      </w:r>
    </w:p>
    <w:p w14:paraId="0DD77759" w14:textId="77777777" w:rsidR="008239BA" w:rsidRPr="00816CD7" w:rsidRDefault="00DB72C6">
      <w:pPr>
        <w:pStyle w:val="Heading4"/>
        <w:rPr>
          <w:rFonts w:ascii="Times New Roman" w:hAnsi="Times New Roman" w:cs="Times New Roman"/>
        </w:rPr>
      </w:pPr>
      <w:bookmarkStart w:id="13" w:name="reusable"/>
      <w:bookmarkEnd w:id="12"/>
      <w:r w:rsidRPr="00816CD7">
        <w:rPr>
          <w:rFonts w:ascii="Times New Roman" w:hAnsi="Times New Roman" w:cs="Times New Roman"/>
        </w:rPr>
        <w:t>Reusable</w:t>
      </w:r>
    </w:p>
    <w:p w14:paraId="1E0A4902"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To maximize the utility of these datasets, we provide extensive documentation detailing data acquisition, analysis workflows, and potential limitations. Wherever possible, technical jargon has been minimized to ensure accessibility to a broad audience, from lipid biologists to computational scientists. Additionally, we reference key publications that delve deeper into the synthesis of lipid probes and the specifics of each proteomics workflow, allowing researchers to further contextualize and validate their</w:t>
      </w:r>
      <w:r w:rsidRPr="00816CD7">
        <w:rPr>
          <w:rFonts w:ascii="Times New Roman" w:hAnsi="Times New Roman" w:cs="Times New Roman"/>
        </w:rPr>
        <w:t xml:space="preserve"> findings.</w:t>
      </w:r>
    </w:p>
    <w:p w14:paraId="0B9F83A2"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By adhering to these FAIR principles, the Lipid Interactome database aims to serve as a robust and enduring resource for the lipid biology community, reducing redundancy, improving data transparency, and accelerating the study of lipid-mediated signaling.</w:t>
      </w:r>
    </w:p>
    <w:p w14:paraId="01899048" w14:textId="77777777" w:rsidR="008239BA" w:rsidRPr="00816CD7" w:rsidRDefault="00DB72C6">
      <w:pPr>
        <w:pStyle w:val="Heading3"/>
        <w:rPr>
          <w:rFonts w:ascii="Times New Roman" w:hAnsi="Times New Roman" w:cs="Times New Roman"/>
        </w:rPr>
      </w:pPr>
      <w:bookmarkStart w:id="14" w:name="data-visualization-and-download-modules"/>
      <w:bookmarkEnd w:id="9"/>
      <w:bookmarkEnd w:id="13"/>
      <w:r w:rsidRPr="00816CD7">
        <w:rPr>
          <w:rFonts w:ascii="Times New Roman" w:hAnsi="Times New Roman" w:cs="Times New Roman"/>
        </w:rPr>
        <w:t>Data Visualization and Download Modules</w:t>
      </w:r>
    </w:p>
    <w:p w14:paraId="1570D700"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To facilitate efficient exploration and analysis of lipid–protein interaction data, the Lipid Interactome repository incorporates a suite of interactive visualization and data access tools. These modules are designed to enhance user engagement, provide clear interpretability of experimental findings, and streamline data retrieval for further computational analysis – overall, the site is designed to ensure that the Lipid Interactome is not merely a static repository, but rather a dynamic and evolving resourc</w:t>
      </w:r>
      <w:r w:rsidRPr="00816CD7">
        <w:rPr>
          <w:rFonts w:ascii="Times New Roman" w:hAnsi="Times New Roman" w:cs="Times New Roman"/>
        </w:rPr>
        <w:t>e for lipid biologists and bioinformaticians alike.</w:t>
      </w:r>
    </w:p>
    <w:p w14:paraId="24F4E15C" w14:textId="77777777" w:rsidR="008239BA" w:rsidRPr="00816CD7" w:rsidRDefault="00DB72C6">
      <w:pPr>
        <w:pStyle w:val="Heading4"/>
        <w:rPr>
          <w:rFonts w:ascii="Times New Roman" w:hAnsi="Times New Roman" w:cs="Times New Roman"/>
        </w:rPr>
      </w:pPr>
      <w:bookmarkStart w:id="15" w:name="study-specific-data-exploration"/>
      <w:r w:rsidRPr="00816CD7">
        <w:rPr>
          <w:rFonts w:ascii="Times New Roman" w:hAnsi="Times New Roman" w:cs="Times New Roman"/>
        </w:rPr>
        <w:lastRenderedPageBreak/>
        <w:t>Study-Specific Data Exploration</w:t>
      </w:r>
    </w:p>
    <w:p w14:paraId="61765AE7"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Each publication contributing to the repository is provided with a dedicated results page, allowing users to examine study findings in detail. These pages include interactive Volcano, Ranked-Order, and MA plots, which enable visualization of differential protein enrichment across experimental conditions. The plots are rendered using the </w:t>
      </w:r>
      <w:proofErr w:type="spellStart"/>
      <w:r w:rsidRPr="00816CD7">
        <w:rPr>
          <w:rFonts w:ascii="Times New Roman" w:hAnsi="Times New Roman" w:cs="Times New Roman"/>
        </w:rPr>
        <w:t>Plotly</w:t>
      </w:r>
      <w:proofErr w:type="spellEnd"/>
      <w:r w:rsidRPr="00816CD7">
        <w:rPr>
          <w:rFonts w:ascii="Times New Roman" w:hAnsi="Times New Roman" w:cs="Times New Roman"/>
        </w:rPr>
        <w:t> and </w:t>
      </w:r>
      <w:proofErr w:type="spellStart"/>
      <w:r w:rsidRPr="00816CD7">
        <w:rPr>
          <w:rFonts w:ascii="Times New Roman" w:hAnsi="Times New Roman" w:cs="Times New Roman"/>
        </w:rPr>
        <w:t>htmlwidgetsR</w:t>
      </w:r>
      <w:proofErr w:type="spellEnd"/>
      <w:r w:rsidRPr="00816CD7">
        <w:rPr>
          <w:rFonts w:ascii="Times New Roman" w:hAnsi="Times New Roman" w:cs="Times New Roman"/>
        </w:rPr>
        <w:t xml:space="preserve"> packages, ensuring a responsive, client-side experience that supports zooming, hovering, image export, and data filtering</w:t>
      </w:r>
      <w:r w:rsidRPr="00816CD7">
        <w:rPr>
          <w:rFonts w:ascii="Times New Roman" w:hAnsi="Times New Roman" w:cs="Times New Roman"/>
          <w:vertAlign w:val="superscript"/>
        </w:rPr>
        <w:t>17,18</w:t>
      </w:r>
      <w:r w:rsidRPr="00816CD7">
        <w:rPr>
          <w:rFonts w:ascii="Times New Roman" w:hAnsi="Times New Roman" w:cs="Times New Roman"/>
        </w:rPr>
        <w:t>. For transparency and reproducibility, all datasets associated with a given study are available for direct download.</w:t>
      </w:r>
    </w:p>
    <w:p w14:paraId="148A3543" w14:textId="77777777" w:rsidR="008239BA" w:rsidRPr="00816CD7" w:rsidRDefault="00DB72C6">
      <w:pPr>
        <w:pStyle w:val="Heading4"/>
        <w:rPr>
          <w:rFonts w:ascii="Times New Roman" w:hAnsi="Times New Roman" w:cs="Times New Roman"/>
        </w:rPr>
      </w:pPr>
      <w:bookmarkStart w:id="16" w:name="lipid-probe-specific-pages"/>
      <w:bookmarkEnd w:id="15"/>
      <w:r w:rsidRPr="00816CD7">
        <w:rPr>
          <w:rFonts w:ascii="Times New Roman" w:hAnsi="Times New Roman" w:cs="Times New Roman"/>
        </w:rPr>
        <w:t>Lipid Probe-Specific Pages</w:t>
      </w:r>
    </w:p>
    <w:p w14:paraId="152A0556"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In addition to the pages for each independent publication, datasets are further organized by lipid probe, providing a consolidated view of protein interactors detected across multiple experiments and independent studies. Each lipid-specific page includes study metadata and cell type – facilitating cross-study comparisons. Future iterations of the repository will extend this functionality by enabling direct comparisons of interactomes obtained from different cell lines treated with the same lipid probe, furt</w:t>
      </w:r>
      <w:r w:rsidRPr="00816CD7">
        <w:rPr>
          <w:rFonts w:ascii="Times New Roman" w:hAnsi="Times New Roman" w:cs="Times New Roman"/>
        </w:rPr>
        <w:t>her refining the contextual understanding of lipid–protein interactions.</w:t>
      </w:r>
    </w:p>
    <w:p w14:paraId="081B7E5A" w14:textId="77777777" w:rsidR="008239BA" w:rsidRPr="00816CD7" w:rsidRDefault="00DB72C6">
      <w:pPr>
        <w:pStyle w:val="Heading4"/>
        <w:rPr>
          <w:rFonts w:ascii="Times New Roman" w:hAnsi="Times New Roman" w:cs="Times New Roman"/>
        </w:rPr>
      </w:pPr>
      <w:bookmarkStart w:id="17" w:name="Xba13bccd3dba963232a7f048da5016cc721a765"/>
      <w:bookmarkEnd w:id="16"/>
      <w:r w:rsidRPr="00816CD7">
        <w:rPr>
          <w:rFonts w:ascii="Times New Roman" w:hAnsi="Times New Roman" w:cs="Times New Roman"/>
        </w:rPr>
        <w:t>Comparative Analysis via Shiny Application</w:t>
      </w:r>
    </w:p>
    <w:p w14:paraId="21CAE876"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Where study design permits, data has been integrated into an interactive Shiny application, allowing users to perform direct (though qualitative) probe-to-probe comparisons (</w:t>
      </w:r>
      <w:hyperlink r:id="rId18">
        <w:r w:rsidR="008239BA" w:rsidRPr="00816CD7">
          <w:rPr>
            <w:rStyle w:val="Hyperlink"/>
            <w:rFonts w:ascii="Times New Roman" w:hAnsi="Times New Roman" w:cs="Times New Roman"/>
          </w:rPr>
          <w:t>Probe vs Probe Comparisons</w:t>
        </w:r>
      </w:hyperlink>
      <w:r w:rsidRPr="00816CD7">
        <w:rPr>
          <w:rFonts w:ascii="Times New Roman" w:hAnsi="Times New Roman" w:cs="Times New Roman"/>
        </w:rPr>
        <w:t xml:space="preserve">). This tool enables researchers to explore the similarity of lipid interactomes across experimental conditions via linear regression </w:t>
      </w:r>
      <w:r w:rsidRPr="00816CD7">
        <w:rPr>
          <w:rFonts w:ascii="Times New Roman" w:hAnsi="Times New Roman" w:cs="Times New Roman"/>
        </w:rPr>
        <w:t>analysis, highlighting proteins that are significantly enriched in one dataset, both datasets, or neither. By providing an intuitive framework for interactome comparison, this feature aids in the identification of promising targets for further investigation.</w:t>
      </w:r>
    </w:p>
    <w:p w14:paraId="0044BF54"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Because each publication utilizes distinct sample handling and data analysis techniques, we emphasize that these comparisons are qualitative – we hope to discourage quantitative statements regarding relative enrichment between lipid probes (e.g. “Protein X is enriched 3x more to Lipid A than to Lipid B”). However, great utility lies in assessing co-enrichment (or orthogonal enrichment) of proteins to disparate lipid probes without quantitative comparison.</w:t>
      </w:r>
    </w:p>
    <w:p w14:paraId="686C9F6D" w14:textId="3A912002" w:rsidR="008239BA" w:rsidRPr="00816CD7" w:rsidRDefault="00DB72C6">
      <w:pPr>
        <w:pStyle w:val="Heading3"/>
        <w:rPr>
          <w:rFonts w:ascii="Times New Roman" w:hAnsi="Times New Roman" w:cs="Times New Roman"/>
        </w:rPr>
      </w:pPr>
      <w:bookmarkStart w:id="18" w:name="data-format"/>
      <w:bookmarkEnd w:id="14"/>
      <w:bookmarkEnd w:id="17"/>
      <w:r w:rsidRPr="00816CD7">
        <w:rPr>
          <w:rFonts w:ascii="Times New Roman" w:hAnsi="Times New Roman" w:cs="Times New Roman"/>
        </w:rPr>
        <w:t xml:space="preserve">Data </w:t>
      </w:r>
      <w:r w:rsidR="00E154BA" w:rsidRPr="00816CD7">
        <w:rPr>
          <w:rFonts w:ascii="Times New Roman" w:hAnsi="Times New Roman" w:cs="Times New Roman"/>
        </w:rPr>
        <w:t xml:space="preserve">submission </w:t>
      </w:r>
      <w:r w:rsidRPr="00816CD7">
        <w:rPr>
          <w:rFonts w:ascii="Times New Roman" w:hAnsi="Times New Roman" w:cs="Times New Roman"/>
        </w:rPr>
        <w:t>format</w:t>
      </w:r>
    </w:p>
    <w:p w14:paraId="2A2D155B" w14:textId="12FAB351"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While there are numerous ways to quantify the mass spectrometry (MS) data, </w:t>
      </w:r>
      <w:proofErr w:type="gramStart"/>
      <w:r w:rsidRPr="00816CD7">
        <w:rPr>
          <w:rFonts w:ascii="Times New Roman" w:hAnsi="Times New Roman" w:cs="Times New Roman"/>
        </w:rPr>
        <w:t>the majority of</w:t>
      </w:r>
      <w:proofErr w:type="gramEnd"/>
      <w:r w:rsidRPr="00816CD7">
        <w:rPr>
          <w:rFonts w:ascii="Times New Roman" w:hAnsi="Times New Roman" w:cs="Times New Roman"/>
        </w:rPr>
        <w:t xml:space="preserve"> studies included in our repository have utilized the same (or highly similar) quantitative MS pipeline using data-dependent acquisition techniques, such as Tandem Mass Tagging</w:t>
      </w:r>
      <w:r w:rsidRPr="00816CD7">
        <w:rPr>
          <w:rFonts w:ascii="Times New Roman" w:hAnsi="Times New Roman" w:cs="Times New Roman"/>
          <w:vertAlign w:val="superscript"/>
        </w:rPr>
        <w:t>19</w:t>
      </w:r>
      <w:r w:rsidRPr="00816CD7">
        <w:rPr>
          <w:rFonts w:ascii="Times New Roman" w:hAnsi="Times New Roman" w:cs="Times New Roman"/>
        </w:rPr>
        <w:t>. These datasets include those reported by Farley et al. (2024), Farley et al. (2024), and Thomas et al. (2025)</w:t>
      </w:r>
      <w:r w:rsidRPr="00816CD7">
        <w:rPr>
          <w:rFonts w:ascii="Times New Roman" w:hAnsi="Times New Roman" w:cs="Times New Roman"/>
          <w:vertAlign w:val="superscript"/>
        </w:rPr>
        <w:t>11–13</w:t>
      </w:r>
      <w:r w:rsidRPr="00816CD7">
        <w:rPr>
          <w:rFonts w:ascii="Times New Roman" w:hAnsi="Times New Roman" w:cs="Times New Roman"/>
        </w:rPr>
        <w:t>. Some studies have also featured quantitative MS analysis using stable isotope labeling of amino acids in cell culture (SILAC), which also enables extraction of key data described below</w:t>
      </w:r>
      <w:r w:rsidRPr="00816CD7">
        <w:rPr>
          <w:rFonts w:ascii="Times New Roman" w:hAnsi="Times New Roman" w:cs="Times New Roman"/>
          <w:vertAlign w:val="superscript"/>
        </w:rPr>
        <w:t>14,15</w:t>
      </w:r>
      <w:r w:rsidRPr="00816CD7">
        <w:rPr>
          <w:rFonts w:ascii="Times New Roman" w:hAnsi="Times New Roman" w:cs="Times New Roman"/>
        </w:rPr>
        <w:t>. Correspond</w:t>
      </w:r>
      <w:r w:rsidRPr="00816CD7">
        <w:rPr>
          <w:rFonts w:ascii="Times New Roman" w:hAnsi="Times New Roman" w:cs="Times New Roman"/>
        </w:rPr>
        <w:t xml:space="preserve">ingly, the ideal data structure for incorporation into our repository will contain the information shown in </w:t>
      </w:r>
      <w:hyperlink w:anchor="tbl-dataStructure">
        <w:r w:rsidR="008239BA" w:rsidRPr="00816CD7">
          <w:rPr>
            <w:rStyle w:val="Hyperlink"/>
            <w:rFonts w:ascii="Times New Roman" w:hAnsi="Times New Roman" w:cs="Times New Roman"/>
          </w:rPr>
          <w:t>Table 1</w:t>
        </w:r>
      </w:hyperlink>
      <w:r w:rsidR="00C86AFD" w:rsidRPr="00816CD7">
        <w:rPr>
          <w:rFonts w:ascii="Times New Roman" w:hAnsi="Times New Roman" w:cs="Times New Roman"/>
        </w:rPr>
        <w:t>, and includes isoform-specific protein identifications, enrichment values against a control condition, and statistical outputs such as p value and false-discovery rate</w:t>
      </w:r>
    </w:p>
    <w:tbl>
      <w:tblPr>
        <w:tblStyle w:val="Table"/>
        <w:tblW w:w="5000" w:type="pct"/>
        <w:tblLayout w:type="fixed"/>
        <w:tblLook w:val="0000" w:firstRow="0" w:lastRow="0" w:firstColumn="0" w:lastColumn="0" w:noHBand="0" w:noVBand="0"/>
      </w:tblPr>
      <w:tblGrid>
        <w:gridCol w:w="4320"/>
      </w:tblGrid>
      <w:tr w:rsidR="008239BA" w:rsidRPr="00816CD7" w14:paraId="7708E288" w14:textId="77777777">
        <w:tc>
          <w:tcPr>
            <w:tcW w:w="7920" w:type="dxa"/>
          </w:tcPr>
          <w:p w14:paraId="1E99167B" w14:textId="77777777" w:rsidR="008239BA" w:rsidRPr="00816CD7" w:rsidRDefault="00DB72C6">
            <w:pPr>
              <w:pStyle w:val="ImageCaption"/>
              <w:spacing w:before="200"/>
              <w:rPr>
                <w:rFonts w:ascii="Times New Roman" w:hAnsi="Times New Roman" w:cs="Times New Roman"/>
              </w:rPr>
            </w:pPr>
            <w:bookmarkStart w:id="19" w:name="tbl-dataStructure"/>
            <w:r w:rsidRPr="00816CD7">
              <w:rPr>
                <w:rFonts w:ascii="Times New Roman" w:hAnsi="Times New Roman" w:cs="Times New Roman"/>
              </w:rPr>
              <w:t xml:space="preserve">Table 1: </w:t>
            </w:r>
            <w:r w:rsidRPr="00816CD7">
              <w:rPr>
                <w:rFonts w:ascii="Times New Roman" w:hAnsi="Times New Roman" w:cs="Times New Roman"/>
                <w:b/>
                <w:bCs/>
              </w:rPr>
              <w:t>Example data table for smooth incorporation into Lipid Interactome.</w:t>
            </w:r>
            <w:r w:rsidRPr="00816CD7">
              <w:rPr>
                <w:rFonts w:ascii="Times New Roman" w:hAnsi="Times New Roman" w:cs="Times New Roman"/>
              </w:rPr>
              <w:t xml:space="preserve"> </w:t>
            </w:r>
            <w:r w:rsidRPr="00816CD7">
              <w:rPr>
                <w:rFonts w:ascii="Times New Roman" w:hAnsi="Times New Roman" w:cs="Times New Roman"/>
                <w:b/>
                <w:bCs/>
                <w:iCs/>
              </w:rPr>
              <w:t>Column descriptions:</w:t>
            </w:r>
            <w:r w:rsidRPr="00816CD7">
              <w:rPr>
                <w:rFonts w:ascii="Times New Roman" w:hAnsi="Times New Roman" w:cs="Times New Roman"/>
              </w:rPr>
              <w:t xml:space="preserve"> </w:t>
            </w:r>
            <w:r w:rsidRPr="00816CD7">
              <w:rPr>
                <w:rFonts w:ascii="Times New Roman" w:hAnsi="Times New Roman" w:cs="Times New Roman"/>
                <w:iCs/>
              </w:rPr>
              <w:t>Gene name</w:t>
            </w:r>
            <w:r w:rsidRPr="00816CD7">
              <w:rPr>
                <w:rFonts w:ascii="Times New Roman" w:hAnsi="Times New Roman" w:cs="Times New Roman"/>
              </w:rPr>
              <w:t xml:space="preserve">: The </w:t>
            </w:r>
            <w:r w:rsidRPr="00816CD7">
              <w:rPr>
                <w:rFonts w:ascii="Times New Roman" w:hAnsi="Times New Roman" w:cs="Times New Roman"/>
              </w:rPr>
              <w:lastRenderedPageBreak/>
              <w:t xml:space="preserve">identifier for genes identified in the dataset (or Accession Number). </w:t>
            </w:r>
            <w:proofErr w:type="spellStart"/>
            <w:r w:rsidRPr="00816CD7">
              <w:rPr>
                <w:rFonts w:ascii="Times New Roman" w:hAnsi="Times New Roman" w:cs="Times New Roman"/>
                <w:iCs/>
              </w:rPr>
              <w:t>Uniprot</w:t>
            </w:r>
            <w:proofErr w:type="spellEnd"/>
            <w:r w:rsidRPr="00816CD7">
              <w:rPr>
                <w:rFonts w:ascii="Times New Roman" w:hAnsi="Times New Roman" w:cs="Times New Roman"/>
                <w:iCs/>
              </w:rPr>
              <w:t xml:space="preserve"> accession</w:t>
            </w:r>
            <w:r w:rsidRPr="00816CD7">
              <w:rPr>
                <w:rFonts w:ascii="Times New Roman" w:hAnsi="Times New Roman" w:cs="Times New Roman"/>
              </w:rPr>
              <w:t xml:space="preserve">: Stable identifiers of </w:t>
            </w:r>
            <w:proofErr w:type="spellStart"/>
            <w:r w:rsidRPr="00816CD7">
              <w:rPr>
                <w:rFonts w:ascii="Times New Roman" w:hAnsi="Times New Roman" w:cs="Times New Roman"/>
              </w:rPr>
              <w:t>UniProtKB</w:t>
            </w:r>
            <w:proofErr w:type="spellEnd"/>
            <w:r w:rsidRPr="00816CD7">
              <w:rPr>
                <w:rFonts w:ascii="Times New Roman" w:hAnsi="Times New Roman" w:cs="Times New Roman"/>
              </w:rPr>
              <w:t xml:space="preserve"> entries; integrates species and isoform data on the identified protein. </w:t>
            </w:r>
            <w:r w:rsidRPr="00816CD7">
              <w:rPr>
                <w:rFonts w:ascii="Times New Roman" w:hAnsi="Times New Roman" w:cs="Times New Roman"/>
                <w:iCs/>
              </w:rPr>
              <w:t>Enrichment value</w:t>
            </w:r>
            <w:r w:rsidRPr="00816CD7">
              <w:rPr>
                <w:rFonts w:ascii="Times New Roman" w:hAnsi="Times New Roman" w:cs="Times New Roman"/>
              </w:rPr>
              <w:t xml:space="preserve">: Fold change of Experimental versus Control fold-change, typically log2-transformed – ideally the product of TMT or other quantitative mass spectrometry methods. </w:t>
            </w:r>
            <w:r w:rsidRPr="00816CD7">
              <w:rPr>
                <w:rFonts w:ascii="Times New Roman" w:hAnsi="Times New Roman" w:cs="Times New Roman"/>
                <w:iCs/>
              </w:rPr>
              <w:t>p value</w:t>
            </w:r>
            <w:r w:rsidRPr="00816CD7">
              <w:rPr>
                <w:rFonts w:ascii="Times New Roman" w:hAnsi="Times New Roman" w:cs="Times New Roman"/>
              </w:rPr>
              <w:t xml:space="preserve">: the results of an ANOVA or LIMMA analysis, corrected for multiple hypothesis testing. </w:t>
            </w:r>
            <w:proofErr w:type="spellStart"/>
            <w:r w:rsidRPr="00816CD7">
              <w:rPr>
                <w:rFonts w:ascii="Times New Roman" w:hAnsi="Times New Roman" w:cs="Times New Roman"/>
                <w:iCs/>
              </w:rPr>
              <w:t>AveExpr</w:t>
            </w:r>
            <w:proofErr w:type="spellEnd"/>
            <w:r w:rsidRPr="00816CD7">
              <w:rPr>
                <w:rFonts w:ascii="Times New Roman" w:hAnsi="Times New Roman" w:cs="Times New Roman"/>
              </w:rPr>
              <w:t>: An averaged value of the m/z i</w:t>
            </w:r>
            <w:r w:rsidRPr="00816CD7">
              <w:rPr>
                <w:rFonts w:ascii="Times New Roman" w:hAnsi="Times New Roman" w:cs="Times New Roman"/>
              </w:rPr>
              <w:t xml:space="preserve">on intensity of the Experimental condition and Control condition used for the enrichment value (used to prepare MA plots for quality control). </w:t>
            </w:r>
            <w:r w:rsidRPr="00816CD7">
              <w:rPr>
                <w:rFonts w:ascii="Times New Roman" w:hAnsi="Times New Roman" w:cs="Times New Roman"/>
                <w:iCs/>
              </w:rPr>
              <w:t>FDR</w:t>
            </w:r>
            <w:r w:rsidRPr="00816CD7">
              <w:rPr>
                <w:rFonts w:ascii="Times New Roman" w:hAnsi="Times New Roman" w:cs="Times New Roman"/>
              </w:rPr>
              <w:t>: False-discovery rate of protein identification.</w:t>
            </w:r>
          </w:p>
          <w:tbl>
            <w:tblPr>
              <w:tblStyle w:val="Table"/>
              <w:tblW w:w="5000" w:type="pct"/>
              <w:tblLayout w:type="fixed"/>
              <w:tblLook w:val="0020" w:firstRow="1" w:lastRow="0" w:firstColumn="0" w:lastColumn="0" w:noHBand="0" w:noVBand="0"/>
            </w:tblPr>
            <w:tblGrid>
              <w:gridCol w:w="764"/>
              <w:gridCol w:w="857"/>
              <w:gridCol w:w="773"/>
              <w:gridCol w:w="541"/>
              <w:gridCol w:w="670"/>
              <w:gridCol w:w="499"/>
            </w:tblGrid>
            <w:tr w:rsidR="008239BA" w:rsidRPr="00816CD7" w14:paraId="5EA9BBE2" w14:textId="77777777" w:rsidTr="00C7650A">
              <w:trPr>
                <w:cnfStyle w:val="100000000000" w:firstRow="1" w:lastRow="0" w:firstColumn="0" w:lastColumn="0" w:oddVBand="0" w:evenVBand="0" w:oddHBand="0" w:evenHBand="0" w:firstRowFirstColumn="0" w:firstRowLastColumn="0" w:lastRowFirstColumn="0" w:lastRowLastColumn="0"/>
                <w:tblHeader/>
              </w:trPr>
              <w:tc>
                <w:tcPr>
                  <w:tcW w:w="1800" w:type="dxa"/>
                </w:tcPr>
                <w:p w14:paraId="72003F07"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Gene name</w:t>
                  </w:r>
                </w:p>
              </w:tc>
              <w:tc>
                <w:tcPr>
                  <w:tcW w:w="2070" w:type="dxa"/>
                </w:tcPr>
                <w:p w14:paraId="0E7EE14A" w14:textId="77777777" w:rsidR="008239BA" w:rsidRPr="00816CD7" w:rsidRDefault="008239BA">
                  <w:pPr>
                    <w:pStyle w:val="Compact"/>
                    <w:jc w:val="center"/>
                    <w:rPr>
                      <w:rFonts w:ascii="Times New Roman" w:hAnsi="Times New Roman" w:cs="Times New Roman"/>
                    </w:rPr>
                  </w:pPr>
                  <w:hyperlink r:id="rId19">
                    <w:proofErr w:type="spellStart"/>
                    <w:r w:rsidRPr="00816CD7">
                      <w:rPr>
                        <w:rStyle w:val="Hyperlink"/>
                        <w:rFonts w:ascii="Times New Roman" w:hAnsi="Times New Roman" w:cs="Times New Roman"/>
                      </w:rPr>
                      <w:t>Uniprot</w:t>
                    </w:r>
                    <w:proofErr w:type="spellEnd"/>
                    <w:r w:rsidRPr="00816CD7">
                      <w:rPr>
                        <w:rStyle w:val="Hyperlink"/>
                        <w:rFonts w:ascii="Times New Roman" w:hAnsi="Times New Roman" w:cs="Times New Roman"/>
                      </w:rPr>
                      <w:t xml:space="preserve"> accession</w:t>
                    </w:r>
                  </w:hyperlink>
                </w:p>
              </w:tc>
              <w:tc>
                <w:tcPr>
                  <w:tcW w:w="1822" w:type="dxa"/>
                </w:tcPr>
                <w:p w14:paraId="34957D05" w14:textId="77777777" w:rsidR="008239BA" w:rsidRPr="00816CD7" w:rsidRDefault="00DB72C6">
                  <w:pPr>
                    <w:pStyle w:val="Compact"/>
                    <w:jc w:val="center"/>
                    <w:rPr>
                      <w:rFonts w:ascii="Times New Roman" w:hAnsi="Times New Roman" w:cs="Times New Roman"/>
                    </w:rPr>
                  </w:pPr>
                  <w:proofErr w:type="spellStart"/>
                  <w:r w:rsidRPr="00816CD7">
                    <w:rPr>
                      <w:rFonts w:ascii="Times New Roman" w:hAnsi="Times New Roman" w:cs="Times New Roman"/>
                    </w:rPr>
                    <w:t>logFC</w:t>
                  </w:r>
                  <w:proofErr w:type="spellEnd"/>
                </w:p>
              </w:tc>
              <w:tc>
                <w:tcPr>
                  <w:tcW w:w="1138" w:type="dxa"/>
                </w:tcPr>
                <w:p w14:paraId="65E9F7F0"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p value</w:t>
                  </w:r>
                </w:p>
              </w:tc>
              <w:tc>
                <w:tcPr>
                  <w:tcW w:w="1518" w:type="dxa"/>
                </w:tcPr>
                <w:p w14:paraId="5BD9AB32" w14:textId="77777777" w:rsidR="008239BA" w:rsidRPr="00816CD7" w:rsidRDefault="00DB72C6">
                  <w:pPr>
                    <w:pStyle w:val="Compact"/>
                    <w:jc w:val="center"/>
                    <w:rPr>
                      <w:rFonts w:ascii="Times New Roman" w:hAnsi="Times New Roman" w:cs="Times New Roman"/>
                    </w:rPr>
                  </w:pPr>
                  <w:proofErr w:type="spellStart"/>
                  <w:r w:rsidRPr="00816CD7">
                    <w:rPr>
                      <w:rFonts w:ascii="Times New Roman" w:hAnsi="Times New Roman" w:cs="Times New Roman"/>
                    </w:rPr>
                    <w:t>AveExpr</w:t>
                  </w:r>
                  <w:proofErr w:type="spellEnd"/>
                </w:p>
              </w:tc>
              <w:tc>
                <w:tcPr>
                  <w:tcW w:w="1012" w:type="dxa"/>
                </w:tcPr>
                <w:p w14:paraId="4889846A"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FDR</w:t>
                  </w:r>
                </w:p>
              </w:tc>
            </w:tr>
            <w:tr w:rsidR="008239BA" w:rsidRPr="00816CD7" w14:paraId="103521DE" w14:textId="77777777" w:rsidTr="00C7650A">
              <w:tc>
                <w:tcPr>
                  <w:tcW w:w="1800" w:type="dxa"/>
                </w:tcPr>
                <w:p w14:paraId="3099C417" w14:textId="77777777" w:rsidR="008239BA" w:rsidRPr="00816CD7" w:rsidRDefault="00DB72C6">
                  <w:pPr>
                    <w:pStyle w:val="Compact"/>
                    <w:jc w:val="center"/>
                    <w:rPr>
                      <w:rFonts w:ascii="Times New Roman" w:hAnsi="Times New Roman" w:cs="Times New Roman"/>
                    </w:rPr>
                  </w:pPr>
                  <w:proofErr w:type="spellStart"/>
                  <w:r w:rsidRPr="00816CD7">
                    <w:rPr>
                      <w:rFonts w:ascii="Times New Roman" w:hAnsi="Times New Roman" w:cs="Times New Roman"/>
                    </w:rPr>
                    <w:t>GeneA</w:t>
                  </w:r>
                  <w:proofErr w:type="spellEnd"/>
                </w:p>
              </w:tc>
              <w:tc>
                <w:tcPr>
                  <w:tcW w:w="2070" w:type="dxa"/>
                </w:tcPr>
                <w:p w14:paraId="16046AEB"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P80723</w:t>
                  </w:r>
                </w:p>
              </w:tc>
              <w:tc>
                <w:tcPr>
                  <w:tcW w:w="1822" w:type="dxa"/>
                </w:tcPr>
                <w:p w14:paraId="42867491"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1.2</w:t>
                  </w:r>
                </w:p>
              </w:tc>
              <w:tc>
                <w:tcPr>
                  <w:tcW w:w="1138" w:type="dxa"/>
                </w:tcPr>
                <w:p w14:paraId="3B32A52F"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0.001</w:t>
                  </w:r>
                </w:p>
              </w:tc>
              <w:tc>
                <w:tcPr>
                  <w:tcW w:w="1518" w:type="dxa"/>
                </w:tcPr>
                <w:p w14:paraId="20F7D2FE"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1.0x10</w:t>
                  </w:r>
                  <w:r w:rsidRPr="00816CD7">
                    <w:rPr>
                      <w:rFonts w:ascii="Times New Roman" w:hAnsi="Times New Roman" w:cs="Times New Roman"/>
                      <w:vertAlign w:val="superscript"/>
                    </w:rPr>
                    <w:t>18</w:t>
                  </w:r>
                </w:p>
              </w:tc>
              <w:tc>
                <w:tcPr>
                  <w:tcW w:w="1012" w:type="dxa"/>
                </w:tcPr>
                <w:p w14:paraId="5E6628B9"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0.0001</w:t>
                  </w:r>
                </w:p>
              </w:tc>
            </w:tr>
            <w:tr w:rsidR="008239BA" w:rsidRPr="00816CD7" w14:paraId="32369165" w14:textId="77777777" w:rsidTr="00C7650A">
              <w:tc>
                <w:tcPr>
                  <w:tcW w:w="1800" w:type="dxa"/>
                </w:tcPr>
                <w:p w14:paraId="61610143"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GeneB</w:t>
                  </w:r>
                </w:p>
              </w:tc>
              <w:tc>
                <w:tcPr>
                  <w:tcW w:w="2070" w:type="dxa"/>
                </w:tcPr>
                <w:p w14:paraId="617A4958"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P32004</w:t>
                  </w:r>
                </w:p>
              </w:tc>
              <w:tc>
                <w:tcPr>
                  <w:tcW w:w="1822" w:type="dxa"/>
                </w:tcPr>
                <w:p w14:paraId="2B5CA54A"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0.1</w:t>
                  </w:r>
                </w:p>
              </w:tc>
              <w:tc>
                <w:tcPr>
                  <w:tcW w:w="1138" w:type="dxa"/>
                </w:tcPr>
                <w:p w14:paraId="1C3DC613"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0.6</w:t>
                  </w:r>
                </w:p>
              </w:tc>
              <w:tc>
                <w:tcPr>
                  <w:tcW w:w="1518" w:type="dxa"/>
                </w:tcPr>
                <w:p w14:paraId="08E4979B"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1.0x10</w:t>
                  </w:r>
                  <w:r w:rsidRPr="00816CD7">
                    <w:rPr>
                      <w:rFonts w:ascii="Times New Roman" w:hAnsi="Times New Roman" w:cs="Times New Roman"/>
                      <w:vertAlign w:val="superscript"/>
                    </w:rPr>
                    <w:t>5</w:t>
                  </w:r>
                </w:p>
              </w:tc>
              <w:tc>
                <w:tcPr>
                  <w:tcW w:w="1012" w:type="dxa"/>
                </w:tcPr>
                <w:p w14:paraId="4498BA79"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0.005</w:t>
                  </w:r>
                </w:p>
              </w:tc>
            </w:tr>
            <w:tr w:rsidR="008239BA" w:rsidRPr="00816CD7" w14:paraId="6B4FC0E9" w14:textId="77777777" w:rsidTr="00C7650A">
              <w:tc>
                <w:tcPr>
                  <w:tcW w:w="1800" w:type="dxa"/>
                </w:tcPr>
                <w:p w14:paraId="72749692"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c>
                <w:tcPr>
                  <w:tcW w:w="2070" w:type="dxa"/>
                </w:tcPr>
                <w:p w14:paraId="7DC158CB"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c>
                <w:tcPr>
                  <w:tcW w:w="1822" w:type="dxa"/>
                </w:tcPr>
                <w:p w14:paraId="7D786A64"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c>
                <w:tcPr>
                  <w:tcW w:w="1138" w:type="dxa"/>
                </w:tcPr>
                <w:p w14:paraId="0F9667E8"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c>
                <w:tcPr>
                  <w:tcW w:w="1518" w:type="dxa"/>
                </w:tcPr>
                <w:p w14:paraId="181CE036"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c>
                <w:tcPr>
                  <w:tcW w:w="1012" w:type="dxa"/>
                </w:tcPr>
                <w:p w14:paraId="26D2428C" w14:textId="77777777" w:rsidR="008239BA" w:rsidRPr="00816CD7" w:rsidRDefault="00DB72C6">
                  <w:pPr>
                    <w:pStyle w:val="Compact"/>
                    <w:jc w:val="center"/>
                    <w:rPr>
                      <w:rFonts w:ascii="Times New Roman" w:hAnsi="Times New Roman" w:cs="Times New Roman"/>
                    </w:rPr>
                  </w:pPr>
                  <w:r w:rsidRPr="00816CD7">
                    <w:rPr>
                      <w:rFonts w:ascii="Times New Roman" w:hAnsi="Times New Roman" w:cs="Times New Roman"/>
                    </w:rPr>
                    <w:t>…</w:t>
                  </w:r>
                </w:p>
              </w:tc>
            </w:tr>
            <w:bookmarkEnd w:id="19"/>
          </w:tbl>
          <w:p w14:paraId="6DA8927E" w14:textId="77777777" w:rsidR="008239BA" w:rsidRPr="00816CD7" w:rsidRDefault="008239BA">
            <w:pPr>
              <w:rPr>
                <w:rFonts w:ascii="Times New Roman" w:hAnsi="Times New Roman" w:cs="Times New Roman"/>
              </w:rPr>
            </w:pPr>
          </w:p>
        </w:tc>
      </w:tr>
    </w:tbl>
    <w:p w14:paraId="2AE777DD" w14:textId="77777777" w:rsidR="008239BA" w:rsidRPr="00816CD7" w:rsidRDefault="008239BA">
      <w:pPr>
        <w:pStyle w:val="BodyText"/>
        <w:rPr>
          <w:rFonts w:ascii="Times New Roman" w:hAnsi="Times New Roman" w:cs="Times New Roman"/>
        </w:rPr>
      </w:pPr>
    </w:p>
    <w:p w14:paraId="0CEE27E3" w14:textId="36BDF5BB" w:rsidR="008239BA" w:rsidRPr="00816CD7" w:rsidRDefault="00DB72C6">
      <w:pPr>
        <w:pStyle w:val="BodyText"/>
        <w:rPr>
          <w:rFonts w:ascii="Times New Roman" w:hAnsi="Times New Roman" w:cs="Times New Roman"/>
        </w:rPr>
      </w:pPr>
      <w:r w:rsidRPr="00816CD7">
        <w:rPr>
          <w:rFonts w:ascii="Times New Roman" w:hAnsi="Times New Roman" w:cs="Times New Roman"/>
          <w:b/>
          <w:bCs/>
        </w:rPr>
        <w:t xml:space="preserve">We wish to emphasize that we will collaborate with data providers to prepare visualizations which best suit their datasets – the example dataset above merely depicts an ideal case which allows for easy incorporation and cross-study comparison. As proteomics techniques have improved rapidly in recent years, we have done our best to incorporate </w:t>
      </w:r>
      <w:r w:rsidR="00C86AFD" w:rsidRPr="00816CD7">
        <w:rPr>
          <w:rFonts w:ascii="Times New Roman" w:hAnsi="Times New Roman" w:cs="Times New Roman"/>
          <w:b/>
          <w:bCs/>
        </w:rPr>
        <w:t>many</w:t>
      </w:r>
      <w:r w:rsidRPr="00816CD7">
        <w:rPr>
          <w:rFonts w:ascii="Times New Roman" w:hAnsi="Times New Roman" w:cs="Times New Roman"/>
          <w:b/>
          <w:bCs/>
        </w:rPr>
        <w:t xml:space="preserve"> data structures into this repository</w:t>
      </w:r>
      <w:r w:rsidR="00C86AFD" w:rsidRPr="00816CD7">
        <w:rPr>
          <w:rFonts w:ascii="Times New Roman" w:hAnsi="Times New Roman" w:cs="Times New Roman"/>
          <w:b/>
          <w:bCs/>
        </w:rPr>
        <w:t>.</w:t>
      </w:r>
    </w:p>
    <w:p w14:paraId="277CF7B3" w14:textId="64E32762" w:rsidR="008239BA" w:rsidRPr="00816CD7" w:rsidRDefault="00DB72C6">
      <w:pPr>
        <w:pStyle w:val="BodyText"/>
        <w:rPr>
          <w:rFonts w:ascii="Times New Roman" w:hAnsi="Times New Roman" w:cs="Times New Roman"/>
        </w:rPr>
      </w:pPr>
      <w:r w:rsidRPr="00816CD7">
        <w:rPr>
          <w:rFonts w:ascii="Times New Roman" w:hAnsi="Times New Roman" w:cs="Times New Roman"/>
        </w:rPr>
        <w:t xml:space="preserve">Additionally, we are working on providing visualization functionality for studies which utilized Peptide Spectral Matching (PSM) to </w:t>
      </w:r>
      <w:r w:rsidRPr="00816CD7">
        <w:rPr>
          <w:rFonts w:ascii="Times New Roman" w:hAnsi="Times New Roman" w:cs="Times New Roman"/>
        </w:rPr>
        <w:t>report enrichment toward lipid probes. Similarly, data-independent acquisitio</w:t>
      </w:r>
      <w:r w:rsidR="00B418ED" w:rsidRPr="00816CD7">
        <w:rPr>
          <w:rFonts w:ascii="Times New Roman" w:hAnsi="Times New Roman" w:cs="Times New Roman"/>
        </w:rPr>
        <w:t>n</w:t>
      </w:r>
      <w:r w:rsidRPr="00816CD7">
        <w:rPr>
          <w:rFonts w:ascii="Times New Roman" w:hAnsi="Times New Roman" w:cs="Times New Roman"/>
        </w:rPr>
        <w:t xml:space="preserve"> (DIA) is a quickly emerging alternative to data-dependent acquisition (</w:t>
      </w:r>
      <w:proofErr w:type="gramStart"/>
      <w:r w:rsidRPr="00816CD7">
        <w:rPr>
          <w:rFonts w:ascii="Times New Roman" w:hAnsi="Times New Roman" w:cs="Times New Roman"/>
        </w:rPr>
        <w:t>DDA;</w:t>
      </w:r>
      <w:proofErr w:type="gramEnd"/>
      <w:r w:rsidRPr="00816CD7">
        <w:rPr>
          <w:rFonts w:ascii="Times New Roman" w:hAnsi="Times New Roman" w:cs="Times New Roman"/>
        </w:rPr>
        <w:t xml:space="preserve"> e.g. TMT)</w:t>
      </w:r>
      <w:r w:rsidRPr="00816CD7">
        <w:rPr>
          <w:rFonts w:ascii="Times New Roman" w:hAnsi="Times New Roman" w:cs="Times New Roman"/>
          <w:vertAlign w:val="superscript"/>
        </w:rPr>
        <w:t>20,21</w:t>
      </w:r>
      <w:r w:rsidRPr="00816CD7">
        <w:rPr>
          <w:rFonts w:ascii="Times New Roman" w:hAnsi="Times New Roman" w:cs="Times New Roman"/>
        </w:rPr>
        <w:t>; as with PSM datasets, we are working to incorporate DIA data formats.</w:t>
      </w:r>
    </w:p>
    <w:p w14:paraId="0A4BEFF4" w14:textId="3135C6B2" w:rsidR="000C7092" w:rsidRPr="00816CD7" w:rsidRDefault="000C7092" w:rsidP="00B418ED">
      <w:pPr>
        <w:pStyle w:val="BodyText"/>
        <w:rPr>
          <w:rFonts w:ascii="Times New Roman" w:hAnsi="Times New Roman" w:cs="Times New Roman"/>
        </w:rPr>
      </w:pPr>
      <w:r w:rsidRPr="00816CD7">
        <w:rPr>
          <w:rFonts w:ascii="Times New Roman" w:hAnsi="Times New Roman" w:cs="Times New Roman"/>
        </w:rPr>
        <w:t xml:space="preserve">At present, we are accepting datasets as analyzed by the original researchers, including protein identifications, enrichment quantification, and the results of statistical testing. Summaries of both source and data wrangling can be found in the </w:t>
      </w:r>
      <w:r w:rsidRPr="00816CD7">
        <w:rPr>
          <w:rFonts w:ascii="Times New Roman" w:hAnsi="Times New Roman" w:cs="Times New Roman"/>
          <w:i/>
          <w:iCs/>
          <w:color w:val="448C27"/>
        </w:rPr>
        <w:t>Study Informatio</w:t>
      </w:r>
      <w:r w:rsidR="00B418ED" w:rsidRPr="00816CD7">
        <w:rPr>
          <w:rFonts w:ascii="Times New Roman" w:hAnsi="Times New Roman" w:cs="Times New Roman"/>
          <w:i/>
          <w:iCs/>
          <w:color w:val="448C27"/>
        </w:rPr>
        <w:t>n</w:t>
      </w:r>
      <w:r w:rsidRPr="00816CD7">
        <w:rPr>
          <w:rFonts w:ascii="Times New Roman" w:hAnsi="Times New Roman" w:cs="Times New Roman"/>
        </w:rPr>
        <w:t xml:space="preserve"> dropdown section of each data page. Further, the raw data (as provided directly by authors or pulled from publicly available datasets) and data wrangling scripts are available for download in the same dropdown tabs. For transparency, we have included download links to the original data and R scripts used for data wrangling.</w:t>
      </w:r>
    </w:p>
    <w:p w14:paraId="636E3CCF" w14:textId="77777777" w:rsidR="008239BA" w:rsidRPr="00816CD7" w:rsidRDefault="00DB72C6">
      <w:pPr>
        <w:pStyle w:val="Heading2"/>
        <w:rPr>
          <w:rFonts w:ascii="Times New Roman" w:hAnsi="Times New Roman" w:cs="Times New Roman"/>
        </w:rPr>
      </w:pPr>
      <w:bookmarkStart w:id="20" w:name="discussion"/>
      <w:bookmarkEnd w:id="7"/>
      <w:bookmarkEnd w:id="18"/>
      <w:r w:rsidRPr="00816CD7">
        <w:rPr>
          <w:rFonts w:ascii="Times New Roman" w:hAnsi="Times New Roman" w:cs="Times New Roman"/>
        </w:rPr>
        <w:t>Discussion</w:t>
      </w:r>
    </w:p>
    <w:p w14:paraId="171FBA7A"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 xml:space="preserve">The advent of functionalized lipid probes has fundamentally transformed lipid biology by enabling the proteomic identification of lipid-binding proteins with unprecedented specificity. However, as the number of published </w:t>
      </w:r>
      <w:proofErr w:type="gramStart"/>
      <w:r w:rsidRPr="00816CD7">
        <w:rPr>
          <w:rFonts w:ascii="Times New Roman" w:hAnsi="Times New Roman" w:cs="Times New Roman"/>
        </w:rPr>
        <w:t>lipid</w:t>
      </w:r>
      <w:proofErr w:type="gramEnd"/>
      <w:r w:rsidRPr="00816CD7">
        <w:rPr>
          <w:rFonts w:ascii="Times New Roman" w:hAnsi="Times New Roman" w:cs="Times New Roman"/>
        </w:rPr>
        <w:t xml:space="preserve"> interactome studies grows, the lack of a centralized framework for comparing and integrating these datasets presents a significant challenge for deciphering biological functions of individual lipids and lipid-binding proteins holistically and identifying trends across datasets. The Lipid Interactome was developed to address this need by providing researchers with a structured platform to explore, cross-reference, and build upon previous findings. By aggregating and standardizing lipid–protein interact</w:t>
      </w:r>
      <w:r w:rsidRPr="00816CD7">
        <w:rPr>
          <w:rFonts w:ascii="Times New Roman" w:hAnsi="Times New Roman" w:cs="Times New Roman"/>
        </w:rPr>
        <w:t>ion data, this resource facilitates the rapid identification of candidate lipid-binding proteins and supports orthogonal validation efforts.</w:t>
      </w:r>
    </w:p>
    <w:p w14:paraId="3741A40D"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lastRenderedPageBreak/>
        <w:t>Designed as a continuously expanding repository, the Lipid Interactome will evolve alongside advances in lipid probe technologies and interactomics. Ongoing efforts seek to incorporate enhanced scalability of this site, more robust data storage methods, and automated data submission. These functionalities will improve the utility of this repository, enabling applications such as machine learning for pattern recognition as the site grows. Future iterations will incorporate validation studies for each lipid p</w:t>
      </w:r>
      <w:r w:rsidRPr="00816CD7">
        <w:rPr>
          <w:rFonts w:ascii="Times New Roman" w:hAnsi="Times New Roman" w:cs="Times New Roman"/>
        </w:rPr>
        <w:t>robe, offering researchers a dedicated space to compare findings across experimental contexts. This functionality will not only reduce redundancy in experimental design but also strengthen the reproducibility and biological interpretation of lipid interactome research.</w:t>
      </w:r>
    </w:p>
    <w:p w14:paraId="6C3F565E" w14:textId="77777777" w:rsidR="008239BA" w:rsidRPr="00816CD7" w:rsidRDefault="00DB72C6">
      <w:pPr>
        <w:pStyle w:val="BodyText"/>
        <w:rPr>
          <w:rFonts w:ascii="Times New Roman" w:hAnsi="Times New Roman" w:cs="Times New Roman"/>
        </w:rPr>
      </w:pPr>
      <w:r w:rsidRPr="00816CD7">
        <w:rPr>
          <w:rFonts w:ascii="Times New Roman" w:hAnsi="Times New Roman" w:cs="Times New Roman"/>
        </w:rPr>
        <w:t xml:space="preserve">To support this vision, we invite researchers to contribute their datasets via our </w:t>
      </w:r>
      <w:hyperlink r:id="rId20">
        <w:r w:rsidR="008239BA" w:rsidRPr="00816CD7">
          <w:rPr>
            <w:rStyle w:val="Hyperlink"/>
            <w:rFonts w:ascii="Times New Roman" w:hAnsi="Times New Roman" w:cs="Times New Roman"/>
          </w:rPr>
          <w:t>Data Submission page</w:t>
        </w:r>
      </w:hyperlink>
      <w:r w:rsidRPr="00816CD7">
        <w:rPr>
          <w:rFonts w:ascii="Times New Roman" w:hAnsi="Times New Roman" w:cs="Times New Roman"/>
        </w:rPr>
        <w:t>. Using the FAIR data principles, we hope to foster a collaborative and transparent approach to lipid biology.</w:t>
      </w:r>
    </w:p>
    <w:p w14:paraId="54E15792" w14:textId="77777777" w:rsidR="008239BA" w:rsidRPr="00816CD7" w:rsidRDefault="00DB72C6">
      <w:pPr>
        <w:pStyle w:val="Heading2"/>
        <w:rPr>
          <w:rFonts w:ascii="Times New Roman" w:hAnsi="Times New Roman" w:cs="Times New Roman"/>
        </w:rPr>
      </w:pPr>
      <w:bookmarkStart w:id="21" w:name="abbreviations"/>
      <w:bookmarkEnd w:id="20"/>
      <w:r w:rsidRPr="00816CD7">
        <w:rPr>
          <w:rFonts w:ascii="Times New Roman" w:hAnsi="Times New Roman" w:cs="Times New Roman"/>
        </w:rPr>
        <w:t>Abbreviations</w:t>
      </w:r>
    </w:p>
    <w:p w14:paraId="63E96CCE"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UV</w:t>
      </w:r>
    </w:p>
    <w:p w14:paraId="0D0002D7" w14:textId="77777777" w:rsidR="008239BA" w:rsidRPr="00816CD7" w:rsidRDefault="00DB72C6">
      <w:pPr>
        <w:pStyle w:val="Definition"/>
        <w:rPr>
          <w:rFonts w:ascii="Times New Roman" w:hAnsi="Times New Roman" w:cs="Times New Roman"/>
        </w:rPr>
      </w:pPr>
      <w:proofErr w:type="spellStart"/>
      <w:r w:rsidRPr="00816CD7">
        <w:rPr>
          <w:rFonts w:ascii="Times New Roman" w:hAnsi="Times New Roman" w:cs="Times New Roman"/>
          <w:i/>
          <w:iCs/>
        </w:rPr>
        <w:t>U</w:t>
      </w:r>
      <w:r w:rsidRPr="00816CD7">
        <w:rPr>
          <w:rFonts w:ascii="Times New Roman" w:hAnsi="Times New Roman" w:cs="Times New Roman"/>
        </w:rPr>
        <w:t>ltra</w:t>
      </w:r>
      <w:r w:rsidRPr="00816CD7">
        <w:rPr>
          <w:rFonts w:ascii="Times New Roman" w:hAnsi="Times New Roman" w:cs="Times New Roman"/>
          <w:i/>
          <w:iCs/>
        </w:rPr>
        <w:t>V</w:t>
      </w:r>
      <w:r w:rsidRPr="00816CD7">
        <w:rPr>
          <w:rFonts w:ascii="Times New Roman" w:hAnsi="Times New Roman" w:cs="Times New Roman"/>
        </w:rPr>
        <w:t>iolet</w:t>
      </w:r>
      <w:proofErr w:type="spellEnd"/>
    </w:p>
    <w:p w14:paraId="5479AA13"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MS</w:t>
      </w:r>
    </w:p>
    <w:p w14:paraId="5A7E8F0A"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M</w:t>
      </w:r>
      <w:r w:rsidRPr="00816CD7">
        <w:rPr>
          <w:rFonts w:ascii="Times New Roman" w:hAnsi="Times New Roman" w:cs="Times New Roman"/>
        </w:rPr>
        <w:t xml:space="preserve">ass </w:t>
      </w:r>
      <w:r w:rsidRPr="00816CD7">
        <w:rPr>
          <w:rFonts w:ascii="Times New Roman" w:hAnsi="Times New Roman" w:cs="Times New Roman"/>
          <w:i/>
          <w:iCs/>
        </w:rPr>
        <w:t>S</w:t>
      </w:r>
      <w:r w:rsidRPr="00816CD7">
        <w:rPr>
          <w:rFonts w:ascii="Times New Roman" w:hAnsi="Times New Roman" w:cs="Times New Roman"/>
        </w:rPr>
        <w:t>pectrometry</w:t>
      </w:r>
    </w:p>
    <w:p w14:paraId="4442614D"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LIMMA</w:t>
      </w:r>
    </w:p>
    <w:p w14:paraId="419BABAD"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Li</w:t>
      </w:r>
      <w:r w:rsidRPr="00816CD7">
        <w:rPr>
          <w:rFonts w:ascii="Times New Roman" w:hAnsi="Times New Roman" w:cs="Times New Roman"/>
        </w:rPr>
        <w:t xml:space="preserve">near </w:t>
      </w:r>
      <w:r w:rsidRPr="00816CD7">
        <w:rPr>
          <w:rFonts w:ascii="Times New Roman" w:hAnsi="Times New Roman" w:cs="Times New Roman"/>
          <w:i/>
          <w:iCs/>
        </w:rPr>
        <w:t>M</w:t>
      </w:r>
      <w:r w:rsidRPr="00816CD7">
        <w:rPr>
          <w:rFonts w:ascii="Times New Roman" w:hAnsi="Times New Roman" w:cs="Times New Roman"/>
        </w:rPr>
        <w:t xml:space="preserve">odels for </w:t>
      </w:r>
      <w:r w:rsidRPr="00816CD7">
        <w:rPr>
          <w:rFonts w:ascii="Times New Roman" w:hAnsi="Times New Roman" w:cs="Times New Roman"/>
          <w:i/>
          <w:iCs/>
        </w:rPr>
        <w:t>M</w:t>
      </w:r>
      <w:r w:rsidRPr="00816CD7">
        <w:rPr>
          <w:rFonts w:ascii="Times New Roman" w:hAnsi="Times New Roman" w:cs="Times New Roman"/>
        </w:rPr>
        <w:t>icro</w:t>
      </w:r>
      <w:r w:rsidRPr="00816CD7">
        <w:rPr>
          <w:rFonts w:ascii="Times New Roman" w:hAnsi="Times New Roman" w:cs="Times New Roman"/>
          <w:i/>
          <w:iCs/>
        </w:rPr>
        <w:t>a</w:t>
      </w:r>
      <w:r w:rsidRPr="00816CD7">
        <w:rPr>
          <w:rFonts w:ascii="Times New Roman" w:hAnsi="Times New Roman" w:cs="Times New Roman"/>
        </w:rPr>
        <w:t>rray and RNA-Seq Data</w:t>
      </w:r>
    </w:p>
    <w:p w14:paraId="0C15EA7C"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ANOVA</w:t>
      </w:r>
    </w:p>
    <w:p w14:paraId="3FD15A55"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An</w:t>
      </w:r>
      <w:r w:rsidRPr="00816CD7">
        <w:rPr>
          <w:rFonts w:ascii="Times New Roman" w:hAnsi="Times New Roman" w:cs="Times New Roman"/>
        </w:rPr>
        <w:t xml:space="preserve">alysis </w:t>
      </w:r>
      <w:r w:rsidRPr="00816CD7">
        <w:rPr>
          <w:rFonts w:ascii="Times New Roman" w:hAnsi="Times New Roman" w:cs="Times New Roman"/>
          <w:i/>
          <w:iCs/>
        </w:rPr>
        <w:t>o</w:t>
      </w:r>
      <w:r w:rsidRPr="00816CD7">
        <w:rPr>
          <w:rFonts w:ascii="Times New Roman" w:hAnsi="Times New Roman" w:cs="Times New Roman"/>
        </w:rPr>
        <w:t xml:space="preserve">f </w:t>
      </w:r>
      <w:r w:rsidRPr="00816CD7">
        <w:rPr>
          <w:rFonts w:ascii="Times New Roman" w:hAnsi="Times New Roman" w:cs="Times New Roman"/>
          <w:i/>
          <w:iCs/>
        </w:rPr>
        <w:t>Va</w:t>
      </w:r>
      <w:r w:rsidRPr="00816CD7">
        <w:rPr>
          <w:rFonts w:ascii="Times New Roman" w:hAnsi="Times New Roman" w:cs="Times New Roman"/>
        </w:rPr>
        <w:t>riance</w:t>
      </w:r>
    </w:p>
    <w:p w14:paraId="5D834D10"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PSM</w:t>
      </w:r>
    </w:p>
    <w:p w14:paraId="11304505"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P</w:t>
      </w:r>
      <w:r w:rsidRPr="00816CD7">
        <w:rPr>
          <w:rFonts w:ascii="Times New Roman" w:hAnsi="Times New Roman" w:cs="Times New Roman"/>
        </w:rPr>
        <w:t xml:space="preserve">eptide </w:t>
      </w:r>
      <w:r w:rsidRPr="00816CD7">
        <w:rPr>
          <w:rFonts w:ascii="Times New Roman" w:hAnsi="Times New Roman" w:cs="Times New Roman"/>
          <w:i/>
          <w:iCs/>
        </w:rPr>
        <w:t>S</w:t>
      </w:r>
      <w:r w:rsidRPr="00816CD7">
        <w:rPr>
          <w:rFonts w:ascii="Times New Roman" w:hAnsi="Times New Roman" w:cs="Times New Roman"/>
        </w:rPr>
        <w:t xml:space="preserve">pectral </w:t>
      </w:r>
      <w:r w:rsidRPr="00816CD7">
        <w:rPr>
          <w:rFonts w:ascii="Times New Roman" w:hAnsi="Times New Roman" w:cs="Times New Roman"/>
          <w:i/>
          <w:iCs/>
        </w:rPr>
        <w:t>M</w:t>
      </w:r>
      <w:r w:rsidRPr="00816CD7">
        <w:rPr>
          <w:rFonts w:ascii="Times New Roman" w:hAnsi="Times New Roman" w:cs="Times New Roman"/>
        </w:rPr>
        <w:t>atching</w:t>
      </w:r>
    </w:p>
    <w:p w14:paraId="03D47B01"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DIA</w:t>
      </w:r>
    </w:p>
    <w:p w14:paraId="097F92F5"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D</w:t>
      </w:r>
      <w:r w:rsidRPr="00816CD7">
        <w:rPr>
          <w:rFonts w:ascii="Times New Roman" w:hAnsi="Times New Roman" w:cs="Times New Roman"/>
        </w:rPr>
        <w:t>ata-</w:t>
      </w:r>
      <w:proofErr w:type="spellStart"/>
      <w:r w:rsidRPr="00816CD7">
        <w:rPr>
          <w:rFonts w:ascii="Times New Roman" w:hAnsi="Times New Roman" w:cs="Times New Roman"/>
          <w:i/>
          <w:iCs/>
        </w:rPr>
        <w:t>I</w:t>
      </w:r>
      <w:r w:rsidRPr="00816CD7">
        <w:rPr>
          <w:rFonts w:ascii="Times New Roman" w:hAnsi="Times New Roman" w:cs="Times New Roman"/>
        </w:rPr>
        <w:t>ndedpendent</w:t>
      </w:r>
      <w:proofErr w:type="spellEnd"/>
      <w:r w:rsidRPr="00816CD7">
        <w:rPr>
          <w:rFonts w:ascii="Times New Roman" w:hAnsi="Times New Roman" w:cs="Times New Roman"/>
        </w:rPr>
        <w:t xml:space="preserve"> </w:t>
      </w:r>
      <w:r w:rsidRPr="00816CD7">
        <w:rPr>
          <w:rFonts w:ascii="Times New Roman" w:hAnsi="Times New Roman" w:cs="Times New Roman"/>
          <w:i/>
          <w:iCs/>
        </w:rPr>
        <w:t>A</w:t>
      </w:r>
      <w:r w:rsidRPr="00816CD7">
        <w:rPr>
          <w:rFonts w:ascii="Times New Roman" w:hAnsi="Times New Roman" w:cs="Times New Roman"/>
        </w:rPr>
        <w:t>cquisition</w:t>
      </w:r>
    </w:p>
    <w:p w14:paraId="7E358051" w14:textId="77777777" w:rsidR="008239BA" w:rsidRPr="00816CD7" w:rsidRDefault="00DB72C6">
      <w:pPr>
        <w:pStyle w:val="DefinitionTerm"/>
        <w:rPr>
          <w:rFonts w:ascii="Times New Roman" w:hAnsi="Times New Roman" w:cs="Times New Roman"/>
        </w:rPr>
      </w:pPr>
      <w:r w:rsidRPr="00816CD7">
        <w:rPr>
          <w:rFonts w:ascii="Times New Roman" w:hAnsi="Times New Roman" w:cs="Times New Roman"/>
        </w:rPr>
        <w:t>DDA</w:t>
      </w:r>
    </w:p>
    <w:p w14:paraId="65888FEC" w14:textId="77777777" w:rsidR="008239BA" w:rsidRPr="00816CD7" w:rsidRDefault="00DB72C6">
      <w:pPr>
        <w:pStyle w:val="Definition"/>
        <w:rPr>
          <w:rFonts w:ascii="Times New Roman" w:hAnsi="Times New Roman" w:cs="Times New Roman"/>
        </w:rPr>
      </w:pPr>
      <w:r w:rsidRPr="00816CD7">
        <w:rPr>
          <w:rFonts w:ascii="Times New Roman" w:hAnsi="Times New Roman" w:cs="Times New Roman"/>
          <w:i/>
          <w:iCs/>
        </w:rPr>
        <w:t>D</w:t>
      </w:r>
      <w:r w:rsidRPr="00816CD7">
        <w:rPr>
          <w:rFonts w:ascii="Times New Roman" w:hAnsi="Times New Roman" w:cs="Times New Roman"/>
        </w:rPr>
        <w:t>ata-</w:t>
      </w:r>
      <w:proofErr w:type="spellStart"/>
      <w:r w:rsidRPr="00816CD7">
        <w:rPr>
          <w:rFonts w:ascii="Times New Roman" w:hAnsi="Times New Roman" w:cs="Times New Roman"/>
          <w:i/>
          <w:iCs/>
        </w:rPr>
        <w:t>D</w:t>
      </w:r>
      <w:r w:rsidRPr="00816CD7">
        <w:rPr>
          <w:rFonts w:ascii="Times New Roman" w:hAnsi="Times New Roman" w:cs="Times New Roman"/>
        </w:rPr>
        <w:t>edpendent</w:t>
      </w:r>
      <w:proofErr w:type="spellEnd"/>
      <w:r w:rsidRPr="00816CD7">
        <w:rPr>
          <w:rFonts w:ascii="Times New Roman" w:hAnsi="Times New Roman" w:cs="Times New Roman"/>
        </w:rPr>
        <w:t xml:space="preserve"> </w:t>
      </w:r>
      <w:r w:rsidRPr="00816CD7">
        <w:rPr>
          <w:rFonts w:ascii="Times New Roman" w:hAnsi="Times New Roman" w:cs="Times New Roman"/>
          <w:i/>
          <w:iCs/>
        </w:rPr>
        <w:t>A</w:t>
      </w:r>
      <w:r w:rsidRPr="00816CD7">
        <w:rPr>
          <w:rFonts w:ascii="Times New Roman" w:hAnsi="Times New Roman" w:cs="Times New Roman"/>
        </w:rPr>
        <w:t>cquisition</w:t>
      </w:r>
    </w:p>
    <w:p w14:paraId="43062B2C" w14:textId="77777777" w:rsidR="008239BA" w:rsidRPr="00816CD7" w:rsidRDefault="00DB72C6">
      <w:pPr>
        <w:pStyle w:val="Heading2"/>
        <w:rPr>
          <w:rFonts w:ascii="Times New Roman" w:hAnsi="Times New Roman" w:cs="Times New Roman"/>
        </w:rPr>
      </w:pPr>
      <w:bookmarkStart w:id="22" w:name="contributions"/>
      <w:bookmarkEnd w:id="21"/>
      <w:r w:rsidRPr="00816CD7">
        <w:rPr>
          <w:rFonts w:ascii="Times New Roman" w:hAnsi="Times New Roman" w:cs="Times New Roman"/>
        </w:rPr>
        <w:t>Contributions</w:t>
      </w:r>
    </w:p>
    <w:p w14:paraId="13A62BA9" w14:textId="74E47212" w:rsidR="00EA66B4" w:rsidRPr="00816CD7" w:rsidRDefault="00DB72C6" w:rsidP="00EA66B4">
      <w:pPr>
        <w:pStyle w:val="FirstParagraph"/>
        <w:rPr>
          <w:rFonts w:ascii="Times New Roman" w:hAnsi="Times New Roman" w:cs="Times New Roman"/>
        </w:rPr>
      </w:pPr>
      <w:r w:rsidRPr="00816CD7">
        <w:rPr>
          <w:rFonts w:ascii="Times New Roman" w:hAnsi="Times New Roman" w:cs="Times New Roman"/>
        </w:rPr>
        <w:t xml:space="preserve">GG designed, implemented, and wrote </w:t>
      </w:r>
      <w:proofErr w:type="gramStart"/>
      <w:r w:rsidRPr="00816CD7">
        <w:rPr>
          <w:rFonts w:ascii="Times New Roman" w:hAnsi="Times New Roman" w:cs="Times New Roman"/>
        </w:rPr>
        <w:t>the majority of</w:t>
      </w:r>
      <w:proofErr w:type="gramEnd"/>
      <w:r w:rsidRPr="00816CD7">
        <w:rPr>
          <w:rFonts w:ascii="Times New Roman" w:hAnsi="Times New Roman" w:cs="Times New Roman"/>
        </w:rPr>
        <w:t xml:space="preserve"> the Lipid Interactome repository and manuscript. FS wrote the data analysis section of the repository, provided significant intellectual contribution to the repository design, and edited the manuscript. AN provided substantial editing of the repository and manuscript. JMB edited the manuscript and contributed data to the repository. CS and FT provided significant intellectual contribution and text editing of the repository and manuscript and oversaw the site development.</w:t>
      </w:r>
    </w:p>
    <w:p w14:paraId="17FAD06B" w14:textId="77777777" w:rsidR="008239BA" w:rsidRPr="00816CD7" w:rsidRDefault="00DB72C6">
      <w:pPr>
        <w:pStyle w:val="Heading2"/>
        <w:rPr>
          <w:rFonts w:ascii="Times New Roman" w:hAnsi="Times New Roman" w:cs="Times New Roman"/>
        </w:rPr>
      </w:pPr>
      <w:bookmarkStart w:id="23" w:name="funding"/>
      <w:bookmarkEnd w:id="22"/>
      <w:r w:rsidRPr="00816CD7">
        <w:rPr>
          <w:rFonts w:ascii="Times New Roman" w:hAnsi="Times New Roman" w:cs="Times New Roman"/>
        </w:rPr>
        <w:t>Funding</w:t>
      </w:r>
    </w:p>
    <w:p w14:paraId="0C1A6A19"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This work was supported by funding from the National Institutes of Health (NIAID R01 AI141549-02, to FGT, CS; NIGMS R01 GM127631 to C.S., and NIGMS R01 GM151682 to JMB).</w:t>
      </w:r>
    </w:p>
    <w:p w14:paraId="6C64F0A9" w14:textId="77777777" w:rsidR="008239BA" w:rsidRPr="00816CD7" w:rsidRDefault="00DB72C6">
      <w:pPr>
        <w:pStyle w:val="Heading2"/>
        <w:rPr>
          <w:rFonts w:ascii="Times New Roman" w:hAnsi="Times New Roman" w:cs="Times New Roman"/>
        </w:rPr>
      </w:pPr>
      <w:bookmarkStart w:id="24" w:name="conflicts-of-interest"/>
      <w:bookmarkEnd w:id="23"/>
      <w:r w:rsidRPr="00816CD7">
        <w:rPr>
          <w:rFonts w:ascii="Times New Roman" w:hAnsi="Times New Roman" w:cs="Times New Roman"/>
        </w:rPr>
        <w:t>Conflicts of Interest</w:t>
      </w:r>
    </w:p>
    <w:p w14:paraId="77716A58" w14:textId="77777777" w:rsidR="008239BA" w:rsidRPr="00816CD7" w:rsidRDefault="00DB72C6">
      <w:pPr>
        <w:pStyle w:val="FirstParagraph"/>
        <w:rPr>
          <w:rFonts w:ascii="Times New Roman" w:hAnsi="Times New Roman" w:cs="Times New Roman"/>
        </w:rPr>
      </w:pPr>
      <w:r w:rsidRPr="00816CD7">
        <w:rPr>
          <w:rFonts w:ascii="Times New Roman" w:hAnsi="Times New Roman" w:cs="Times New Roman"/>
        </w:rPr>
        <w:t>The authors have no conflicts of interest to declare.</w:t>
      </w:r>
    </w:p>
    <w:p w14:paraId="5509A1D6" w14:textId="77777777" w:rsidR="008239BA" w:rsidRPr="00816CD7" w:rsidRDefault="008239BA">
      <w:pPr>
        <w:pStyle w:val="BodyText"/>
        <w:rPr>
          <w:rFonts w:ascii="Times New Roman" w:hAnsi="Times New Roman" w:cs="Times New Roman"/>
        </w:rPr>
      </w:pPr>
    </w:p>
    <w:p w14:paraId="6D926FEC" w14:textId="77777777" w:rsidR="008239BA" w:rsidRPr="00816CD7" w:rsidRDefault="00DB72C6">
      <w:pPr>
        <w:pStyle w:val="Heading2"/>
        <w:rPr>
          <w:rFonts w:ascii="Times New Roman" w:hAnsi="Times New Roman" w:cs="Times New Roman"/>
        </w:rPr>
      </w:pPr>
      <w:bookmarkStart w:id="25" w:name="citations"/>
      <w:bookmarkEnd w:id="24"/>
      <w:r w:rsidRPr="00816CD7">
        <w:rPr>
          <w:rFonts w:ascii="Times New Roman" w:hAnsi="Times New Roman" w:cs="Times New Roman"/>
        </w:rPr>
        <w:t>Citations</w:t>
      </w:r>
    </w:p>
    <w:p w14:paraId="4C69ED25"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1. </w:t>
      </w:r>
      <w:r w:rsidRPr="00816CD7">
        <w:rPr>
          <w:rFonts w:ascii="Times New Roman" w:hAnsi="Times New Roman" w:cs="Times New Roman"/>
        </w:rPr>
        <w:tab/>
      </w:r>
      <w:proofErr w:type="spellStart"/>
      <w:r w:rsidRPr="00816CD7">
        <w:rPr>
          <w:rFonts w:ascii="Times New Roman" w:hAnsi="Times New Roman" w:cs="Times New Roman"/>
        </w:rPr>
        <w:t>Barisch</w:t>
      </w:r>
      <w:proofErr w:type="spellEnd"/>
      <w:r w:rsidRPr="00816CD7">
        <w:rPr>
          <w:rFonts w:ascii="Times New Roman" w:hAnsi="Times New Roman" w:cs="Times New Roman"/>
        </w:rPr>
        <w:t xml:space="preserve">, C., Holthuis, J. C. M. &amp; Cosentino, K. </w:t>
      </w:r>
      <w:hyperlink r:id="rId21">
        <w:r w:rsidRPr="00816CD7">
          <w:rPr>
            <w:rStyle w:val="Hyperlink"/>
            <w:rFonts w:ascii="Times New Roman" w:hAnsi="Times New Roman" w:cs="Times New Roman"/>
          </w:rPr>
          <w:t>Membrane damage and repair: A thin line between life and death</w:t>
        </w:r>
      </w:hyperlink>
      <w:r w:rsidRPr="00816CD7">
        <w:rPr>
          <w:rFonts w:ascii="Times New Roman" w:hAnsi="Times New Roman" w:cs="Times New Roman"/>
        </w:rPr>
        <w:t xml:space="preserve">. </w:t>
      </w:r>
      <w:r w:rsidRPr="00816CD7">
        <w:rPr>
          <w:rFonts w:ascii="Times New Roman" w:hAnsi="Times New Roman" w:cs="Times New Roman"/>
          <w:i/>
          <w:iCs/>
        </w:rPr>
        <w:t>Biological Chemistry</w:t>
      </w:r>
      <w:r w:rsidRPr="00816CD7">
        <w:rPr>
          <w:rFonts w:ascii="Times New Roman" w:hAnsi="Times New Roman" w:cs="Times New Roman"/>
        </w:rPr>
        <w:t xml:space="preserve"> </w:t>
      </w:r>
      <w:r w:rsidRPr="00816CD7">
        <w:rPr>
          <w:rFonts w:ascii="Times New Roman" w:hAnsi="Times New Roman" w:cs="Times New Roman"/>
          <w:b/>
          <w:bCs/>
        </w:rPr>
        <w:t>404</w:t>
      </w:r>
      <w:r w:rsidRPr="00816CD7">
        <w:rPr>
          <w:rFonts w:ascii="Times New Roman" w:hAnsi="Times New Roman" w:cs="Times New Roman"/>
        </w:rPr>
        <w:t>, 467–490 (2023).</w:t>
      </w:r>
    </w:p>
    <w:p w14:paraId="51AB4BFD"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20. </w:t>
      </w:r>
      <w:r w:rsidRPr="00816CD7">
        <w:rPr>
          <w:rFonts w:ascii="Times New Roman" w:hAnsi="Times New Roman" w:cs="Times New Roman"/>
        </w:rPr>
        <w:tab/>
        <w:t xml:space="preserve">Birhanu, A. G. </w:t>
      </w:r>
      <w:hyperlink r:id="rId22">
        <w:r w:rsidRPr="00816CD7">
          <w:rPr>
            <w:rStyle w:val="Hyperlink"/>
            <w:rFonts w:ascii="Times New Roman" w:hAnsi="Times New Roman" w:cs="Times New Roman"/>
          </w:rPr>
          <w:t>Mass spectrometry-based proteomics as an emerging tool in clinical laboratories</w:t>
        </w:r>
      </w:hyperlink>
      <w:r w:rsidRPr="00816CD7">
        <w:rPr>
          <w:rFonts w:ascii="Times New Roman" w:hAnsi="Times New Roman" w:cs="Times New Roman"/>
        </w:rPr>
        <w:t xml:space="preserve">. </w:t>
      </w:r>
      <w:r w:rsidRPr="00816CD7">
        <w:rPr>
          <w:rFonts w:ascii="Times New Roman" w:hAnsi="Times New Roman" w:cs="Times New Roman"/>
          <w:i/>
          <w:iCs/>
        </w:rPr>
        <w:t>Clinical Proteomics</w:t>
      </w:r>
      <w:r w:rsidRPr="00816CD7">
        <w:rPr>
          <w:rFonts w:ascii="Times New Roman" w:hAnsi="Times New Roman" w:cs="Times New Roman"/>
        </w:rPr>
        <w:t xml:space="preserve"> </w:t>
      </w:r>
      <w:r w:rsidRPr="00816CD7">
        <w:rPr>
          <w:rFonts w:ascii="Times New Roman" w:hAnsi="Times New Roman" w:cs="Times New Roman"/>
          <w:b/>
          <w:bCs/>
        </w:rPr>
        <w:t>20</w:t>
      </w:r>
      <w:r w:rsidRPr="00816CD7">
        <w:rPr>
          <w:rFonts w:ascii="Times New Roman" w:hAnsi="Times New Roman" w:cs="Times New Roman"/>
        </w:rPr>
        <w:t>, (2023).</w:t>
      </w:r>
    </w:p>
    <w:p w14:paraId="338F07D8"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21. </w:t>
      </w:r>
      <w:r w:rsidRPr="00816CD7">
        <w:rPr>
          <w:rFonts w:ascii="Times New Roman" w:hAnsi="Times New Roman" w:cs="Times New Roman"/>
        </w:rPr>
        <w:tab/>
        <w:t xml:space="preserve">Boys, E. L., Liu, J., Robinson, P. J. &amp; Reddel, R. R. </w:t>
      </w:r>
      <w:hyperlink r:id="rId23">
        <w:r w:rsidRPr="00816CD7">
          <w:rPr>
            <w:rStyle w:val="Hyperlink"/>
            <w:rFonts w:ascii="Times New Roman" w:hAnsi="Times New Roman" w:cs="Times New Roman"/>
          </w:rPr>
          <w:t xml:space="preserve">Clinical applications of </w:t>
        </w:r>
        <w:r w:rsidRPr="00816CD7">
          <w:rPr>
            <w:rStyle w:val="Hyperlink"/>
            <w:rFonts w:ascii="Times New Roman" w:hAnsi="Times New Roman" w:cs="Times New Roman"/>
          </w:rPr>
          <w:lastRenderedPageBreak/>
          <w:t>mass spectrometry-based proteomics in cancer: Where are we?</w:t>
        </w:r>
      </w:hyperlink>
      <w:r w:rsidRPr="00816CD7">
        <w:rPr>
          <w:rFonts w:ascii="Times New Roman" w:hAnsi="Times New Roman" w:cs="Times New Roman"/>
        </w:rPr>
        <w:t xml:space="preserve"> </w:t>
      </w:r>
      <w:r w:rsidRPr="00816CD7">
        <w:rPr>
          <w:rFonts w:ascii="Times New Roman" w:hAnsi="Times New Roman" w:cs="Times New Roman"/>
          <w:i/>
          <w:iCs/>
        </w:rPr>
        <w:t>PROTEOMICS</w:t>
      </w:r>
      <w:r w:rsidRPr="00816CD7">
        <w:rPr>
          <w:rFonts w:ascii="Times New Roman" w:hAnsi="Times New Roman" w:cs="Times New Roman"/>
        </w:rPr>
        <w:t xml:space="preserve"> </w:t>
      </w:r>
      <w:r w:rsidRPr="00816CD7">
        <w:rPr>
          <w:rFonts w:ascii="Times New Roman" w:hAnsi="Times New Roman" w:cs="Times New Roman"/>
          <w:b/>
          <w:bCs/>
        </w:rPr>
        <w:t>23</w:t>
      </w:r>
      <w:r w:rsidRPr="00816CD7">
        <w:rPr>
          <w:rFonts w:ascii="Times New Roman" w:hAnsi="Times New Roman" w:cs="Times New Roman"/>
        </w:rPr>
        <w:t>, 2200238 (2023).</w:t>
      </w:r>
    </w:p>
    <w:p w14:paraId="5888919B"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5. </w:t>
      </w:r>
      <w:r w:rsidRPr="00816CD7">
        <w:rPr>
          <w:rFonts w:ascii="Times New Roman" w:hAnsi="Times New Roman" w:cs="Times New Roman"/>
        </w:rPr>
        <w:tab/>
      </w:r>
      <w:proofErr w:type="spellStart"/>
      <w:r w:rsidRPr="00816CD7">
        <w:rPr>
          <w:rFonts w:ascii="Times New Roman" w:hAnsi="Times New Roman" w:cs="Times New Roman"/>
        </w:rPr>
        <w:t>Chernomordik</w:t>
      </w:r>
      <w:proofErr w:type="spellEnd"/>
      <w:r w:rsidRPr="00816CD7">
        <w:rPr>
          <w:rFonts w:ascii="Times New Roman" w:hAnsi="Times New Roman" w:cs="Times New Roman"/>
        </w:rPr>
        <w:t xml:space="preserve">, L. V. &amp; Kozlov, M. M. </w:t>
      </w:r>
      <w:hyperlink r:id="rId24">
        <w:r w:rsidRPr="00816CD7">
          <w:rPr>
            <w:rStyle w:val="Hyperlink"/>
            <w:rFonts w:ascii="Times New Roman" w:hAnsi="Times New Roman" w:cs="Times New Roman"/>
          </w:rPr>
          <w:t>Protein-Lipid Interplay in Fusion and Fission of Biological Membranes</w:t>
        </w:r>
      </w:hyperlink>
      <w:r w:rsidRPr="00816CD7">
        <w:rPr>
          <w:rFonts w:ascii="Times New Roman" w:hAnsi="Times New Roman" w:cs="Times New Roman"/>
        </w:rPr>
        <w:t xml:space="preserve">. </w:t>
      </w:r>
      <w:r w:rsidRPr="00816CD7">
        <w:rPr>
          <w:rFonts w:ascii="Times New Roman" w:hAnsi="Times New Roman" w:cs="Times New Roman"/>
          <w:i/>
          <w:iCs/>
        </w:rPr>
        <w:t>Annual Review of Biochemistry</w:t>
      </w:r>
      <w:r w:rsidRPr="00816CD7">
        <w:rPr>
          <w:rFonts w:ascii="Times New Roman" w:hAnsi="Times New Roman" w:cs="Times New Roman"/>
        </w:rPr>
        <w:t xml:space="preserve"> </w:t>
      </w:r>
      <w:r w:rsidRPr="00816CD7">
        <w:rPr>
          <w:rFonts w:ascii="Times New Roman" w:hAnsi="Times New Roman" w:cs="Times New Roman"/>
          <w:b/>
          <w:bCs/>
        </w:rPr>
        <w:t>72</w:t>
      </w:r>
      <w:r w:rsidRPr="00816CD7">
        <w:rPr>
          <w:rFonts w:ascii="Times New Roman" w:hAnsi="Times New Roman" w:cs="Times New Roman"/>
        </w:rPr>
        <w:t>, 175–207 (2003).</w:t>
      </w:r>
    </w:p>
    <w:p w14:paraId="7420CB2E"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14. </w:t>
      </w:r>
      <w:r w:rsidRPr="00816CD7">
        <w:rPr>
          <w:rFonts w:ascii="Times New Roman" w:hAnsi="Times New Roman" w:cs="Times New Roman"/>
        </w:rPr>
        <w:tab/>
        <w:t>Chiu, D.-C., Lin, H. &amp; Baskin, J. M. Photoaffinity Labeling Reveals a Role for the Unusual Triply Acylated Phospholipid N-</w:t>
      </w:r>
      <w:proofErr w:type="spellStart"/>
      <w:r w:rsidRPr="00816CD7">
        <w:rPr>
          <w:rFonts w:ascii="Times New Roman" w:hAnsi="Times New Roman" w:cs="Times New Roman"/>
        </w:rPr>
        <w:t>Acylphosphatidylethanolamine</w:t>
      </w:r>
      <w:proofErr w:type="spellEnd"/>
      <w:r w:rsidRPr="00816CD7">
        <w:rPr>
          <w:rFonts w:ascii="Times New Roman" w:hAnsi="Times New Roman" w:cs="Times New Roman"/>
        </w:rPr>
        <w:t xml:space="preserve"> in Lactate Homeostasis. (2025) doi:</w:t>
      </w:r>
      <w:hyperlink r:id="rId25">
        <w:r w:rsidRPr="00816CD7">
          <w:rPr>
            <w:rStyle w:val="Hyperlink"/>
            <w:rFonts w:ascii="Times New Roman" w:hAnsi="Times New Roman" w:cs="Times New Roman"/>
          </w:rPr>
          <w:t>10.26434/chemrxiv-2025-j8nqz</w:t>
        </w:r>
      </w:hyperlink>
      <w:r w:rsidRPr="00816CD7">
        <w:rPr>
          <w:rFonts w:ascii="Times New Roman" w:hAnsi="Times New Roman" w:cs="Times New Roman"/>
        </w:rPr>
        <w:t>.</w:t>
      </w:r>
    </w:p>
    <w:p w14:paraId="49B169EB" w14:textId="77777777" w:rsidR="00F738B5" w:rsidRPr="00816CD7" w:rsidRDefault="00F738B5" w:rsidP="00F738B5">
      <w:pPr>
        <w:pStyle w:val="Bibliography"/>
        <w:rPr>
          <w:rFonts w:ascii="Times New Roman" w:hAnsi="Times New Roman" w:cs="Times New Roman"/>
        </w:rPr>
      </w:pPr>
      <w:bookmarkStart w:id="26" w:name="Xa1d42e14acb53d92e62a57f9a2021f692f5149a"/>
      <w:r w:rsidRPr="00816CD7">
        <w:rPr>
          <w:rFonts w:ascii="Times New Roman" w:hAnsi="Times New Roman" w:cs="Times New Roman"/>
        </w:rPr>
        <w:t xml:space="preserve">11. </w:t>
      </w:r>
      <w:r w:rsidRPr="00816CD7">
        <w:rPr>
          <w:rFonts w:ascii="Times New Roman" w:hAnsi="Times New Roman" w:cs="Times New Roman"/>
        </w:rPr>
        <w:tab/>
        <w:t xml:space="preserve">Farley, S., Stein, F., </w:t>
      </w:r>
      <w:proofErr w:type="spellStart"/>
      <w:r w:rsidRPr="00816CD7">
        <w:rPr>
          <w:rFonts w:ascii="Times New Roman" w:hAnsi="Times New Roman" w:cs="Times New Roman"/>
        </w:rPr>
        <w:t>Haberkant</w:t>
      </w:r>
      <w:proofErr w:type="spellEnd"/>
      <w:r w:rsidRPr="00816CD7">
        <w:rPr>
          <w:rFonts w:ascii="Times New Roman" w:hAnsi="Times New Roman" w:cs="Times New Roman"/>
        </w:rPr>
        <w:t xml:space="preserve">, P., Tafesse, F. G. &amp; Schultz, C. </w:t>
      </w:r>
      <w:hyperlink r:id="rId26">
        <w:r w:rsidRPr="00816CD7">
          <w:rPr>
            <w:rStyle w:val="Hyperlink"/>
            <w:rFonts w:ascii="Times New Roman" w:hAnsi="Times New Roman" w:cs="Times New Roman"/>
          </w:rPr>
          <w:t>Trifunctional Sphinganine: A New Tool to Dissect Sphingolipid Function</w:t>
        </w:r>
      </w:hyperlink>
      <w:r w:rsidRPr="00816CD7">
        <w:rPr>
          <w:rFonts w:ascii="Times New Roman" w:hAnsi="Times New Roman" w:cs="Times New Roman"/>
        </w:rPr>
        <w:t xml:space="preserve">. </w:t>
      </w:r>
      <w:r w:rsidRPr="00816CD7">
        <w:rPr>
          <w:rFonts w:ascii="Times New Roman" w:hAnsi="Times New Roman" w:cs="Times New Roman"/>
          <w:i/>
          <w:iCs/>
        </w:rPr>
        <w:t>ACS Chemical Biology</w:t>
      </w:r>
      <w:r w:rsidRPr="00816CD7">
        <w:rPr>
          <w:rFonts w:ascii="Times New Roman" w:hAnsi="Times New Roman" w:cs="Times New Roman"/>
        </w:rPr>
        <w:t xml:space="preserve"> </w:t>
      </w:r>
      <w:r w:rsidRPr="00816CD7">
        <w:rPr>
          <w:rFonts w:ascii="Times New Roman" w:hAnsi="Times New Roman" w:cs="Times New Roman"/>
          <w:b/>
          <w:bCs/>
        </w:rPr>
        <w:t>19</w:t>
      </w:r>
      <w:r w:rsidRPr="00816CD7">
        <w:rPr>
          <w:rFonts w:ascii="Times New Roman" w:hAnsi="Times New Roman" w:cs="Times New Roman"/>
        </w:rPr>
        <w:t>, 336–347 (2024).</w:t>
      </w:r>
    </w:p>
    <w:p w14:paraId="36393F21" w14:textId="77777777" w:rsidR="00F738B5" w:rsidRPr="00816CD7" w:rsidRDefault="00F738B5" w:rsidP="00F738B5">
      <w:pPr>
        <w:pStyle w:val="Bibliography"/>
        <w:rPr>
          <w:rFonts w:ascii="Times New Roman" w:hAnsi="Times New Roman" w:cs="Times New Roman"/>
        </w:rPr>
      </w:pPr>
      <w:bookmarkStart w:id="27" w:name="ref-farleyTrifunctionalFattyAcid2024"/>
      <w:bookmarkEnd w:id="26"/>
      <w:r w:rsidRPr="00816CD7">
        <w:rPr>
          <w:rFonts w:ascii="Times New Roman" w:hAnsi="Times New Roman" w:cs="Times New Roman"/>
        </w:rPr>
        <w:t xml:space="preserve">12. </w:t>
      </w:r>
      <w:r w:rsidRPr="00816CD7">
        <w:rPr>
          <w:rFonts w:ascii="Times New Roman" w:hAnsi="Times New Roman" w:cs="Times New Roman"/>
        </w:rPr>
        <w:tab/>
        <w:t xml:space="preserve">Farley, S. E. </w:t>
      </w:r>
      <w:r w:rsidRPr="00816CD7">
        <w:rPr>
          <w:rFonts w:ascii="Times New Roman" w:hAnsi="Times New Roman" w:cs="Times New Roman"/>
          <w:i/>
          <w:iCs/>
        </w:rPr>
        <w:t>et al.</w:t>
      </w:r>
      <w:r w:rsidRPr="00816CD7">
        <w:rPr>
          <w:rFonts w:ascii="Times New Roman" w:hAnsi="Times New Roman" w:cs="Times New Roman"/>
        </w:rPr>
        <w:t xml:space="preserve"> </w:t>
      </w:r>
      <w:hyperlink r:id="rId27">
        <w:r w:rsidRPr="00816CD7">
          <w:rPr>
            <w:rStyle w:val="Hyperlink"/>
            <w:rFonts w:ascii="Times New Roman" w:hAnsi="Times New Roman" w:cs="Times New Roman"/>
          </w:rPr>
          <w:t>Trifunctional fatty acid derivatives: The impact of diazirine placement</w:t>
        </w:r>
      </w:hyperlink>
      <w:r w:rsidRPr="00816CD7">
        <w:rPr>
          <w:rFonts w:ascii="Times New Roman" w:hAnsi="Times New Roman" w:cs="Times New Roman"/>
        </w:rPr>
        <w:t xml:space="preserve">. </w:t>
      </w:r>
      <w:r w:rsidRPr="00816CD7">
        <w:rPr>
          <w:rFonts w:ascii="Times New Roman" w:hAnsi="Times New Roman" w:cs="Times New Roman"/>
          <w:i/>
          <w:iCs/>
        </w:rPr>
        <w:t>Chemical Communications</w:t>
      </w:r>
      <w:r w:rsidRPr="00816CD7">
        <w:rPr>
          <w:rFonts w:ascii="Times New Roman" w:hAnsi="Times New Roman" w:cs="Times New Roman"/>
        </w:rPr>
        <w:t xml:space="preserve"> </w:t>
      </w:r>
      <w:r w:rsidRPr="00816CD7">
        <w:rPr>
          <w:rFonts w:ascii="Times New Roman" w:hAnsi="Times New Roman" w:cs="Times New Roman"/>
          <w:b/>
          <w:bCs/>
        </w:rPr>
        <w:t>60</w:t>
      </w:r>
      <w:r w:rsidRPr="00816CD7">
        <w:rPr>
          <w:rFonts w:ascii="Times New Roman" w:hAnsi="Times New Roman" w:cs="Times New Roman"/>
        </w:rPr>
        <w:t>, 6651–6654 (2024).</w:t>
      </w:r>
    </w:p>
    <w:p w14:paraId="216A602B"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10. </w:t>
      </w:r>
      <w:r w:rsidRPr="00816CD7">
        <w:rPr>
          <w:rFonts w:ascii="Times New Roman" w:hAnsi="Times New Roman" w:cs="Times New Roman"/>
        </w:rPr>
        <w:tab/>
      </w:r>
      <w:proofErr w:type="spellStart"/>
      <w:r w:rsidRPr="00816CD7">
        <w:rPr>
          <w:rFonts w:ascii="Times New Roman" w:hAnsi="Times New Roman" w:cs="Times New Roman"/>
        </w:rPr>
        <w:t>Haberkant</w:t>
      </w:r>
      <w:proofErr w:type="spellEnd"/>
      <w:r w:rsidRPr="00816CD7">
        <w:rPr>
          <w:rFonts w:ascii="Times New Roman" w:hAnsi="Times New Roman" w:cs="Times New Roman"/>
        </w:rPr>
        <w:t xml:space="preserve">, P. &amp; Holthuis, J. C. M. </w:t>
      </w:r>
      <w:hyperlink r:id="rId28">
        <w:r w:rsidRPr="00816CD7">
          <w:rPr>
            <w:rStyle w:val="Hyperlink"/>
            <w:rFonts w:ascii="Times New Roman" w:hAnsi="Times New Roman" w:cs="Times New Roman"/>
          </w:rPr>
          <w:t>Fat &amp; fabulous: Bifunctional lipids in the spotlight</w:t>
        </w:r>
      </w:hyperlink>
      <w:r w:rsidRPr="00816CD7">
        <w:rPr>
          <w:rFonts w:ascii="Times New Roman" w:hAnsi="Times New Roman" w:cs="Times New Roman"/>
        </w:rPr>
        <w:t xml:space="preserve">. </w:t>
      </w:r>
      <w:proofErr w:type="spellStart"/>
      <w:r w:rsidRPr="00816CD7">
        <w:rPr>
          <w:rFonts w:ascii="Times New Roman" w:hAnsi="Times New Roman" w:cs="Times New Roman"/>
          <w:i/>
          <w:iCs/>
        </w:rPr>
        <w:t>Biochimica</w:t>
      </w:r>
      <w:proofErr w:type="spellEnd"/>
      <w:r w:rsidRPr="00816CD7">
        <w:rPr>
          <w:rFonts w:ascii="Times New Roman" w:hAnsi="Times New Roman" w:cs="Times New Roman"/>
          <w:i/>
          <w:iCs/>
        </w:rPr>
        <w:t xml:space="preserve"> et </w:t>
      </w:r>
      <w:proofErr w:type="spellStart"/>
      <w:r w:rsidRPr="00816CD7">
        <w:rPr>
          <w:rFonts w:ascii="Times New Roman" w:hAnsi="Times New Roman" w:cs="Times New Roman"/>
          <w:i/>
          <w:iCs/>
        </w:rPr>
        <w:t>Biophysica</w:t>
      </w:r>
      <w:proofErr w:type="spellEnd"/>
      <w:r w:rsidRPr="00816CD7">
        <w:rPr>
          <w:rFonts w:ascii="Times New Roman" w:hAnsi="Times New Roman" w:cs="Times New Roman"/>
          <w:i/>
          <w:iCs/>
        </w:rPr>
        <w:t xml:space="preserve"> Acta - Molecular and Cell Biology of Lipids</w:t>
      </w:r>
      <w:r w:rsidRPr="00816CD7">
        <w:rPr>
          <w:rFonts w:ascii="Times New Roman" w:hAnsi="Times New Roman" w:cs="Times New Roman"/>
        </w:rPr>
        <w:t xml:space="preserve"> </w:t>
      </w:r>
      <w:r w:rsidRPr="00816CD7">
        <w:rPr>
          <w:rFonts w:ascii="Times New Roman" w:hAnsi="Times New Roman" w:cs="Times New Roman"/>
          <w:b/>
          <w:bCs/>
        </w:rPr>
        <w:t>1841</w:t>
      </w:r>
      <w:r w:rsidRPr="00816CD7">
        <w:rPr>
          <w:rFonts w:ascii="Times New Roman" w:hAnsi="Times New Roman" w:cs="Times New Roman"/>
        </w:rPr>
        <w:t>, 1022–1030 (2014).</w:t>
      </w:r>
    </w:p>
    <w:p w14:paraId="393A0D22" w14:textId="7777777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9. </w:t>
      </w:r>
      <w:r w:rsidRPr="00816CD7">
        <w:rPr>
          <w:rFonts w:ascii="Times New Roman" w:hAnsi="Times New Roman" w:cs="Times New Roman"/>
        </w:rPr>
        <w:tab/>
        <w:t xml:space="preserve">Höglinger, D. </w:t>
      </w:r>
      <w:r w:rsidRPr="00816CD7">
        <w:rPr>
          <w:rFonts w:ascii="Times New Roman" w:hAnsi="Times New Roman" w:cs="Times New Roman"/>
          <w:i/>
          <w:iCs/>
        </w:rPr>
        <w:t>et al.</w:t>
      </w:r>
      <w:r w:rsidRPr="00816CD7">
        <w:rPr>
          <w:rFonts w:ascii="Times New Roman" w:hAnsi="Times New Roman" w:cs="Times New Roman"/>
        </w:rPr>
        <w:t xml:space="preserve"> </w:t>
      </w:r>
      <w:hyperlink r:id="rId29">
        <w:r w:rsidRPr="00816CD7">
          <w:rPr>
            <w:rStyle w:val="Hyperlink"/>
            <w:rFonts w:ascii="Times New Roman" w:hAnsi="Times New Roman" w:cs="Times New Roman"/>
          </w:rPr>
          <w:t>Trifunctional lipid probes for comprehensive studies of single lipid species in living cells</w:t>
        </w:r>
      </w:hyperlink>
      <w:r w:rsidRPr="00816CD7">
        <w:rPr>
          <w:rFonts w:ascii="Times New Roman" w:hAnsi="Times New Roman" w:cs="Times New Roman"/>
        </w:rPr>
        <w:t xml:space="preserve">. </w:t>
      </w:r>
      <w:r w:rsidRPr="00816CD7">
        <w:rPr>
          <w:rFonts w:ascii="Times New Roman" w:hAnsi="Times New Roman" w:cs="Times New Roman"/>
          <w:i/>
          <w:iCs/>
        </w:rPr>
        <w:t>Proceedings of the National Academy of Sciences</w:t>
      </w:r>
      <w:r w:rsidRPr="00816CD7">
        <w:rPr>
          <w:rFonts w:ascii="Times New Roman" w:hAnsi="Times New Roman" w:cs="Times New Roman"/>
        </w:rPr>
        <w:t xml:space="preserve"> </w:t>
      </w:r>
      <w:r w:rsidRPr="00816CD7">
        <w:rPr>
          <w:rFonts w:ascii="Times New Roman" w:hAnsi="Times New Roman" w:cs="Times New Roman"/>
          <w:b/>
          <w:bCs/>
        </w:rPr>
        <w:t>114</w:t>
      </w:r>
      <w:r w:rsidRPr="00816CD7">
        <w:rPr>
          <w:rFonts w:ascii="Times New Roman" w:hAnsi="Times New Roman" w:cs="Times New Roman"/>
        </w:rPr>
        <w:t>, 1566–1571 (2017).</w:t>
      </w:r>
    </w:p>
    <w:p w14:paraId="7E72D7C2" w14:textId="77777777" w:rsidR="00F738B5" w:rsidRPr="00816CD7" w:rsidRDefault="00F738B5" w:rsidP="00F738B5">
      <w:pPr>
        <w:pStyle w:val="Bibliography"/>
        <w:rPr>
          <w:rFonts w:ascii="Times New Roman" w:hAnsi="Times New Roman" w:cs="Times New Roman"/>
        </w:rPr>
      </w:pPr>
      <w:bookmarkStart w:id="28" w:name="Xd7c77abd05dd264f323a735fe36bfa84f64669e"/>
      <w:r w:rsidRPr="00816CD7">
        <w:rPr>
          <w:rFonts w:ascii="Times New Roman" w:hAnsi="Times New Roman" w:cs="Times New Roman"/>
        </w:rPr>
        <w:t xml:space="preserve">3. </w:t>
      </w:r>
      <w:r w:rsidRPr="00816CD7">
        <w:rPr>
          <w:rFonts w:ascii="Times New Roman" w:hAnsi="Times New Roman" w:cs="Times New Roman"/>
        </w:rPr>
        <w:tab/>
        <w:t xml:space="preserve">Holthuis, J. C. M. &amp; Menon, A. K. </w:t>
      </w:r>
      <w:hyperlink r:id="rId30">
        <w:r w:rsidRPr="00816CD7">
          <w:rPr>
            <w:rStyle w:val="Hyperlink"/>
            <w:rFonts w:ascii="Times New Roman" w:hAnsi="Times New Roman" w:cs="Times New Roman"/>
          </w:rPr>
          <w:t>Lipid landscapes and pipelines in membrane homeostasis</w:t>
        </w:r>
      </w:hyperlink>
      <w:r w:rsidRPr="00816CD7">
        <w:rPr>
          <w:rFonts w:ascii="Times New Roman" w:hAnsi="Times New Roman" w:cs="Times New Roman"/>
        </w:rPr>
        <w:t xml:space="preserve">. </w:t>
      </w:r>
      <w:r w:rsidRPr="00816CD7">
        <w:rPr>
          <w:rFonts w:ascii="Times New Roman" w:hAnsi="Times New Roman" w:cs="Times New Roman"/>
          <w:i/>
          <w:iCs/>
        </w:rPr>
        <w:t>Nature</w:t>
      </w:r>
      <w:r w:rsidRPr="00816CD7">
        <w:rPr>
          <w:rFonts w:ascii="Times New Roman" w:hAnsi="Times New Roman" w:cs="Times New Roman"/>
        </w:rPr>
        <w:t xml:space="preserve"> </w:t>
      </w:r>
      <w:r w:rsidRPr="00816CD7">
        <w:rPr>
          <w:rFonts w:ascii="Times New Roman" w:hAnsi="Times New Roman" w:cs="Times New Roman"/>
          <w:b/>
          <w:bCs/>
        </w:rPr>
        <w:t>510</w:t>
      </w:r>
      <w:r w:rsidRPr="00816CD7">
        <w:rPr>
          <w:rFonts w:ascii="Times New Roman" w:hAnsi="Times New Roman" w:cs="Times New Roman"/>
        </w:rPr>
        <w:t>, 48–57 (2014).</w:t>
      </w:r>
    </w:p>
    <w:p w14:paraId="1E42AB4E" w14:textId="77777777" w:rsidR="00F738B5" w:rsidRPr="00816CD7" w:rsidRDefault="00F738B5" w:rsidP="00F738B5">
      <w:pPr>
        <w:pStyle w:val="Bibliography"/>
        <w:rPr>
          <w:rFonts w:ascii="Times New Roman" w:hAnsi="Times New Roman" w:cs="Times New Roman"/>
        </w:rPr>
      </w:pPr>
      <w:bookmarkStart w:id="29" w:name="ref-plotly"/>
      <w:r w:rsidRPr="00816CD7">
        <w:rPr>
          <w:rFonts w:ascii="Times New Roman" w:hAnsi="Times New Roman" w:cs="Times New Roman"/>
        </w:rPr>
        <w:t xml:space="preserve">17. </w:t>
      </w:r>
      <w:r w:rsidRPr="00816CD7">
        <w:rPr>
          <w:rFonts w:ascii="Times New Roman" w:hAnsi="Times New Roman" w:cs="Times New Roman"/>
        </w:rPr>
        <w:tab/>
        <w:t>Inc., P. T. Collaborative data science. (2015).</w:t>
      </w:r>
    </w:p>
    <w:p w14:paraId="3001623B" w14:textId="77777777" w:rsidR="00F738B5" w:rsidRPr="00816CD7" w:rsidRDefault="00F738B5" w:rsidP="00F738B5">
      <w:pPr>
        <w:pStyle w:val="Bibliography"/>
        <w:rPr>
          <w:rFonts w:ascii="Times New Roman" w:hAnsi="Times New Roman" w:cs="Times New Roman"/>
        </w:rPr>
      </w:pPr>
      <w:bookmarkStart w:id="30" w:name="ref-mullerSynthesisCellularLabeling2021"/>
      <w:bookmarkEnd w:id="29"/>
      <w:r w:rsidRPr="00816CD7">
        <w:rPr>
          <w:rFonts w:ascii="Times New Roman" w:hAnsi="Times New Roman" w:cs="Times New Roman"/>
        </w:rPr>
        <w:t xml:space="preserve">16. </w:t>
      </w:r>
      <w:r w:rsidRPr="00816CD7">
        <w:rPr>
          <w:rFonts w:ascii="Times New Roman" w:hAnsi="Times New Roman" w:cs="Times New Roman"/>
        </w:rPr>
        <w:tab/>
        <w:t xml:space="preserve">Müller, R., Kojic, A., </w:t>
      </w:r>
      <w:proofErr w:type="spellStart"/>
      <w:r w:rsidRPr="00816CD7">
        <w:rPr>
          <w:rFonts w:ascii="Times New Roman" w:hAnsi="Times New Roman" w:cs="Times New Roman"/>
        </w:rPr>
        <w:t>Citir</w:t>
      </w:r>
      <w:proofErr w:type="spellEnd"/>
      <w:r w:rsidRPr="00816CD7">
        <w:rPr>
          <w:rFonts w:ascii="Times New Roman" w:hAnsi="Times New Roman" w:cs="Times New Roman"/>
        </w:rPr>
        <w:t xml:space="preserve">, M. &amp; Schultz, C. </w:t>
      </w:r>
      <w:hyperlink r:id="rId31">
        <w:r w:rsidRPr="00816CD7">
          <w:rPr>
            <w:rStyle w:val="Hyperlink"/>
            <w:rFonts w:ascii="Times New Roman" w:hAnsi="Times New Roman" w:cs="Times New Roman"/>
          </w:rPr>
          <w:t xml:space="preserve">Synthesis and Cellular Labeling of Multifunctional Phosphatidylinositol Bis- </w:t>
        </w:r>
        <w:r w:rsidRPr="00816CD7">
          <w:rPr>
            <w:rStyle w:val="Hyperlink"/>
            <w:rFonts w:ascii="Times New Roman" w:hAnsi="Times New Roman" w:cs="Times New Roman"/>
          </w:rPr>
          <w:t>and Trisphosphate Derivatives</w:t>
        </w:r>
      </w:hyperlink>
      <w:r w:rsidRPr="00816CD7">
        <w:rPr>
          <w:rFonts w:ascii="Times New Roman" w:hAnsi="Times New Roman" w:cs="Times New Roman"/>
        </w:rPr>
        <w:t xml:space="preserve">. </w:t>
      </w:r>
      <w:proofErr w:type="spellStart"/>
      <w:r w:rsidRPr="00816CD7">
        <w:rPr>
          <w:rFonts w:ascii="Times New Roman" w:hAnsi="Times New Roman" w:cs="Times New Roman"/>
          <w:i/>
          <w:iCs/>
        </w:rPr>
        <w:t>Angewandte</w:t>
      </w:r>
      <w:proofErr w:type="spellEnd"/>
      <w:r w:rsidRPr="00816CD7">
        <w:rPr>
          <w:rFonts w:ascii="Times New Roman" w:hAnsi="Times New Roman" w:cs="Times New Roman"/>
          <w:i/>
          <w:iCs/>
        </w:rPr>
        <w:t xml:space="preserve"> Chemie International Edition</w:t>
      </w:r>
      <w:r w:rsidRPr="00816CD7">
        <w:rPr>
          <w:rFonts w:ascii="Times New Roman" w:hAnsi="Times New Roman" w:cs="Times New Roman"/>
        </w:rPr>
        <w:t xml:space="preserve"> </w:t>
      </w:r>
      <w:r w:rsidRPr="00816CD7">
        <w:rPr>
          <w:rFonts w:ascii="Times New Roman" w:hAnsi="Times New Roman" w:cs="Times New Roman"/>
          <w:b/>
          <w:bCs/>
        </w:rPr>
        <w:t>60</w:t>
      </w:r>
      <w:r w:rsidRPr="00816CD7">
        <w:rPr>
          <w:rFonts w:ascii="Times New Roman" w:hAnsi="Times New Roman" w:cs="Times New Roman"/>
        </w:rPr>
        <w:t>, 19759–19765 (2021).</w:t>
      </w:r>
    </w:p>
    <w:p w14:paraId="3D94D884" w14:textId="77777777" w:rsidR="00F738B5" w:rsidRPr="00816CD7" w:rsidRDefault="00F738B5" w:rsidP="00F738B5">
      <w:pPr>
        <w:pStyle w:val="Bibliography"/>
        <w:rPr>
          <w:rFonts w:ascii="Times New Roman" w:hAnsi="Times New Roman" w:cs="Times New Roman"/>
        </w:rPr>
      </w:pPr>
      <w:bookmarkStart w:id="31" w:name="ref-niphakisGlobalMapLipidBinding2015a"/>
      <w:bookmarkEnd w:id="30"/>
      <w:r w:rsidRPr="00816CD7">
        <w:rPr>
          <w:rFonts w:ascii="Times New Roman" w:hAnsi="Times New Roman" w:cs="Times New Roman"/>
        </w:rPr>
        <w:t xml:space="preserve">4. </w:t>
      </w:r>
      <w:r w:rsidRPr="00816CD7">
        <w:rPr>
          <w:rFonts w:ascii="Times New Roman" w:hAnsi="Times New Roman" w:cs="Times New Roman"/>
        </w:rPr>
        <w:tab/>
      </w:r>
      <w:proofErr w:type="spellStart"/>
      <w:r w:rsidRPr="00816CD7">
        <w:rPr>
          <w:rFonts w:ascii="Times New Roman" w:hAnsi="Times New Roman" w:cs="Times New Roman"/>
        </w:rPr>
        <w:t>Niphakis</w:t>
      </w:r>
      <w:proofErr w:type="spellEnd"/>
      <w:r w:rsidRPr="00816CD7">
        <w:rPr>
          <w:rFonts w:ascii="Times New Roman" w:hAnsi="Times New Roman" w:cs="Times New Roman"/>
        </w:rPr>
        <w:t xml:space="preserve">, M. J. </w:t>
      </w:r>
      <w:r w:rsidRPr="00816CD7">
        <w:rPr>
          <w:rFonts w:ascii="Times New Roman" w:hAnsi="Times New Roman" w:cs="Times New Roman"/>
          <w:i/>
          <w:iCs/>
        </w:rPr>
        <w:t>et al.</w:t>
      </w:r>
      <w:r w:rsidRPr="00816CD7">
        <w:rPr>
          <w:rFonts w:ascii="Times New Roman" w:hAnsi="Times New Roman" w:cs="Times New Roman"/>
        </w:rPr>
        <w:t xml:space="preserve"> </w:t>
      </w:r>
      <w:hyperlink r:id="rId32">
        <w:r w:rsidRPr="00816CD7">
          <w:rPr>
            <w:rStyle w:val="Hyperlink"/>
            <w:rFonts w:ascii="Times New Roman" w:hAnsi="Times New Roman" w:cs="Times New Roman"/>
          </w:rPr>
          <w:t xml:space="preserve">A Global Map of Lipid-Binding Proteins and Their </w:t>
        </w:r>
        <w:proofErr w:type="spellStart"/>
        <w:r w:rsidRPr="00816CD7">
          <w:rPr>
            <w:rStyle w:val="Hyperlink"/>
            <w:rFonts w:ascii="Times New Roman" w:hAnsi="Times New Roman" w:cs="Times New Roman"/>
          </w:rPr>
          <w:t>Ligandability</w:t>
        </w:r>
        <w:proofErr w:type="spellEnd"/>
        <w:r w:rsidRPr="00816CD7">
          <w:rPr>
            <w:rStyle w:val="Hyperlink"/>
            <w:rFonts w:ascii="Times New Roman" w:hAnsi="Times New Roman" w:cs="Times New Roman"/>
          </w:rPr>
          <w:t xml:space="preserve"> in Cells</w:t>
        </w:r>
      </w:hyperlink>
      <w:r w:rsidRPr="00816CD7">
        <w:rPr>
          <w:rFonts w:ascii="Times New Roman" w:hAnsi="Times New Roman" w:cs="Times New Roman"/>
        </w:rPr>
        <w:t xml:space="preserve">. </w:t>
      </w:r>
      <w:r w:rsidRPr="00816CD7">
        <w:rPr>
          <w:rFonts w:ascii="Times New Roman" w:hAnsi="Times New Roman" w:cs="Times New Roman"/>
          <w:i/>
          <w:iCs/>
        </w:rPr>
        <w:t>Cell</w:t>
      </w:r>
      <w:r w:rsidRPr="00816CD7">
        <w:rPr>
          <w:rFonts w:ascii="Times New Roman" w:hAnsi="Times New Roman" w:cs="Times New Roman"/>
        </w:rPr>
        <w:t xml:space="preserve"> </w:t>
      </w:r>
      <w:r w:rsidRPr="00816CD7">
        <w:rPr>
          <w:rFonts w:ascii="Times New Roman" w:hAnsi="Times New Roman" w:cs="Times New Roman"/>
          <w:b/>
          <w:bCs/>
        </w:rPr>
        <w:t>161</w:t>
      </w:r>
      <w:r w:rsidRPr="00816CD7">
        <w:rPr>
          <w:rFonts w:ascii="Times New Roman" w:hAnsi="Times New Roman" w:cs="Times New Roman"/>
        </w:rPr>
        <w:t>, 1668–1680 (2015).</w:t>
      </w:r>
    </w:p>
    <w:p w14:paraId="121F65FF" w14:textId="5FFEC257" w:rsidR="00F738B5" w:rsidRPr="00816CD7" w:rsidRDefault="00F738B5" w:rsidP="00F738B5">
      <w:pPr>
        <w:pStyle w:val="Bibliography"/>
        <w:rPr>
          <w:rFonts w:ascii="Times New Roman" w:hAnsi="Times New Roman" w:cs="Times New Roman"/>
        </w:rPr>
      </w:pPr>
      <w:r w:rsidRPr="00816CD7">
        <w:rPr>
          <w:rFonts w:ascii="Times New Roman" w:hAnsi="Times New Roman" w:cs="Times New Roman"/>
        </w:rPr>
        <w:t xml:space="preserve">18. </w:t>
      </w:r>
      <w:r w:rsidRPr="00816CD7">
        <w:rPr>
          <w:rFonts w:ascii="Times New Roman" w:hAnsi="Times New Roman" w:cs="Times New Roman"/>
        </w:rPr>
        <w:tab/>
        <w:t xml:space="preserve">Ramnath Vaidyanathan </w:t>
      </w:r>
      <w:r w:rsidRPr="00816CD7">
        <w:rPr>
          <w:rFonts w:ascii="Times New Roman" w:hAnsi="Times New Roman" w:cs="Times New Roman"/>
          <w:i/>
          <w:iCs/>
        </w:rPr>
        <w:t>et al.</w:t>
      </w:r>
      <w:r w:rsidRPr="00816CD7">
        <w:rPr>
          <w:rFonts w:ascii="Times New Roman" w:hAnsi="Times New Roman" w:cs="Times New Roman"/>
        </w:rPr>
        <w:t xml:space="preserve"> </w:t>
      </w:r>
      <w:proofErr w:type="spellStart"/>
      <w:r w:rsidRPr="00816CD7">
        <w:rPr>
          <w:rFonts w:ascii="Times New Roman" w:hAnsi="Times New Roman" w:cs="Times New Roman"/>
        </w:rPr>
        <w:t>Htmlwidgets</w:t>
      </w:r>
      <w:proofErr w:type="spellEnd"/>
      <w:r w:rsidRPr="00816CD7">
        <w:rPr>
          <w:rFonts w:ascii="Times New Roman" w:hAnsi="Times New Roman" w:cs="Times New Roman"/>
        </w:rPr>
        <w:t>: HTML Widgets for R. (2015).</w:t>
      </w:r>
    </w:p>
    <w:p w14:paraId="04558BA3" w14:textId="77777777" w:rsidR="00F738B5" w:rsidRPr="00816CD7" w:rsidRDefault="00F738B5" w:rsidP="00F738B5">
      <w:pPr>
        <w:pStyle w:val="Bibliography"/>
        <w:rPr>
          <w:rFonts w:ascii="Times New Roman" w:hAnsi="Times New Roman" w:cs="Times New Roman"/>
        </w:rPr>
      </w:pPr>
      <w:bookmarkStart w:id="32" w:name="ref-schultzChemicalToolsLipid2023"/>
      <w:bookmarkEnd w:id="31"/>
      <w:r w:rsidRPr="00816CD7">
        <w:rPr>
          <w:rFonts w:ascii="Times New Roman" w:hAnsi="Times New Roman" w:cs="Times New Roman"/>
        </w:rPr>
        <w:t xml:space="preserve">7. </w:t>
      </w:r>
      <w:r w:rsidRPr="00816CD7">
        <w:rPr>
          <w:rFonts w:ascii="Times New Roman" w:hAnsi="Times New Roman" w:cs="Times New Roman"/>
        </w:rPr>
        <w:tab/>
        <w:t xml:space="preserve">Schultz, C. </w:t>
      </w:r>
      <w:hyperlink r:id="rId33">
        <w:r w:rsidRPr="00816CD7">
          <w:rPr>
            <w:rStyle w:val="Hyperlink"/>
            <w:rFonts w:ascii="Times New Roman" w:hAnsi="Times New Roman" w:cs="Times New Roman"/>
          </w:rPr>
          <w:t>Chemical Tools for Lipid Cell Biology</w:t>
        </w:r>
      </w:hyperlink>
      <w:r w:rsidRPr="00816CD7">
        <w:rPr>
          <w:rFonts w:ascii="Times New Roman" w:hAnsi="Times New Roman" w:cs="Times New Roman"/>
        </w:rPr>
        <w:t xml:space="preserve">. </w:t>
      </w:r>
      <w:r w:rsidRPr="00816CD7">
        <w:rPr>
          <w:rFonts w:ascii="Times New Roman" w:hAnsi="Times New Roman" w:cs="Times New Roman"/>
          <w:i/>
          <w:iCs/>
        </w:rPr>
        <w:t>Accounts of Chemical Research</w:t>
      </w:r>
      <w:r w:rsidRPr="00816CD7">
        <w:rPr>
          <w:rFonts w:ascii="Times New Roman" w:hAnsi="Times New Roman" w:cs="Times New Roman"/>
        </w:rPr>
        <w:t xml:space="preserve"> </w:t>
      </w:r>
      <w:r w:rsidRPr="00816CD7">
        <w:rPr>
          <w:rFonts w:ascii="Times New Roman" w:hAnsi="Times New Roman" w:cs="Times New Roman"/>
          <w:b/>
          <w:bCs/>
        </w:rPr>
        <w:t>56</w:t>
      </w:r>
      <w:r w:rsidRPr="00816CD7">
        <w:rPr>
          <w:rFonts w:ascii="Times New Roman" w:hAnsi="Times New Roman" w:cs="Times New Roman"/>
        </w:rPr>
        <w:t>, 1168–1177 (2023).</w:t>
      </w:r>
    </w:p>
    <w:p w14:paraId="3306B372" w14:textId="77777777" w:rsidR="00F738B5" w:rsidRPr="00816CD7" w:rsidRDefault="00F738B5" w:rsidP="00F738B5">
      <w:pPr>
        <w:pStyle w:val="Bibliography"/>
        <w:rPr>
          <w:rFonts w:ascii="Times New Roman" w:hAnsi="Times New Roman" w:cs="Times New Roman"/>
        </w:rPr>
      </w:pPr>
      <w:bookmarkStart w:id="33" w:name="Xa7b5be7de7bc1e09a175dc0b2683d9dc41693bd"/>
      <w:bookmarkEnd w:id="32"/>
      <w:r w:rsidRPr="00816CD7">
        <w:rPr>
          <w:rFonts w:ascii="Times New Roman" w:hAnsi="Times New Roman" w:cs="Times New Roman"/>
        </w:rPr>
        <w:t xml:space="preserve">8. </w:t>
      </w:r>
      <w:r w:rsidRPr="00816CD7">
        <w:rPr>
          <w:rFonts w:ascii="Times New Roman" w:hAnsi="Times New Roman" w:cs="Times New Roman"/>
        </w:rPr>
        <w:tab/>
        <w:t xml:space="preserve">Schultz, C., Farley, S. E. &amp; Tafesse, F. G. </w:t>
      </w:r>
      <w:hyperlink r:id="rId34">
        <w:r w:rsidRPr="00816CD7">
          <w:rPr>
            <w:rStyle w:val="Hyperlink"/>
            <w:rFonts w:ascii="Times New Roman" w:hAnsi="Times New Roman" w:cs="Times New Roman"/>
          </w:rPr>
          <w:t xml:space="preserve">‘Flash &amp; Click’: </w:t>
        </w:r>
        <w:proofErr w:type="spellStart"/>
        <w:r w:rsidRPr="00816CD7">
          <w:rPr>
            <w:rStyle w:val="Hyperlink"/>
            <w:rFonts w:ascii="Times New Roman" w:hAnsi="Times New Roman" w:cs="Times New Roman"/>
          </w:rPr>
          <w:t>Multifunctionalized</w:t>
        </w:r>
        <w:proofErr w:type="spellEnd"/>
        <w:r w:rsidRPr="00816CD7">
          <w:rPr>
            <w:rStyle w:val="Hyperlink"/>
            <w:rFonts w:ascii="Times New Roman" w:hAnsi="Times New Roman" w:cs="Times New Roman"/>
          </w:rPr>
          <w:t xml:space="preserve"> Lipid Derivatives as Tools </w:t>
        </w:r>
        <w:proofErr w:type="gramStart"/>
        <w:r w:rsidRPr="00816CD7">
          <w:rPr>
            <w:rStyle w:val="Hyperlink"/>
            <w:rFonts w:ascii="Times New Roman" w:hAnsi="Times New Roman" w:cs="Times New Roman"/>
          </w:rPr>
          <w:t>To</w:t>
        </w:r>
        <w:proofErr w:type="gramEnd"/>
        <w:r w:rsidRPr="00816CD7">
          <w:rPr>
            <w:rStyle w:val="Hyperlink"/>
            <w:rFonts w:ascii="Times New Roman" w:hAnsi="Times New Roman" w:cs="Times New Roman"/>
          </w:rPr>
          <w:t xml:space="preserve"> Study Viral Infections</w:t>
        </w:r>
      </w:hyperlink>
      <w:r w:rsidRPr="00816CD7">
        <w:rPr>
          <w:rFonts w:ascii="Times New Roman" w:hAnsi="Times New Roman" w:cs="Times New Roman"/>
        </w:rPr>
        <w:t xml:space="preserve">. </w:t>
      </w:r>
      <w:r w:rsidRPr="00816CD7">
        <w:rPr>
          <w:rFonts w:ascii="Times New Roman" w:hAnsi="Times New Roman" w:cs="Times New Roman"/>
          <w:i/>
          <w:iCs/>
        </w:rPr>
        <w:t>Journal of the American Chemical Society</w:t>
      </w:r>
      <w:r w:rsidRPr="00816CD7">
        <w:rPr>
          <w:rFonts w:ascii="Times New Roman" w:hAnsi="Times New Roman" w:cs="Times New Roman"/>
        </w:rPr>
        <w:t xml:space="preserve"> </w:t>
      </w:r>
      <w:r w:rsidRPr="00816CD7">
        <w:rPr>
          <w:rFonts w:ascii="Times New Roman" w:hAnsi="Times New Roman" w:cs="Times New Roman"/>
          <w:b/>
          <w:bCs/>
        </w:rPr>
        <w:t>144</w:t>
      </w:r>
      <w:r w:rsidRPr="00816CD7">
        <w:rPr>
          <w:rFonts w:ascii="Times New Roman" w:hAnsi="Times New Roman" w:cs="Times New Roman"/>
        </w:rPr>
        <w:t>, 13987–13995 (2022).</w:t>
      </w:r>
    </w:p>
    <w:p w14:paraId="38891C06" w14:textId="77777777" w:rsidR="00F738B5" w:rsidRPr="00816CD7" w:rsidRDefault="00F738B5" w:rsidP="00F738B5">
      <w:pPr>
        <w:pStyle w:val="Bibliography"/>
        <w:rPr>
          <w:rFonts w:ascii="Times New Roman" w:hAnsi="Times New Roman" w:cs="Times New Roman"/>
        </w:rPr>
      </w:pPr>
      <w:bookmarkStart w:id="34" w:name="ref-simonsLipidRaftsSignal2000a"/>
      <w:bookmarkEnd w:id="33"/>
      <w:r w:rsidRPr="00816CD7">
        <w:rPr>
          <w:rFonts w:ascii="Times New Roman" w:hAnsi="Times New Roman" w:cs="Times New Roman"/>
        </w:rPr>
        <w:t xml:space="preserve">6. </w:t>
      </w:r>
      <w:r w:rsidRPr="00816CD7">
        <w:rPr>
          <w:rFonts w:ascii="Times New Roman" w:hAnsi="Times New Roman" w:cs="Times New Roman"/>
        </w:rPr>
        <w:tab/>
        <w:t xml:space="preserve">Simons, K. &amp; Toomre, D. </w:t>
      </w:r>
      <w:hyperlink r:id="rId35">
        <w:r w:rsidRPr="00816CD7">
          <w:rPr>
            <w:rStyle w:val="Hyperlink"/>
            <w:rFonts w:ascii="Times New Roman" w:hAnsi="Times New Roman" w:cs="Times New Roman"/>
          </w:rPr>
          <w:t>Lipid rafts and signal transduction</w:t>
        </w:r>
      </w:hyperlink>
      <w:r w:rsidRPr="00816CD7">
        <w:rPr>
          <w:rFonts w:ascii="Times New Roman" w:hAnsi="Times New Roman" w:cs="Times New Roman"/>
        </w:rPr>
        <w:t xml:space="preserve">. </w:t>
      </w:r>
      <w:r w:rsidRPr="00816CD7">
        <w:rPr>
          <w:rFonts w:ascii="Times New Roman" w:hAnsi="Times New Roman" w:cs="Times New Roman"/>
          <w:i/>
          <w:iCs/>
        </w:rPr>
        <w:t>Nature Reviews Molecular Cell Biology</w:t>
      </w:r>
      <w:r w:rsidRPr="00816CD7">
        <w:rPr>
          <w:rFonts w:ascii="Times New Roman" w:hAnsi="Times New Roman" w:cs="Times New Roman"/>
        </w:rPr>
        <w:t xml:space="preserve"> </w:t>
      </w:r>
      <w:r w:rsidRPr="00816CD7">
        <w:rPr>
          <w:rFonts w:ascii="Times New Roman" w:hAnsi="Times New Roman" w:cs="Times New Roman"/>
          <w:b/>
          <w:bCs/>
        </w:rPr>
        <w:t>1</w:t>
      </w:r>
      <w:r w:rsidRPr="00816CD7">
        <w:rPr>
          <w:rFonts w:ascii="Times New Roman" w:hAnsi="Times New Roman" w:cs="Times New Roman"/>
        </w:rPr>
        <w:t>, 31–39 (2000).</w:t>
      </w:r>
    </w:p>
    <w:p w14:paraId="1B4153E4" w14:textId="77777777" w:rsidR="00F738B5" w:rsidRPr="00816CD7" w:rsidRDefault="00F738B5" w:rsidP="00F738B5">
      <w:pPr>
        <w:pStyle w:val="Bibliography"/>
        <w:rPr>
          <w:rFonts w:ascii="Times New Roman" w:hAnsi="Times New Roman" w:cs="Times New Roman"/>
        </w:rPr>
      </w:pPr>
      <w:bookmarkStart w:id="35" w:name="Xff48b9314c2488eee5828df5c610bdcbb50ac2e"/>
      <w:bookmarkEnd w:id="34"/>
      <w:r w:rsidRPr="00816CD7">
        <w:rPr>
          <w:rFonts w:ascii="Times New Roman" w:hAnsi="Times New Roman" w:cs="Times New Roman"/>
        </w:rPr>
        <w:t xml:space="preserve">13. </w:t>
      </w:r>
      <w:r w:rsidRPr="00816CD7">
        <w:rPr>
          <w:rFonts w:ascii="Times New Roman" w:hAnsi="Times New Roman" w:cs="Times New Roman"/>
        </w:rPr>
        <w:tab/>
        <w:t xml:space="preserve">Thomas, A. </w:t>
      </w:r>
      <w:r w:rsidRPr="00816CD7">
        <w:rPr>
          <w:rFonts w:ascii="Times New Roman" w:hAnsi="Times New Roman" w:cs="Times New Roman"/>
          <w:i/>
          <w:iCs/>
        </w:rPr>
        <w:t>et al.</w:t>
      </w:r>
      <w:r w:rsidRPr="00816CD7">
        <w:rPr>
          <w:rFonts w:ascii="Times New Roman" w:hAnsi="Times New Roman" w:cs="Times New Roman"/>
        </w:rPr>
        <w:t xml:space="preserve"> Trifunctional lipid derivatives: PE’s mitochondrial interactome. </w:t>
      </w:r>
      <w:r w:rsidRPr="00816CD7">
        <w:rPr>
          <w:rFonts w:ascii="Times New Roman" w:hAnsi="Times New Roman" w:cs="Times New Roman"/>
          <w:i/>
          <w:iCs/>
        </w:rPr>
        <w:t>Chemical Communications</w:t>
      </w:r>
      <w:r w:rsidRPr="00816CD7">
        <w:rPr>
          <w:rFonts w:ascii="Times New Roman" w:hAnsi="Times New Roman" w:cs="Times New Roman"/>
        </w:rPr>
        <w:t xml:space="preserve"> </w:t>
      </w:r>
      <w:proofErr w:type="gramStart"/>
      <w:r w:rsidRPr="00816CD7">
        <w:rPr>
          <w:rFonts w:ascii="Times New Roman" w:hAnsi="Times New Roman" w:cs="Times New Roman"/>
        </w:rPr>
        <w:t>10.1039.D</w:t>
      </w:r>
      <w:proofErr w:type="gramEnd"/>
      <w:r w:rsidRPr="00816CD7">
        <w:rPr>
          <w:rFonts w:ascii="Times New Roman" w:hAnsi="Times New Roman" w:cs="Times New Roman"/>
        </w:rPr>
        <w:t>4CC03599B (2025) doi:</w:t>
      </w:r>
      <w:hyperlink r:id="rId36">
        <w:r w:rsidRPr="00816CD7">
          <w:rPr>
            <w:rStyle w:val="Hyperlink"/>
            <w:rFonts w:ascii="Times New Roman" w:hAnsi="Times New Roman" w:cs="Times New Roman"/>
          </w:rPr>
          <w:t>10.1039/D4CC03599B</w:t>
        </w:r>
      </w:hyperlink>
      <w:r w:rsidRPr="00816CD7">
        <w:rPr>
          <w:rFonts w:ascii="Times New Roman" w:hAnsi="Times New Roman" w:cs="Times New Roman"/>
        </w:rPr>
        <w:t>.</w:t>
      </w:r>
    </w:p>
    <w:p w14:paraId="60934AFA" w14:textId="3EB36B1D" w:rsidR="00F738B5" w:rsidRPr="00816CD7" w:rsidRDefault="00F738B5" w:rsidP="00F738B5">
      <w:pPr>
        <w:pStyle w:val="Bibliography"/>
        <w:rPr>
          <w:rFonts w:ascii="Times New Roman" w:hAnsi="Times New Roman" w:cs="Times New Roman"/>
        </w:rPr>
      </w:pPr>
      <w:bookmarkStart w:id="36" w:name="ref-thompsonTandemMassTags2003"/>
      <w:bookmarkEnd w:id="35"/>
      <w:r w:rsidRPr="00816CD7">
        <w:rPr>
          <w:rFonts w:ascii="Times New Roman" w:hAnsi="Times New Roman" w:cs="Times New Roman"/>
        </w:rPr>
        <w:t xml:space="preserve">19. </w:t>
      </w:r>
      <w:r w:rsidRPr="00816CD7">
        <w:rPr>
          <w:rFonts w:ascii="Times New Roman" w:hAnsi="Times New Roman" w:cs="Times New Roman"/>
        </w:rPr>
        <w:tab/>
        <w:t xml:space="preserve">Thompson, A. </w:t>
      </w:r>
      <w:r w:rsidRPr="00816CD7">
        <w:rPr>
          <w:rFonts w:ascii="Times New Roman" w:hAnsi="Times New Roman" w:cs="Times New Roman"/>
          <w:i/>
          <w:iCs/>
        </w:rPr>
        <w:t>et al.</w:t>
      </w:r>
      <w:r w:rsidRPr="00816CD7">
        <w:rPr>
          <w:rFonts w:ascii="Times New Roman" w:hAnsi="Times New Roman" w:cs="Times New Roman"/>
        </w:rPr>
        <w:t xml:space="preserve"> </w:t>
      </w:r>
      <w:hyperlink r:id="rId37">
        <w:r w:rsidRPr="00816CD7">
          <w:rPr>
            <w:rStyle w:val="Hyperlink"/>
            <w:rFonts w:ascii="Times New Roman" w:hAnsi="Times New Roman" w:cs="Times New Roman"/>
          </w:rPr>
          <w:t>Tandem Mass Tags: A Novel Quantification Strategy for Comparative Analysis of Complex Protein Mixtures by MS/MS</w:t>
        </w:r>
      </w:hyperlink>
      <w:r w:rsidRPr="00816CD7">
        <w:rPr>
          <w:rFonts w:ascii="Times New Roman" w:hAnsi="Times New Roman" w:cs="Times New Roman"/>
        </w:rPr>
        <w:t xml:space="preserve">. </w:t>
      </w:r>
      <w:r w:rsidRPr="00816CD7">
        <w:rPr>
          <w:rFonts w:ascii="Times New Roman" w:hAnsi="Times New Roman" w:cs="Times New Roman"/>
          <w:i/>
          <w:iCs/>
        </w:rPr>
        <w:t>Analytical Chemistry</w:t>
      </w:r>
      <w:r w:rsidRPr="00816CD7">
        <w:rPr>
          <w:rFonts w:ascii="Times New Roman" w:hAnsi="Times New Roman" w:cs="Times New Roman"/>
        </w:rPr>
        <w:t xml:space="preserve"> </w:t>
      </w:r>
      <w:r w:rsidRPr="00816CD7">
        <w:rPr>
          <w:rFonts w:ascii="Times New Roman" w:hAnsi="Times New Roman" w:cs="Times New Roman"/>
          <w:b/>
          <w:bCs/>
        </w:rPr>
        <w:t>75</w:t>
      </w:r>
      <w:r w:rsidRPr="00816CD7">
        <w:rPr>
          <w:rFonts w:ascii="Times New Roman" w:hAnsi="Times New Roman" w:cs="Times New Roman"/>
        </w:rPr>
        <w:t>, 1895–1904 (2003).</w:t>
      </w:r>
      <w:bookmarkEnd w:id="36"/>
    </w:p>
    <w:p w14:paraId="0DB0477E" w14:textId="77777777" w:rsidR="00F738B5" w:rsidRPr="00816CD7" w:rsidRDefault="00F738B5" w:rsidP="00F738B5">
      <w:pPr>
        <w:pStyle w:val="Bibliography"/>
        <w:rPr>
          <w:rFonts w:ascii="Times New Roman" w:hAnsi="Times New Roman" w:cs="Times New Roman"/>
        </w:rPr>
      </w:pPr>
      <w:bookmarkStart w:id="37" w:name="ref-vanmeerMembraneLipidsWhere2008a"/>
      <w:r w:rsidRPr="00816CD7">
        <w:rPr>
          <w:rFonts w:ascii="Times New Roman" w:hAnsi="Times New Roman" w:cs="Times New Roman"/>
        </w:rPr>
        <w:t xml:space="preserve">2. </w:t>
      </w:r>
      <w:r w:rsidRPr="00816CD7">
        <w:rPr>
          <w:rFonts w:ascii="Times New Roman" w:hAnsi="Times New Roman" w:cs="Times New Roman"/>
        </w:rPr>
        <w:tab/>
        <w:t xml:space="preserve">van Meer, G., Voelker, D. R. &amp; Feigenson, G. W. </w:t>
      </w:r>
      <w:hyperlink r:id="rId38">
        <w:r w:rsidRPr="00816CD7">
          <w:rPr>
            <w:rStyle w:val="Hyperlink"/>
            <w:rFonts w:ascii="Times New Roman" w:hAnsi="Times New Roman" w:cs="Times New Roman"/>
          </w:rPr>
          <w:t>Membrane lipids: Where they are and how they behave</w:t>
        </w:r>
      </w:hyperlink>
      <w:r w:rsidRPr="00816CD7">
        <w:rPr>
          <w:rFonts w:ascii="Times New Roman" w:hAnsi="Times New Roman" w:cs="Times New Roman"/>
        </w:rPr>
        <w:t xml:space="preserve">. </w:t>
      </w:r>
      <w:r w:rsidRPr="00816CD7">
        <w:rPr>
          <w:rFonts w:ascii="Times New Roman" w:hAnsi="Times New Roman" w:cs="Times New Roman"/>
          <w:i/>
          <w:iCs/>
        </w:rPr>
        <w:t>Nature Reviews Molecular Cell Biology</w:t>
      </w:r>
      <w:r w:rsidRPr="00816CD7">
        <w:rPr>
          <w:rFonts w:ascii="Times New Roman" w:hAnsi="Times New Roman" w:cs="Times New Roman"/>
        </w:rPr>
        <w:t xml:space="preserve"> </w:t>
      </w:r>
      <w:r w:rsidRPr="00816CD7">
        <w:rPr>
          <w:rFonts w:ascii="Times New Roman" w:hAnsi="Times New Roman" w:cs="Times New Roman"/>
          <w:b/>
          <w:bCs/>
        </w:rPr>
        <w:t>9</w:t>
      </w:r>
      <w:r w:rsidRPr="00816CD7">
        <w:rPr>
          <w:rFonts w:ascii="Times New Roman" w:hAnsi="Times New Roman" w:cs="Times New Roman"/>
        </w:rPr>
        <w:t>, 112–124 (2008).</w:t>
      </w:r>
    </w:p>
    <w:p w14:paraId="38EE755C" w14:textId="77777777" w:rsidR="00F738B5" w:rsidRPr="00816CD7" w:rsidRDefault="00F738B5" w:rsidP="00F738B5">
      <w:pPr>
        <w:pStyle w:val="Bibliography"/>
        <w:rPr>
          <w:rFonts w:ascii="Times New Roman" w:hAnsi="Times New Roman" w:cs="Times New Roman"/>
        </w:rPr>
      </w:pPr>
      <w:bookmarkStart w:id="38" w:name="ref-yuChemoproteomicsApproachProfile2022"/>
      <w:bookmarkStart w:id="39" w:name="refs"/>
      <w:bookmarkEnd w:id="37"/>
      <w:r w:rsidRPr="00816CD7">
        <w:rPr>
          <w:rFonts w:ascii="Times New Roman" w:hAnsi="Times New Roman" w:cs="Times New Roman"/>
        </w:rPr>
        <w:t xml:space="preserve">15. </w:t>
      </w:r>
      <w:r w:rsidRPr="00816CD7">
        <w:rPr>
          <w:rFonts w:ascii="Times New Roman" w:hAnsi="Times New Roman" w:cs="Times New Roman"/>
        </w:rPr>
        <w:tab/>
        <w:t xml:space="preserve">Yu, W., Lin, Z., Woo, C. M. &amp; Baskin, J. M. </w:t>
      </w:r>
      <w:hyperlink r:id="rId39">
        <w:r w:rsidRPr="00816CD7">
          <w:rPr>
            <w:rStyle w:val="Hyperlink"/>
            <w:rFonts w:ascii="Times New Roman" w:hAnsi="Times New Roman" w:cs="Times New Roman"/>
          </w:rPr>
          <w:t xml:space="preserve">A </w:t>
        </w:r>
        <w:proofErr w:type="spellStart"/>
        <w:r w:rsidRPr="00816CD7">
          <w:rPr>
            <w:rStyle w:val="Hyperlink"/>
            <w:rFonts w:ascii="Times New Roman" w:hAnsi="Times New Roman" w:cs="Times New Roman"/>
          </w:rPr>
          <w:t>Chemoproteomics</w:t>
        </w:r>
        <w:proofErr w:type="spellEnd"/>
        <w:r w:rsidRPr="00816CD7">
          <w:rPr>
            <w:rStyle w:val="Hyperlink"/>
            <w:rFonts w:ascii="Times New Roman" w:hAnsi="Times New Roman" w:cs="Times New Roman"/>
          </w:rPr>
          <w:t xml:space="preserve"> Approach to Profile Phospholipase D-Derived Phosphatidyl Alcohol Interactions</w:t>
        </w:r>
      </w:hyperlink>
      <w:r w:rsidRPr="00816CD7">
        <w:rPr>
          <w:rFonts w:ascii="Times New Roman" w:hAnsi="Times New Roman" w:cs="Times New Roman"/>
        </w:rPr>
        <w:t xml:space="preserve">. </w:t>
      </w:r>
      <w:r w:rsidRPr="00816CD7">
        <w:rPr>
          <w:rFonts w:ascii="Times New Roman" w:hAnsi="Times New Roman" w:cs="Times New Roman"/>
          <w:i/>
          <w:iCs/>
        </w:rPr>
        <w:lastRenderedPageBreak/>
        <w:t>ACS Chemical Biology</w:t>
      </w:r>
      <w:r w:rsidRPr="00816CD7">
        <w:rPr>
          <w:rFonts w:ascii="Times New Roman" w:hAnsi="Times New Roman" w:cs="Times New Roman"/>
        </w:rPr>
        <w:t xml:space="preserve"> </w:t>
      </w:r>
      <w:r w:rsidRPr="00816CD7">
        <w:rPr>
          <w:rFonts w:ascii="Times New Roman" w:hAnsi="Times New Roman" w:cs="Times New Roman"/>
          <w:b/>
          <w:bCs/>
        </w:rPr>
        <w:t>17</w:t>
      </w:r>
      <w:r w:rsidRPr="00816CD7">
        <w:rPr>
          <w:rFonts w:ascii="Times New Roman" w:hAnsi="Times New Roman" w:cs="Times New Roman"/>
        </w:rPr>
        <w:t>, 3276–3283 (2022).</w:t>
      </w:r>
      <w:bookmarkStart w:id="40" w:name="X0b75a8517055c52a2675d4c9efcf4fe145e0a07"/>
      <w:bookmarkEnd w:id="38"/>
    </w:p>
    <w:bookmarkEnd w:id="39"/>
    <w:bookmarkEnd w:id="40"/>
    <w:p w14:paraId="59524BD2" w14:textId="77777777" w:rsidR="00F738B5" w:rsidRPr="00816CD7" w:rsidRDefault="00F738B5" w:rsidP="00F738B5">
      <w:pPr>
        <w:pStyle w:val="Bibliography"/>
        <w:rPr>
          <w:rFonts w:ascii="Times New Roman" w:hAnsi="Times New Roman" w:cs="Times New Roman"/>
        </w:rPr>
      </w:pPr>
    </w:p>
    <w:bookmarkEnd w:id="28"/>
    <w:p w14:paraId="2E2F8F75" w14:textId="77777777" w:rsidR="00F738B5" w:rsidRPr="00816CD7" w:rsidRDefault="00F738B5" w:rsidP="00F738B5">
      <w:pPr>
        <w:pStyle w:val="Bibliography"/>
        <w:rPr>
          <w:rFonts w:ascii="Times New Roman" w:hAnsi="Times New Roman" w:cs="Times New Roman"/>
        </w:rPr>
      </w:pPr>
    </w:p>
    <w:p w14:paraId="0CAA09A9" w14:textId="77777777" w:rsidR="00F738B5" w:rsidRPr="00816CD7" w:rsidRDefault="00F738B5" w:rsidP="00F738B5">
      <w:pPr>
        <w:pStyle w:val="Bibliography"/>
        <w:rPr>
          <w:rFonts w:ascii="Times New Roman" w:hAnsi="Times New Roman" w:cs="Times New Roman"/>
        </w:rPr>
      </w:pPr>
    </w:p>
    <w:p w14:paraId="5138A110" w14:textId="77777777" w:rsidR="00F738B5" w:rsidRPr="00816CD7" w:rsidRDefault="00F738B5" w:rsidP="00F738B5">
      <w:pPr>
        <w:pStyle w:val="Bibliography"/>
        <w:rPr>
          <w:rFonts w:ascii="Times New Roman" w:hAnsi="Times New Roman" w:cs="Times New Roman"/>
        </w:rPr>
      </w:pPr>
    </w:p>
    <w:bookmarkEnd w:id="27"/>
    <w:p w14:paraId="7CFC17BA" w14:textId="77777777" w:rsidR="00F738B5" w:rsidRPr="00816CD7" w:rsidRDefault="00F738B5" w:rsidP="00F738B5">
      <w:pPr>
        <w:pStyle w:val="Bibliography"/>
        <w:rPr>
          <w:rFonts w:ascii="Times New Roman" w:hAnsi="Times New Roman" w:cs="Times New Roman"/>
        </w:rPr>
      </w:pPr>
    </w:p>
    <w:bookmarkEnd w:id="25"/>
    <w:p w14:paraId="3DDAC9A6" w14:textId="4F49F8B9" w:rsidR="008239BA" w:rsidRPr="00816CD7" w:rsidRDefault="008239BA">
      <w:pPr>
        <w:pStyle w:val="Bibliography"/>
        <w:rPr>
          <w:rFonts w:ascii="Times New Roman" w:hAnsi="Times New Roman" w:cs="Times New Roman"/>
        </w:rPr>
      </w:pPr>
    </w:p>
    <w:sectPr w:rsidR="008239BA" w:rsidRPr="00816CD7" w:rsidSect="003C456F">
      <w:footerReference w:type="default" r:id="rId40"/>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04EF" w14:textId="77777777" w:rsidR="00D00169" w:rsidRDefault="00D00169">
      <w:pPr>
        <w:spacing w:after="0"/>
      </w:pPr>
      <w:r>
        <w:separator/>
      </w:r>
    </w:p>
  </w:endnote>
  <w:endnote w:type="continuationSeparator" w:id="0">
    <w:p w14:paraId="4558F964" w14:textId="77777777" w:rsidR="00D00169" w:rsidRDefault="00D001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273C" w14:textId="77777777"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6F01C" w14:textId="77777777" w:rsidR="00D00169" w:rsidRDefault="00D00169">
      <w:pPr>
        <w:spacing w:after="0"/>
      </w:pPr>
      <w:r>
        <w:separator/>
      </w:r>
    </w:p>
  </w:footnote>
  <w:footnote w:type="continuationSeparator" w:id="0">
    <w:p w14:paraId="715C8907" w14:textId="77777777" w:rsidR="00D00169" w:rsidRDefault="00D001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62A6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E1EE27D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579269">
    <w:abstractNumId w:val="1"/>
  </w:num>
  <w:num w:numId="2" w16cid:durableId="62150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12"/>
    <w:rsid w:val="000C12A8"/>
    <w:rsid w:val="000C7092"/>
    <w:rsid w:val="001A5698"/>
    <w:rsid w:val="001D4ED4"/>
    <w:rsid w:val="001E4FF6"/>
    <w:rsid w:val="001E7C32"/>
    <w:rsid w:val="002178FB"/>
    <w:rsid w:val="002207BB"/>
    <w:rsid w:val="00255249"/>
    <w:rsid w:val="00265703"/>
    <w:rsid w:val="002D49CD"/>
    <w:rsid w:val="002E5369"/>
    <w:rsid w:val="003203F8"/>
    <w:rsid w:val="003B701C"/>
    <w:rsid w:val="003C456F"/>
    <w:rsid w:val="003F2769"/>
    <w:rsid w:val="00461293"/>
    <w:rsid w:val="004E2E59"/>
    <w:rsid w:val="00510260"/>
    <w:rsid w:val="00522546"/>
    <w:rsid w:val="005271D9"/>
    <w:rsid w:val="005324CF"/>
    <w:rsid w:val="005502AF"/>
    <w:rsid w:val="0057568F"/>
    <w:rsid w:val="005B25DC"/>
    <w:rsid w:val="005E2547"/>
    <w:rsid w:val="00632E12"/>
    <w:rsid w:val="006468B7"/>
    <w:rsid w:val="006A7006"/>
    <w:rsid w:val="006B6330"/>
    <w:rsid w:val="006F54D5"/>
    <w:rsid w:val="00706ADE"/>
    <w:rsid w:val="007C4D67"/>
    <w:rsid w:val="007D15D0"/>
    <w:rsid w:val="00816CD7"/>
    <w:rsid w:val="008239BA"/>
    <w:rsid w:val="008B0F6F"/>
    <w:rsid w:val="0090589C"/>
    <w:rsid w:val="00923D26"/>
    <w:rsid w:val="00996B77"/>
    <w:rsid w:val="009F1BFC"/>
    <w:rsid w:val="00A03839"/>
    <w:rsid w:val="00A26199"/>
    <w:rsid w:val="00A605B3"/>
    <w:rsid w:val="00A8577E"/>
    <w:rsid w:val="00B418ED"/>
    <w:rsid w:val="00B85720"/>
    <w:rsid w:val="00B97BCC"/>
    <w:rsid w:val="00BA4625"/>
    <w:rsid w:val="00BE1038"/>
    <w:rsid w:val="00BE616C"/>
    <w:rsid w:val="00C55CF2"/>
    <w:rsid w:val="00C7650A"/>
    <w:rsid w:val="00C86AFD"/>
    <w:rsid w:val="00C90F3E"/>
    <w:rsid w:val="00CC4BEB"/>
    <w:rsid w:val="00CD1E36"/>
    <w:rsid w:val="00D00169"/>
    <w:rsid w:val="00D67CD4"/>
    <w:rsid w:val="00D77444"/>
    <w:rsid w:val="00D7757C"/>
    <w:rsid w:val="00D77E72"/>
    <w:rsid w:val="00DB72C6"/>
    <w:rsid w:val="00DE5224"/>
    <w:rsid w:val="00E1286F"/>
    <w:rsid w:val="00E154BA"/>
    <w:rsid w:val="00E17C83"/>
    <w:rsid w:val="00E72CDF"/>
    <w:rsid w:val="00E95CD0"/>
    <w:rsid w:val="00EA66B4"/>
    <w:rsid w:val="00F738B5"/>
    <w:rsid w:val="00FA747B"/>
    <w:rsid w:val="00FF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D69227"/>
  <w15:docId w15:val="{A6928FA1-227C-5541-91B9-3AA23C06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D4ED4"/>
    <w:pPr>
      <w:keepNext/>
      <w:keepLines/>
      <w:pageBreakBefore/>
      <w:spacing w:before="480" w:after="0"/>
      <w:outlineLvl w:val="0"/>
    </w:pPr>
    <w:rPr>
      <w:rFonts w:ascii="Charter" w:eastAsiaTheme="majorEastAsia" w:hAnsi="Charter" w:cstheme="majorBidi"/>
      <w:b/>
      <w:bCs/>
      <w:sz w:val="48"/>
      <w:szCs w:val="32"/>
    </w:rPr>
  </w:style>
  <w:style w:type="paragraph" w:styleId="Heading2">
    <w:name w:val="heading 2"/>
    <w:basedOn w:val="Normal"/>
    <w:next w:val="BodyText"/>
    <w:uiPriority w:val="9"/>
    <w:unhideWhenUsed/>
    <w:qFormat/>
    <w:rsid w:val="001D4ED4"/>
    <w:pPr>
      <w:keepNext/>
      <w:keepLines/>
      <w:spacing w:before="200" w:after="0"/>
      <w:outlineLvl w:val="1"/>
    </w:pPr>
    <w:rPr>
      <w:rFonts w:ascii="Charter" w:eastAsiaTheme="majorEastAsia" w:hAnsi="Charter" w:cstheme="majorBidi"/>
      <w:b/>
      <w:bCs/>
      <w:sz w:val="40"/>
      <w:szCs w:val="28"/>
    </w:rPr>
  </w:style>
  <w:style w:type="paragraph" w:styleId="Heading3">
    <w:name w:val="heading 3"/>
    <w:basedOn w:val="Normal"/>
    <w:next w:val="BodyText"/>
    <w:uiPriority w:val="9"/>
    <w:unhideWhenUsed/>
    <w:qFormat/>
    <w:rsid w:val="001D4ED4"/>
    <w:pPr>
      <w:keepNext/>
      <w:keepLines/>
      <w:spacing w:before="200" w:after="0"/>
      <w:outlineLvl w:val="2"/>
    </w:pPr>
    <w:rPr>
      <w:rFonts w:ascii="Charter" w:eastAsiaTheme="majorEastAsia" w:hAnsi="Charter" w:cstheme="majorBidi"/>
      <w:b/>
      <w:bCs/>
      <w:sz w:val="36"/>
    </w:rPr>
  </w:style>
  <w:style w:type="paragraph" w:styleId="Heading4">
    <w:name w:val="heading 4"/>
    <w:basedOn w:val="Normal"/>
    <w:next w:val="BodyText"/>
    <w:uiPriority w:val="9"/>
    <w:unhideWhenUsed/>
    <w:qFormat/>
    <w:rsid w:val="0057568F"/>
    <w:pPr>
      <w:keepNext/>
      <w:keepLines/>
      <w:spacing w:before="200" w:after="0"/>
      <w:outlineLvl w:val="3"/>
    </w:pPr>
    <w:rPr>
      <w:rFonts w:ascii="Charter" w:eastAsiaTheme="majorEastAsia" w:hAnsi="Charter" w:cstheme="majorBidi"/>
      <w:b/>
      <w:bCs/>
      <w:i/>
      <w:sz w:val="32"/>
    </w:rPr>
  </w:style>
  <w:style w:type="paragraph" w:styleId="Heading5">
    <w:name w:val="heading 5"/>
    <w:basedOn w:val="Normal"/>
    <w:next w:val="BodyText"/>
    <w:uiPriority w:val="9"/>
    <w:unhideWhenUsed/>
    <w:qFormat/>
    <w:rsid w:val="0057568F"/>
    <w:pPr>
      <w:keepNext/>
      <w:keepLines/>
      <w:spacing w:before="200" w:after="0"/>
      <w:outlineLvl w:val="4"/>
    </w:pPr>
    <w:rPr>
      <w:rFonts w:ascii="Charter" w:eastAsiaTheme="majorEastAsia" w:hAnsi="Charter" w:cstheme="majorBidi"/>
      <w:b/>
      <w:i/>
      <w:iCs/>
      <w:sz w:val="28"/>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90F3E"/>
    <w:pPr>
      <w:spacing w:before="180" w:after="180"/>
      <w:jc w:val="both"/>
    </w:pPr>
    <w:rPr>
      <w:rFonts w:ascii="Charter" w:hAnsi="Charter"/>
    </w:rPr>
  </w:style>
  <w:style w:type="paragraph" w:customStyle="1" w:styleId="FirstParagraph">
    <w:name w:val="First Paragraph"/>
    <w:basedOn w:val="BodyText"/>
    <w:next w:val="BodyText"/>
    <w:qFormat/>
    <w:rsid w:val="00C90F3E"/>
  </w:style>
  <w:style w:type="paragraph" w:customStyle="1" w:styleId="Compact">
    <w:name w:val="Compact"/>
    <w:basedOn w:val="BodyText"/>
    <w:qFormat/>
    <w:pPr>
      <w:spacing w:before="36" w:after="36"/>
    </w:pPr>
  </w:style>
  <w:style w:type="paragraph" w:styleId="Title">
    <w:name w:val="Title"/>
    <w:basedOn w:val="Normal"/>
    <w:next w:val="BodyText"/>
    <w:autoRedefine/>
    <w:qFormat/>
    <w:rsid w:val="001D4ED4"/>
    <w:pPr>
      <w:keepNext/>
      <w:keepLines/>
      <w:spacing w:before="480" w:after="240"/>
      <w:jc w:val="center"/>
    </w:pPr>
    <w:rPr>
      <w:rFonts w:ascii="Charter" w:eastAsiaTheme="majorEastAsia" w:hAnsi="Charter" w:cstheme="majorBidi"/>
      <w:b/>
      <w:bCs/>
      <w:sz w:val="48"/>
      <w:szCs w:val="36"/>
    </w:rPr>
  </w:style>
  <w:style w:type="paragraph" w:styleId="Subtitle">
    <w:name w:val="Subtitle"/>
    <w:basedOn w:val="Title"/>
    <w:next w:val="BodyText"/>
    <w:qFormat/>
    <w:rsid w:val="004E2E59"/>
    <w:pPr>
      <w:spacing w:before="240"/>
    </w:pPr>
    <w:rPr>
      <w:sz w:val="40"/>
      <w:szCs w:val="30"/>
    </w:rPr>
  </w:style>
  <w:style w:type="paragraph" w:customStyle="1" w:styleId="Author">
    <w:name w:val="Author"/>
    <w:next w:val="BodyText"/>
    <w:qFormat/>
    <w:rsid w:val="00DE5224"/>
    <w:pPr>
      <w:keepNext/>
      <w:keepLines/>
      <w:jc w:val="center"/>
    </w:pPr>
    <w:rPr>
      <w:rFonts w:ascii="Charter" w:hAnsi="Charter"/>
      <w:sz w:val="32"/>
    </w:rPr>
  </w:style>
  <w:style w:type="paragraph" w:styleId="Date">
    <w:name w:val="Date"/>
    <w:next w:val="BodyText"/>
    <w:qFormat/>
    <w:rsid w:val="00DE5224"/>
    <w:pPr>
      <w:keepNext/>
      <w:keepLines/>
      <w:jc w:val="center"/>
    </w:pPr>
    <w:rPr>
      <w:rFonts w:ascii="Charter" w:hAnsi="Charter"/>
      <w:sz w:val="32"/>
    </w:rPr>
  </w:style>
  <w:style w:type="paragraph" w:customStyle="1" w:styleId="Abstract">
    <w:name w:val="Abstract"/>
    <w:basedOn w:val="Normal"/>
    <w:next w:val="BodyText"/>
    <w:qFormat/>
    <w:rsid w:val="00DE5224"/>
    <w:pPr>
      <w:keepNext/>
      <w:keepLines/>
      <w:spacing w:before="300" w:after="300"/>
      <w:jc w:val="center"/>
    </w:pPr>
    <w:rPr>
      <w:rFonts w:ascii="Charter" w:hAnsi="Charter"/>
      <w:sz w:val="32"/>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5271D9"/>
    <w:rPr>
      <w:rFonts w:ascii="Charter" w:hAnsi="Charter"/>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271D9"/>
    <w:pPr>
      <w:keepNext/>
      <w:keepLines/>
      <w:spacing w:after="0"/>
    </w:pPr>
    <w:rPr>
      <w:rFonts w:ascii="Charter" w:hAnsi="Charter"/>
      <w:b/>
    </w:rPr>
  </w:style>
  <w:style w:type="paragraph" w:customStyle="1" w:styleId="Definition">
    <w:name w:val="Definition"/>
    <w:basedOn w:val="Normal"/>
    <w:rsid w:val="005271D9"/>
    <w:rPr>
      <w:rFonts w:ascii="Charter" w:hAnsi="Charter"/>
    </w:rPr>
  </w:style>
  <w:style w:type="paragraph" w:styleId="Caption">
    <w:name w:val="caption"/>
    <w:basedOn w:val="Normal"/>
    <w:link w:val="CaptionChar"/>
    <w:pPr>
      <w:spacing w:after="120"/>
    </w:pPr>
    <w:rPr>
      <w:i/>
    </w:rPr>
  </w:style>
  <w:style w:type="paragraph" w:customStyle="1" w:styleId="TableCaption">
    <w:name w:val="Table Caption"/>
    <w:basedOn w:val="Caption"/>
    <w:rsid w:val="005271D9"/>
    <w:pPr>
      <w:keepNext/>
    </w:pPr>
    <w:rPr>
      <w:rFonts w:ascii="Charter" w:hAnsi="Charter"/>
    </w:rPr>
  </w:style>
  <w:style w:type="paragraph" w:customStyle="1" w:styleId="ImageCaption">
    <w:name w:val="Image Caption"/>
    <w:basedOn w:val="Caption"/>
    <w:rsid w:val="005271D9"/>
    <w:rPr>
      <w:rFonts w:ascii="Charter" w:hAnsi="Charter"/>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1D4ED4"/>
    <w:pPr>
      <w:spacing w:before="240" w:line="259" w:lineRule="auto"/>
      <w:outlineLvl w:val="9"/>
    </w:pPr>
    <w:rPr>
      <w:b w:val="0"/>
      <w:bCs w:val="0"/>
    </w:rPr>
  </w:style>
  <w:style w:type="paragraph" w:styleId="Header">
    <w:name w:val="header"/>
    <w:basedOn w:val="Normal"/>
    <w:link w:val="HeaderChar"/>
    <w:rsid w:val="004E2E59"/>
    <w:pPr>
      <w:tabs>
        <w:tab w:val="center" w:pos="4680"/>
        <w:tab w:val="right" w:pos="9360"/>
      </w:tabs>
      <w:spacing w:after="0"/>
    </w:pPr>
  </w:style>
  <w:style w:type="character" w:customStyle="1" w:styleId="HeaderChar">
    <w:name w:val="Header Char"/>
    <w:basedOn w:val="DefaultParagraphFont"/>
    <w:link w:val="Header"/>
    <w:rsid w:val="004E2E59"/>
  </w:style>
  <w:style w:type="paragraph" w:styleId="Footer">
    <w:name w:val="footer"/>
    <w:basedOn w:val="Normal"/>
    <w:link w:val="FooterChar"/>
    <w:rsid w:val="005271D9"/>
    <w:pPr>
      <w:tabs>
        <w:tab w:val="center" w:pos="4680"/>
        <w:tab w:val="right" w:pos="9360"/>
      </w:tabs>
      <w:spacing w:after="0"/>
    </w:pPr>
    <w:rPr>
      <w:rFonts w:ascii="Charter" w:hAnsi="Charter"/>
    </w:rPr>
  </w:style>
  <w:style w:type="character" w:customStyle="1" w:styleId="FooterChar">
    <w:name w:val="Footer Char"/>
    <w:basedOn w:val="DefaultParagraphFont"/>
    <w:link w:val="Footer"/>
    <w:rsid w:val="005271D9"/>
    <w:rPr>
      <w:rFonts w:ascii="Charter" w:hAnsi="Charter"/>
    </w:rPr>
  </w:style>
  <w:style w:type="character" w:styleId="FollowedHyperlink">
    <w:name w:val="FollowedHyperlink"/>
    <w:basedOn w:val="DefaultParagraphFont"/>
    <w:rsid w:val="005271D9"/>
    <w:rPr>
      <w:color w:val="800080" w:themeColor="followedHyperlink"/>
      <w:u w:val="single"/>
    </w:rPr>
  </w:style>
  <w:style w:type="paragraph" w:styleId="TOC1">
    <w:name w:val="toc 1"/>
    <w:basedOn w:val="Normal"/>
    <w:next w:val="Normal"/>
    <w:autoRedefine/>
    <w:rsid w:val="00A03839"/>
    <w:pPr>
      <w:spacing w:after="100"/>
    </w:pPr>
  </w:style>
  <w:style w:type="paragraph" w:styleId="TOC2">
    <w:name w:val="toc 2"/>
    <w:basedOn w:val="Normal"/>
    <w:next w:val="Normal"/>
    <w:autoRedefine/>
    <w:rsid w:val="00A03839"/>
    <w:pPr>
      <w:spacing w:after="100"/>
      <w:ind w:left="240"/>
    </w:pPr>
    <w:rPr>
      <w:rFonts w:ascii="Charter" w:hAnsi="Charter"/>
    </w:rPr>
  </w:style>
  <w:style w:type="paragraph" w:styleId="TOC3">
    <w:name w:val="toc 3"/>
    <w:basedOn w:val="Normal"/>
    <w:next w:val="Normal"/>
    <w:autoRedefine/>
    <w:rsid w:val="00A03839"/>
    <w:pPr>
      <w:spacing w:after="100"/>
      <w:ind w:left="480"/>
    </w:pPr>
    <w:rPr>
      <w:rFonts w:ascii="Charter" w:hAnsi="Charter"/>
    </w:rPr>
  </w:style>
  <w:style w:type="paragraph" w:styleId="TOAHeading">
    <w:name w:val="toa heading"/>
    <w:basedOn w:val="Normal"/>
    <w:next w:val="Normal"/>
    <w:rsid w:val="00A03839"/>
    <w:pPr>
      <w:spacing w:before="120"/>
    </w:pPr>
    <w:rPr>
      <w:rFonts w:ascii="Charter" w:eastAsiaTheme="majorEastAsia" w:hAnsi="Charter" w:cstheme="majorBidi"/>
      <w:b/>
      <w:bCs/>
    </w:rPr>
  </w:style>
  <w:style w:type="paragraph" w:customStyle="1" w:styleId="center-h1">
    <w:name w:val="center-h1"/>
    <w:basedOn w:val="Heading1"/>
    <w:qFormat/>
    <w:rsid w:val="007C4D67"/>
    <w:pPr>
      <w:jc w:val="center"/>
    </w:pPr>
  </w:style>
  <w:style w:type="paragraph" w:customStyle="1" w:styleId="center-h3">
    <w:name w:val="center-h3"/>
    <w:basedOn w:val="Heading3"/>
    <w:qFormat/>
    <w:rsid w:val="007C4D67"/>
    <w:pPr>
      <w:jc w:val="center"/>
    </w:pPr>
  </w:style>
  <w:style w:type="paragraph" w:customStyle="1" w:styleId="center-h4">
    <w:name w:val="center-h4"/>
    <w:basedOn w:val="Heading4"/>
    <w:qFormat/>
    <w:rsid w:val="007C4D67"/>
    <w:pPr>
      <w:jc w:val="center"/>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5324CF"/>
    <w:pPr>
      <w:spacing w:after="0"/>
    </w:pPr>
  </w:style>
  <w:style w:type="character" w:styleId="UnresolvedMention">
    <w:name w:val="Unresolved Mention"/>
    <w:basedOn w:val="DefaultParagraphFont"/>
    <w:uiPriority w:val="99"/>
    <w:semiHidden/>
    <w:unhideWhenUsed/>
    <w:rsid w:val="006B6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pidinteractome.org/contactus/datasubmission" TargetMode="External"/><Relationship Id="rId18" Type="http://schemas.openxmlformats.org/officeDocument/2006/relationships/hyperlink" Target="https://www.lipidinteractome.org/lipidprobe/enrichedhitscomparison" TargetMode="External"/><Relationship Id="rId26" Type="http://schemas.openxmlformats.org/officeDocument/2006/relationships/hyperlink" Target="https://doi.org/10.1021/acschembio.3c00554" TargetMode="External"/><Relationship Id="rId39" Type="http://schemas.openxmlformats.org/officeDocument/2006/relationships/hyperlink" Target="https://doi.org/10.1021/acschembio.1c00584" TargetMode="External"/><Relationship Id="rId21" Type="http://schemas.openxmlformats.org/officeDocument/2006/relationships/hyperlink" Target="https://doi.org/10.1515/hsz-2022-0321" TargetMode="External"/><Relationship Id="rId34" Type="http://schemas.openxmlformats.org/officeDocument/2006/relationships/hyperlink" Target="https://doi.org/10.1021/jacs.2c02705" TargetMode="External"/><Relationship Id="rId42" Type="http://schemas.openxmlformats.org/officeDocument/2006/relationships/theme" Target="theme/theme1.xml"/><Relationship Id="rId7" Type="http://schemas.openxmlformats.org/officeDocument/2006/relationships/hyperlink" Target="mailto:gaelen.guzman@lipidinteractome.org" TargetMode="External"/><Relationship Id="rId2" Type="http://schemas.openxmlformats.org/officeDocument/2006/relationships/styles" Target="styles.xml"/><Relationship Id="rId16" Type="http://schemas.openxmlformats.org/officeDocument/2006/relationships/hyperlink" Target="https://www.lipidinteractome.org/background/proteomicsusingmultifunctionalprobes" TargetMode="External"/><Relationship Id="rId20" Type="http://schemas.openxmlformats.org/officeDocument/2006/relationships/hyperlink" Target="https://lipidinteractome.org/contactus/datasubmission" TargetMode="External"/><Relationship Id="rId29" Type="http://schemas.openxmlformats.org/officeDocument/2006/relationships/hyperlink" Target="https://doi.org/10.1073/pnas.1611096114"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pidinteractome.org" TargetMode="External"/><Relationship Id="rId24" Type="http://schemas.openxmlformats.org/officeDocument/2006/relationships/hyperlink" Target="https://doi.org/10.1146/annurev.biochem.72.121801.161504" TargetMode="External"/><Relationship Id="rId32" Type="http://schemas.openxmlformats.org/officeDocument/2006/relationships/hyperlink" Target="https://doi.org/10.1016/j.cell.2015.05.045" TargetMode="External"/><Relationship Id="rId37" Type="http://schemas.openxmlformats.org/officeDocument/2006/relationships/hyperlink" Target="https://doi.org/10.1021/ac0262560"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ipidinteractome.org/background/dataanalysisandstatistics" TargetMode="External"/><Relationship Id="rId23" Type="http://schemas.openxmlformats.org/officeDocument/2006/relationships/hyperlink" Target="https://doi.org/10.1002/pmic.202200238" TargetMode="External"/><Relationship Id="rId28" Type="http://schemas.openxmlformats.org/officeDocument/2006/relationships/hyperlink" Target="https://doi.org/10.1016/j.bbalip.2014.01.003" TargetMode="External"/><Relationship Id="rId36" Type="http://schemas.openxmlformats.org/officeDocument/2006/relationships/hyperlink" Target="https://doi.org/10.1039/D4CC03599B" TargetMode="External"/><Relationship Id="rId10" Type="http://schemas.openxmlformats.org/officeDocument/2006/relationships/hyperlink" Target="mailto:Contact.Us@lipidinteractome.org" TargetMode="External"/><Relationship Id="rId19" Type="http://schemas.openxmlformats.org/officeDocument/2006/relationships/hyperlink" Target="https://www.uniprot.org/help/accession_numbers" TargetMode="External"/><Relationship Id="rId31" Type="http://schemas.openxmlformats.org/officeDocument/2006/relationships/hyperlink" Target="https://doi.org/10.1002/anie.202103599" TargetMode="External"/><Relationship Id="rId4" Type="http://schemas.openxmlformats.org/officeDocument/2006/relationships/webSettings" Target="webSettings.xml"/><Relationship Id="rId9" Type="http://schemas.openxmlformats.org/officeDocument/2006/relationships/hyperlink" Target="https://lipidinteractome.org/contactus/datasubmission" TargetMode="External"/><Relationship Id="rId14" Type="http://schemas.openxmlformats.org/officeDocument/2006/relationships/hyperlink" Target="https://lipidinteractome.org/background/proteomicsusingmultifunctionalprobes" TargetMode="External"/><Relationship Id="rId22" Type="http://schemas.openxmlformats.org/officeDocument/2006/relationships/hyperlink" Target="https://doi.org/10.1186/s12014-023-09424-x" TargetMode="External"/><Relationship Id="rId27" Type="http://schemas.openxmlformats.org/officeDocument/2006/relationships/hyperlink" Target="https://doi.org/10.1039/D4CC00974F" TargetMode="External"/><Relationship Id="rId30" Type="http://schemas.openxmlformats.org/officeDocument/2006/relationships/hyperlink" Target="https://doi.org/10.1038/nature13474" TargetMode="External"/><Relationship Id="rId35" Type="http://schemas.openxmlformats.org/officeDocument/2006/relationships/hyperlink" Target="https://doi.org/10.1038/35036052" TargetMode="External"/><Relationship Id="rId8" Type="http://schemas.openxmlformats.org/officeDocument/2006/relationships/hyperlink" Target="file:///Users/tafesse/Documents/Lipid%20Interactome/lipidinteractome.org" TargetMode="External"/><Relationship Id="rId3" Type="http://schemas.openxmlformats.org/officeDocument/2006/relationships/settings" Target="settings.xml"/><Relationship Id="rId12" Type="http://schemas.openxmlformats.org/officeDocument/2006/relationships/hyperlink" Target="https://lipidinteractome.org/contactus/datasubmission" TargetMode="External"/><Relationship Id="rId17" Type="http://schemas.openxmlformats.org/officeDocument/2006/relationships/hyperlink" Target="https://www.lipidinteractome.org/lipidprobe/enrichedhitscomparison" TargetMode="External"/><Relationship Id="rId25" Type="http://schemas.openxmlformats.org/officeDocument/2006/relationships/hyperlink" Target="https://doi.org/10.26434/chemrxiv-2025-j8nqz" TargetMode="External"/><Relationship Id="rId33" Type="http://schemas.openxmlformats.org/officeDocument/2006/relationships/hyperlink" Target="https://doi.org/10.1021/acs.accounts.2c00851" TargetMode="External"/><Relationship Id="rId38" Type="http://schemas.openxmlformats.org/officeDocument/2006/relationships/hyperlink" Target="https://doi.org/10.1038/nrm23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3919</Words>
  <Characters>22340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The Lipid Interactome</vt:lpstr>
    </vt:vector>
  </TitlesOfParts>
  <Company/>
  <LinksUpToDate>false</LinksUpToDate>
  <CharactersWithSpaces>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Lipid Interactome</dc:title>
  <dc:creator>Fikadu Tafesse</dc:creator>
  <cp:keywords>Lipid-protein interactions, Proteomics, Interactomics, Database, Multifunctionalized lipids</cp:keywords>
  <cp:lastModifiedBy>Gaelen Guzman</cp:lastModifiedBy>
  <cp:revision>4</cp:revision>
  <dcterms:created xsi:type="dcterms:W3CDTF">2025-11-26T17:54:00Z</dcterms:created>
  <dcterms:modified xsi:type="dcterms:W3CDTF">2025-11-26T23:15:00Z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opyright">
    <vt:lpwstr/>
  </property>
  <property fmtid="{D5CDD505-2E9C-101B-9397-08002B2CF9AE}" pid="9" name="csl">
    <vt:lpwstr>../Resources/nature.csl</vt:lpwstr>
  </property>
  <property fmtid="{D5CDD505-2E9C-101B-9397-08002B2CF9AE}" pid="10" name="date">
    <vt:lpwstr>2025-02-04</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page-navigation">
    <vt:lpwstr>False</vt:lpwstr>
  </property>
  <property fmtid="{D5CDD505-2E9C-101B-9397-08002B2CF9AE}" pid="17" name="subtitle">
    <vt:lpwstr>An interactive and open access platform for exploring cellular lipid-protein interactomes</vt:lpwstr>
  </property>
  <property fmtid="{D5CDD505-2E9C-101B-9397-08002B2CF9AE}" pid="18" name="toc-title">
    <vt:lpwstr>Table of contents</vt:lpwstr>
  </property>
</Properties>
</file>