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40F60" w:rsidRDefault="004C3B73" w:rsidP="00F40F6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40F60">
        <w:rPr>
          <w:rFonts w:ascii="Courier New" w:hAnsi="Courier New" w:cs="Courier New"/>
        </w:rPr>
        <w:t>Salad Caesar dengan ayam panggang:</w:t>
      </w:r>
    </w:p>
    <w:p w:rsidR="00000000" w:rsidRPr="00F40F60" w:rsidRDefault="004C3B73" w:rsidP="00F40F60">
      <w:pPr>
        <w:pStyle w:val="PlainText"/>
        <w:rPr>
          <w:rFonts w:ascii="Courier New" w:hAnsi="Courier New" w:cs="Courier New"/>
        </w:rPr>
      </w:pPr>
    </w:p>
    <w:p w:rsidR="00000000" w:rsidRPr="00F40F60" w:rsidRDefault="004C3B73" w:rsidP="00F40F60">
      <w:pPr>
        <w:pStyle w:val="PlainText"/>
        <w:rPr>
          <w:rFonts w:ascii="Courier New" w:hAnsi="Courier New" w:cs="Courier New"/>
        </w:rPr>
      </w:pPr>
      <w:r w:rsidRPr="00F40F60">
        <w:rPr>
          <w:rFonts w:ascii="Courier New" w:hAnsi="Courier New" w:cs="Courier New"/>
        </w:rPr>
        <w:t>Campuran daun romaine, crouton, dan parmesan, dilengkapi dengan potongan dada ayam panggang.</w:t>
      </w:r>
    </w:p>
    <w:p w:rsidR="00000000" w:rsidRPr="00F40F60" w:rsidRDefault="004C3B73" w:rsidP="00F40F60">
      <w:pPr>
        <w:pStyle w:val="PlainText"/>
        <w:rPr>
          <w:rFonts w:ascii="Courier New" w:hAnsi="Courier New" w:cs="Courier New"/>
        </w:rPr>
      </w:pPr>
      <w:r w:rsidRPr="00F40F60">
        <w:rPr>
          <w:rFonts w:ascii="Courier New" w:hAnsi="Courier New" w:cs="Courier New"/>
        </w:rPr>
        <w:t>Topping dengan saus Caesar yang creamy dan lezat.</w:t>
      </w:r>
    </w:p>
    <w:sectPr w:rsidR="00000000" w:rsidRPr="00F40F60" w:rsidSect="00F40F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D5"/>
    <w:rsid w:val="004B7FD5"/>
    <w:rsid w:val="004C3B73"/>
    <w:rsid w:val="00F4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E1951C-DA0F-4FC8-B9D8-F9E38AB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0F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0F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4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2023-12-10T13:03:00Z</dcterms:created>
  <dcterms:modified xsi:type="dcterms:W3CDTF">2023-12-10T13:03:00Z</dcterms:modified>
</cp:coreProperties>
</file>