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shd w:val="clear" w:color="auto" w:fill="BFBFBF" w:themeFill="background1" w:themeFillShade="BF"/>
        <w:tblLook w:val="04A0" w:firstRow="1" w:lastRow="0" w:firstColumn="1" w:lastColumn="0" w:noHBand="0" w:noVBand="1"/>
      </w:tblPr>
      <w:tblGrid>
        <w:gridCol w:w="3397"/>
        <w:gridCol w:w="5665"/>
      </w:tblGrid>
      <w:tr w:rsidR="00A76306" w14:paraId="3452700A" w14:textId="77777777" w:rsidTr="00A76306">
        <w:tc>
          <w:tcPr>
            <w:tcW w:w="9062" w:type="dxa"/>
            <w:gridSpan w:val="2"/>
            <w:shd w:val="clear" w:color="auto" w:fill="BFBFBF" w:themeFill="background1" w:themeFillShade="BF"/>
          </w:tcPr>
          <w:p w14:paraId="4AE0856A" w14:textId="58DF7388" w:rsidR="00A76306" w:rsidRPr="00A76306" w:rsidRDefault="00A76306" w:rsidP="00C21B20">
            <w:pPr>
              <w:rPr>
                <w:b/>
                <w:sz w:val="28"/>
                <w:szCs w:val="28"/>
              </w:rPr>
            </w:pPr>
            <w:r w:rsidRPr="00A76306">
              <w:rPr>
                <w:b/>
                <w:sz w:val="28"/>
                <w:szCs w:val="28"/>
              </w:rPr>
              <w:t xml:space="preserve">Stappenplan voor </w:t>
            </w:r>
            <w:r w:rsidR="00726E47">
              <w:rPr>
                <w:b/>
                <w:sz w:val="28"/>
                <w:szCs w:val="28"/>
              </w:rPr>
              <w:t>het interview</w:t>
            </w:r>
          </w:p>
          <w:p w14:paraId="48926C52" w14:textId="554172DE" w:rsidR="00A76306" w:rsidRDefault="00A76306" w:rsidP="00C21B20"/>
        </w:tc>
      </w:tr>
      <w:tr w:rsidR="00A76306" w14:paraId="4D1CA37D" w14:textId="77777777" w:rsidTr="00B7204B">
        <w:tblPrEx>
          <w:shd w:val="clear" w:color="auto" w:fill="auto"/>
        </w:tblPrEx>
        <w:tc>
          <w:tcPr>
            <w:tcW w:w="3397" w:type="dxa"/>
          </w:tcPr>
          <w:p w14:paraId="545C53A2" w14:textId="4BCC3362" w:rsidR="00A76306" w:rsidRDefault="00726E47" w:rsidP="00C21B20">
            <w:r>
              <w:t>Soort interview</w:t>
            </w:r>
          </w:p>
        </w:tc>
        <w:tc>
          <w:tcPr>
            <w:tcW w:w="5665" w:type="dxa"/>
          </w:tcPr>
          <w:p w14:paraId="47EEC3E4" w14:textId="77777777" w:rsidR="00A76306" w:rsidRDefault="00726E47" w:rsidP="00C21B20">
            <w:pPr>
              <w:rPr>
                <w:i/>
              </w:rPr>
            </w:pPr>
            <w:r w:rsidRPr="00726E47">
              <w:rPr>
                <w:i/>
              </w:rPr>
              <w:t>Ongestructureerd interview</w:t>
            </w:r>
            <w:r>
              <w:rPr>
                <w:i/>
              </w:rPr>
              <w:t>:</w:t>
            </w:r>
          </w:p>
          <w:p w14:paraId="75014763" w14:textId="1D9278DD" w:rsidR="00726E47" w:rsidRPr="00726E47" w:rsidRDefault="00726E47" w:rsidP="00C21B20">
            <w:r>
              <w:t>Dit omdat we verschillende aspecten hebben van het prototype dat niet met vaste antwoorden beantwoord kunnen worden. Aangezien de ervaringen van de verzorgende allemaal anders zullen zijn.</w:t>
            </w:r>
          </w:p>
        </w:tc>
      </w:tr>
      <w:tr w:rsidR="00A76306" w14:paraId="52E18382" w14:textId="77777777" w:rsidTr="00B7204B">
        <w:tblPrEx>
          <w:shd w:val="clear" w:color="auto" w:fill="auto"/>
        </w:tblPrEx>
        <w:tc>
          <w:tcPr>
            <w:tcW w:w="3397" w:type="dxa"/>
          </w:tcPr>
          <w:p w14:paraId="5EB8DC6F" w14:textId="48FED546" w:rsidR="00A76306" w:rsidRDefault="00726E47" w:rsidP="00C21B20">
            <w:r>
              <w:t>Soort vragen</w:t>
            </w:r>
          </w:p>
        </w:tc>
        <w:tc>
          <w:tcPr>
            <w:tcW w:w="5665" w:type="dxa"/>
          </w:tcPr>
          <w:p w14:paraId="5FC93CED" w14:textId="77777777" w:rsidR="00A76306" w:rsidRDefault="00726E47" w:rsidP="00C21B20">
            <w:pPr>
              <w:rPr>
                <w:i/>
              </w:rPr>
            </w:pPr>
            <w:r w:rsidRPr="00726E47">
              <w:rPr>
                <w:i/>
              </w:rPr>
              <w:t>Open &amp; gesloten vragen:</w:t>
            </w:r>
          </w:p>
          <w:p w14:paraId="74ED68FC" w14:textId="758BDEA0" w:rsidR="00726E47" w:rsidRPr="00726E47" w:rsidRDefault="00726E47" w:rsidP="00C21B20">
            <w:r>
              <w:t>Dit omdat we soms graag andere input willen krijgen om ons prototype te kunnen verbeteren. En als we zulk soort vragen gesloten vragen van maken missen we misschien hele goede tips.</w:t>
            </w:r>
          </w:p>
        </w:tc>
      </w:tr>
      <w:tr w:rsidR="00A76306" w14:paraId="5C7EE9EF" w14:textId="77777777" w:rsidTr="00B7204B">
        <w:tblPrEx>
          <w:shd w:val="clear" w:color="auto" w:fill="auto"/>
        </w:tblPrEx>
        <w:tc>
          <w:tcPr>
            <w:tcW w:w="3397" w:type="dxa"/>
          </w:tcPr>
          <w:p w14:paraId="307EE4B9" w14:textId="0048DCDA" w:rsidR="00A76306" w:rsidRDefault="00726E47" w:rsidP="00C21B20">
            <w:r>
              <w:t>Volgorde van de vragen</w:t>
            </w:r>
          </w:p>
        </w:tc>
        <w:tc>
          <w:tcPr>
            <w:tcW w:w="5665" w:type="dxa"/>
          </w:tcPr>
          <w:p w14:paraId="67E76074" w14:textId="77777777" w:rsidR="00A76306" w:rsidRDefault="00726E47" w:rsidP="00C21B20">
            <w:r>
              <w:t>We zullen beginnen met makkelijke vragen om het zo op te bouwen naar lastige vragen waar over nagedacht moet worden.</w:t>
            </w:r>
          </w:p>
          <w:p w14:paraId="0F196686" w14:textId="6C000B46" w:rsidR="00726E47" w:rsidRDefault="00726E47" w:rsidP="00C21B20">
            <w:r>
              <w:t>Omdat we 2 scenario’s hebben met beide 2 situaties zullen we ze allemaal afgaan met daarna nog verschillende algemene vragen.</w:t>
            </w:r>
          </w:p>
        </w:tc>
      </w:tr>
      <w:tr w:rsidR="00A76306" w14:paraId="52649AED" w14:textId="77777777" w:rsidTr="00B7204B">
        <w:tblPrEx>
          <w:shd w:val="clear" w:color="auto" w:fill="auto"/>
        </w:tblPrEx>
        <w:tc>
          <w:tcPr>
            <w:tcW w:w="3397" w:type="dxa"/>
          </w:tcPr>
          <w:p w14:paraId="1AE956C6" w14:textId="63A7A7C9" w:rsidR="00A76306" w:rsidRDefault="00726E47" w:rsidP="00C21B20">
            <w:r>
              <w:t>Organisatie interview</w:t>
            </w:r>
          </w:p>
        </w:tc>
        <w:tc>
          <w:tcPr>
            <w:tcW w:w="5665" w:type="dxa"/>
          </w:tcPr>
          <w:p w14:paraId="3F16ECE8" w14:textId="77777777" w:rsidR="00F3622E" w:rsidRDefault="00726E47" w:rsidP="00C21B20">
            <w:pPr>
              <w:rPr>
                <w:i/>
              </w:rPr>
            </w:pPr>
            <w:r>
              <w:rPr>
                <w:i/>
              </w:rPr>
              <w:t>Groepsinterview:</w:t>
            </w:r>
          </w:p>
          <w:p w14:paraId="33FE73D9" w14:textId="77777777" w:rsidR="00726E47" w:rsidRDefault="00726E47" w:rsidP="00C21B20">
            <w:r>
              <w:t>2 personen, 1 persoon die het interview leid en het gesprek voert. De ander notuleert de antwoorden en kan eventueel nog aspecten toevoegen tijdens het gesprek.</w:t>
            </w:r>
          </w:p>
          <w:p w14:paraId="337478A7" w14:textId="77777777" w:rsidR="00726E47" w:rsidRDefault="00726E47" w:rsidP="00C21B20">
            <w:pPr>
              <w:rPr>
                <w:i/>
              </w:rPr>
            </w:pPr>
            <w:r>
              <w:rPr>
                <w:i/>
              </w:rPr>
              <w:t>Duur interview:</w:t>
            </w:r>
          </w:p>
          <w:p w14:paraId="126B348B" w14:textId="77777777" w:rsidR="00726E47" w:rsidRDefault="00726E47" w:rsidP="00C21B20">
            <w:r>
              <w:t>Maximaal 15 -20 minuten omdat het anders vervelend lang kan worden.</w:t>
            </w:r>
          </w:p>
          <w:p w14:paraId="3BF69B03" w14:textId="77777777" w:rsidR="00726E47" w:rsidRDefault="00726E47" w:rsidP="00C21B20">
            <w:pPr>
              <w:rPr>
                <w:i/>
              </w:rPr>
            </w:pPr>
            <w:r>
              <w:rPr>
                <w:i/>
              </w:rPr>
              <w:t>Setting:</w:t>
            </w:r>
          </w:p>
          <w:p w14:paraId="04B29757" w14:textId="4E893235" w:rsidR="00726E47" w:rsidRPr="00726E47" w:rsidRDefault="00726E47" w:rsidP="00C21B20">
            <w:r>
              <w:t>Kamer waarin de verzorgende tegenover ons zit</w:t>
            </w:r>
            <w:r w:rsidR="00C21B20">
              <w:t>.</w:t>
            </w:r>
          </w:p>
        </w:tc>
      </w:tr>
      <w:tr w:rsidR="00A76306" w14:paraId="5B9783CA" w14:textId="77777777" w:rsidTr="00B7204B">
        <w:tblPrEx>
          <w:shd w:val="clear" w:color="auto" w:fill="auto"/>
        </w:tblPrEx>
        <w:tc>
          <w:tcPr>
            <w:tcW w:w="3397" w:type="dxa"/>
          </w:tcPr>
          <w:p w14:paraId="78986A62" w14:textId="46304534" w:rsidR="00A76306" w:rsidRDefault="00B7204B" w:rsidP="00C21B20">
            <w:r>
              <w:t>Plan van aanpak</w:t>
            </w:r>
          </w:p>
        </w:tc>
        <w:tc>
          <w:tcPr>
            <w:tcW w:w="5665" w:type="dxa"/>
          </w:tcPr>
          <w:p w14:paraId="0A362E36" w14:textId="24B3714A" w:rsidR="00A76306" w:rsidRPr="00733720" w:rsidRDefault="00F3622E" w:rsidP="00C21B20">
            <w:r>
              <w:t xml:space="preserve">Zie document: </w:t>
            </w:r>
            <w:r>
              <w:rPr>
                <w:i/>
              </w:rPr>
              <w:t>Scen</w:t>
            </w:r>
            <w:r w:rsidR="00733720">
              <w:rPr>
                <w:i/>
              </w:rPr>
              <w:t>ario beschrijving U-</w:t>
            </w:r>
            <w:proofErr w:type="spellStart"/>
            <w:r w:rsidR="00733720">
              <w:rPr>
                <w:i/>
              </w:rPr>
              <w:t>Finder</w:t>
            </w:r>
            <w:proofErr w:type="spellEnd"/>
          </w:p>
        </w:tc>
      </w:tr>
    </w:tbl>
    <w:p w14:paraId="05571A2E" w14:textId="00580A4D" w:rsidR="005C4BCE" w:rsidRDefault="005C4BCE" w:rsidP="00C21B20">
      <w:pPr>
        <w:spacing w:after="0"/>
      </w:pPr>
    </w:p>
    <w:p w14:paraId="58B036FE" w14:textId="7B3A9958" w:rsidR="00C21B20" w:rsidRPr="00C21B20" w:rsidRDefault="00C21B20" w:rsidP="00C21B20">
      <w:pPr>
        <w:spacing w:after="0"/>
        <w:rPr>
          <w:b/>
        </w:rPr>
      </w:pPr>
      <w:r w:rsidRPr="00C21B20">
        <w:rPr>
          <w:b/>
        </w:rPr>
        <w:t>Inleiding Interview:</w:t>
      </w:r>
    </w:p>
    <w:p w14:paraId="43BAD068" w14:textId="5A57FE09" w:rsidR="004C1D66" w:rsidRDefault="00C21B20" w:rsidP="00C21B20">
      <w:pPr>
        <w:spacing w:after="0"/>
      </w:pPr>
      <w:r>
        <w:t>Nogmaals bedankt voor het testen van ons prototype. Graag zouden wij u nu wat vragen willen stellen over het gebruik ervan. Dit zullen wij doen door middel van verschillende vragen die wij hebben. Een korte uitleg en intentie van ons prototype. Wij hebben een oplossing bedacht om sneller verzorgende binnen een zorgcentrum te vinden door middel van een applicatie die wij hebben gebouwd waarop je de locatie kan zien van de andere verzorgende voor als u deze nodig heeft. Met bijvoorbeeld de scenario’s waarop we zojuist hebben getest. Mijn groepslid naast me zal de antwoorden noteren van de vragen die ik ga stellen, verder dan dat zullen wij niks van u noteren.</w:t>
      </w:r>
    </w:p>
    <w:p w14:paraId="7CB98372" w14:textId="4A8EE602" w:rsidR="00C21B20" w:rsidRDefault="00C21B20" w:rsidP="00C21B20">
      <w:pPr>
        <w:spacing w:after="0"/>
      </w:pPr>
      <w:r>
        <w:t>Deze resultaten zullen verwerkt worden in een eindrapport die naar onze opdrachtgever gaat om te kijken of dit prototype uiteindelijk werkelijkheid kan worden in de zorgcentra. Dan zal ik maar is gaan beginnen.</w:t>
      </w:r>
    </w:p>
    <w:p w14:paraId="671ABC5B" w14:textId="07B8E2E7" w:rsidR="00C21B20" w:rsidRDefault="00C21B20" w:rsidP="00C21B20">
      <w:pPr>
        <w:spacing w:after="0"/>
      </w:pPr>
    </w:p>
    <w:p w14:paraId="5AE56459" w14:textId="77777777" w:rsidR="00C21B20" w:rsidRDefault="00C21B20" w:rsidP="00C21B20">
      <w:pPr>
        <w:spacing w:after="0"/>
      </w:pPr>
    </w:p>
    <w:p w14:paraId="50D25F62" w14:textId="69E228B8" w:rsidR="004C1D66" w:rsidRDefault="004C1D66" w:rsidP="00C21B20">
      <w:pPr>
        <w:spacing w:after="0"/>
      </w:pPr>
    </w:p>
    <w:p w14:paraId="2440FEA6" w14:textId="58CE955A" w:rsidR="004C1D66" w:rsidRDefault="004C1D66" w:rsidP="00C21B20">
      <w:pPr>
        <w:spacing w:after="0"/>
      </w:pPr>
    </w:p>
    <w:p w14:paraId="0844924A" w14:textId="4B408870" w:rsidR="004C1D66" w:rsidRDefault="004C1D66" w:rsidP="00C21B20">
      <w:pPr>
        <w:spacing w:after="0"/>
      </w:pPr>
    </w:p>
    <w:p w14:paraId="05BEFBC5" w14:textId="33045B6B" w:rsidR="004C1D66" w:rsidRDefault="004C1D66" w:rsidP="00C21B20">
      <w:pPr>
        <w:spacing w:after="0"/>
      </w:pPr>
    </w:p>
    <w:p w14:paraId="4933E100" w14:textId="3696FA3B" w:rsidR="004C1D66" w:rsidRDefault="004C1D66" w:rsidP="00C21B20">
      <w:pPr>
        <w:spacing w:after="0"/>
      </w:pPr>
    </w:p>
    <w:p w14:paraId="7C517CBE" w14:textId="5D2B763D" w:rsidR="00733720" w:rsidRDefault="00733720" w:rsidP="00C21B20">
      <w:pPr>
        <w:spacing w:after="0"/>
      </w:pPr>
    </w:p>
    <w:p w14:paraId="0991E713" w14:textId="1219B477" w:rsidR="00733720" w:rsidRDefault="00733720" w:rsidP="00C21B20">
      <w:pPr>
        <w:spacing w:after="0"/>
      </w:pPr>
    </w:p>
    <w:p w14:paraId="7F2CF77E" w14:textId="7B1F9ACD" w:rsidR="00C21B20" w:rsidRDefault="00C21B20" w:rsidP="00C21B20">
      <w:pPr>
        <w:spacing w:after="0"/>
      </w:pPr>
    </w:p>
    <w:p w14:paraId="06829865" w14:textId="77777777" w:rsidR="00C21B20" w:rsidRDefault="00C21B20" w:rsidP="00C21B20">
      <w:pPr>
        <w:spacing w:after="0"/>
      </w:pPr>
    </w:p>
    <w:tbl>
      <w:tblPr>
        <w:tblStyle w:val="Tabelraster"/>
        <w:tblW w:w="0" w:type="auto"/>
        <w:shd w:val="clear" w:color="auto" w:fill="BFBFBF" w:themeFill="background1" w:themeFillShade="BF"/>
        <w:tblLook w:val="04A0" w:firstRow="1" w:lastRow="0" w:firstColumn="1" w:lastColumn="0" w:noHBand="0" w:noVBand="1"/>
      </w:tblPr>
      <w:tblGrid>
        <w:gridCol w:w="3397"/>
        <w:gridCol w:w="5665"/>
      </w:tblGrid>
      <w:tr w:rsidR="00712160" w:rsidRPr="00A76306" w14:paraId="7EB289E2" w14:textId="77777777" w:rsidTr="00712160">
        <w:tc>
          <w:tcPr>
            <w:tcW w:w="9062" w:type="dxa"/>
            <w:gridSpan w:val="2"/>
            <w:shd w:val="clear" w:color="auto" w:fill="BFBFBF" w:themeFill="background1" w:themeFillShade="BF"/>
          </w:tcPr>
          <w:p w14:paraId="5C4E4605" w14:textId="77777777" w:rsidR="00712160" w:rsidRDefault="00C21B20" w:rsidP="00C21B20">
            <w:pPr>
              <w:rPr>
                <w:b/>
                <w:sz w:val="28"/>
                <w:szCs w:val="28"/>
              </w:rPr>
            </w:pPr>
            <w:r>
              <w:rPr>
                <w:b/>
                <w:sz w:val="28"/>
                <w:szCs w:val="28"/>
              </w:rPr>
              <w:t>Interview vragen</w:t>
            </w:r>
          </w:p>
          <w:p w14:paraId="4B545E4D" w14:textId="4630E1AB" w:rsidR="00C21B20" w:rsidRPr="00A76306" w:rsidRDefault="00C21B20" w:rsidP="00C21B20">
            <w:pPr>
              <w:rPr>
                <w:sz w:val="28"/>
                <w:szCs w:val="28"/>
              </w:rPr>
            </w:pPr>
          </w:p>
        </w:tc>
      </w:tr>
      <w:tr w:rsidR="005C4BCE" w14:paraId="14B74D57" w14:textId="77777777" w:rsidTr="008C1342">
        <w:tblPrEx>
          <w:shd w:val="clear" w:color="auto" w:fill="auto"/>
        </w:tblPrEx>
        <w:tc>
          <w:tcPr>
            <w:tcW w:w="3397" w:type="dxa"/>
          </w:tcPr>
          <w:p w14:paraId="54144A9A" w14:textId="557521AE" w:rsidR="005C4BCE" w:rsidRDefault="00C21B20" w:rsidP="00C21B20">
            <w:pPr>
              <w:rPr>
                <w:rFonts w:cstheme="minorHAnsi"/>
              </w:rPr>
            </w:pPr>
            <w:r>
              <w:t>Interview</w:t>
            </w:r>
            <w:r w:rsidR="005C4BCE">
              <w:rPr>
                <w:rFonts w:cstheme="minorHAnsi"/>
              </w:rPr>
              <w:t xml:space="preserve"> </w:t>
            </w:r>
            <w:r w:rsidR="00D45CC8">
              <w:rPr>
                <w:rFonts w:cstheme="minorHAnsi"/>
              </w:rPr>
              <w:t>doel</w:t>
            </w:r>
          </w:p>
          <w:p w14:paraId="65BFC3EB" w14:textId="4803C7C9" w:rsidR="00762FC8" w:rsidRDefault="00762FC8" w:rsidP="00C21B20"/>
        </w:tc>
        <w:tc>
          <w:tcPr>
            <w:tcW w:w="5665" w:type="dxa"/>
          </w:tcPr>
          <w:p w14:paraId="08CBFD0B" w14:textId="5F197AA0" w:rsidR="005C4BCE" w:rsidRDefault="00733720" w:rsidP="00C21B20">
            <w:r>
              <w:t>Kijken of ons prototype/oplossing daadwerkelijk een verschil kan maken bij de verzorgende.</w:t>
            </w:r>
          </w:p>
        </w:tc>
      </w:tr>
      <w:tr w:rsidR="005C4BCE" w14:paraId="3DA47D5D" w14:textId="77777777" w:rsidTr="008C1342">
        <w:tblPrEx>
          <w:shd w:val="clear" w:color="auto" w:fill="auto"/>
        </w:tblPrEx>
        <w:tc>
          <w:tcPr>
            <w:tcW w:w="3397" w:type="dxa"/>
          </w:tcPr>
          <w:p w14:paraId="01BC7AC6" w14:textId="77777777" w:rsidR="005C4BCE" w:rsidRDefault="005C4BCE" w:rsidP="00C21B20">
            <w:r>
              <w:t>Dag</w:t>
            </w:r>
          </w:p>
          <w:p w14:paraId="571EBAE0" w14:textId="297ED4F5" w:rsidR="00762FC8" w:rsidRDefault="00762FC8" w:rsidP="00C21B20"/>
        </w:tc>
        <w:tc>
          <w:tcPr>
            <w:tcW w:w="5665" w:type="dxa"/>
          </w:tcPr>
          <w:p w14:paraId="50F40D06" w14:textId="6F2B0C7D" w:rsidR="005C4BCE" w:rsidRDefault="00733720" w:rsidP="00C21B20">
            <w:r>
              <w:rPr>
                <w:rFonts w:cstheme="minorHAnsi"/>
              </w:rPr>
              <w:t>…….</w:t>
            </w:r>
          </w:p>
        </w:tc>
      </w:tr>
      <w:tr w:rsidR="005C4BCE" w14:paraId="4358AC75" w14:textId="77777777" w:rsidTr="008C1342">
        <w:tblPrEx>
          <w:shd w:val="clear" w:color="auto" w:fill="auto"/>
        </w:tblPrEx>
        <w:tc>
          <w:tcPr>
            <w:tcW w:w="3397" w:type="dxa"/>
          </w:tcPr>
          <w:p w14:paraId="4A38F085" w14:textId="77777777" w:rsidR="005C4BCE" w:rsidRDefault="005C4BCE" w:rsidP="00C21B20">
            <w:r>
              <w:t>Tijdstip</w:t>
            </w:r>
          </w:p>
          <w:p w14:paraId="6A6A3EFC" w14:textId="36BEA126" w:rsidR="00762FC8" w:rsidRDefault="00762FC8" w:rsidP="00C21B20"/>
        </w:tc>
        <w:tc>
          <w:tcPr>
            <w:tcW w:w="5665" w:type="dxa"/>
          </w:tcPr>
          <w:p w14:paraId="08FF4076" w14:textId="70EA74EB" w:rsidR="005C4BCE" w:rsidRDefault="00733720" w:rsidP="00C21B20">
            <w:r>
              <w:rPr>
                <w:rFonts w:cstheme="minorHAnsi"/>
              </w:rPr>
              <w:t>…….</w:t>
            </w:r>
          </w:p>
        </w:tc>
      </w:tr>
      <w:tr w:rsidR="005C4BCE" w14:paraId="230BB7C5" w14:textId="77777777" w:rsidTr="008C1342">
        <w:tblPrEx>
          <w:shd w:val="clear" w:color="auto" w:fill="auto"/>
        </w:tblPrEx>
        <w:tc>
          <w:tcPr>
            <w:tcW w:w="3397" w:type="dxa"/>
          </w:tcPr>
          <w:p w14:paraId="7AD3D35A" w14:textId="77777777" w:rsidR="005C4BCE" w:rsidRDefault="005C4BCE" w:rsidP="00C21B20">
            <w:r>
              <w:t>Locatie</w:t>
            </w:r>
          </w:p>
        </w:tc>
        <w:tc>
          <w:tcPr>
            <w:tcW w:w="5665" w:type="dxa"/>
          </w:tcPr>
          <w:p w14:paraId="2B6028D8" w14:textId="64E13E0A" w:rsidR="005C4BCE" w:rsidRDefault="00733720" w:rsidP="00C21B20">
            <w:r>
              <w:rPr>
                <w:rFonts w:cstheme="minorHAnsi"/>
              </w:rPr>
              <w:t>…….</w:t>
            </w:r>
            <w:r w:rsidR="005C4BCE">
              <w:rPr>
                <w:rFonts w:cstheme="minorHAnsi"/>
              </w:rPr>
              <w:br/>
            </w:r>
          </w:p>
        </w:tc>
      </w:tr>
      <w:tr w:rsidR="005C4BCE" w14:paraId="70C6FE06" w14:textId="77777777" w:rsidTr="008C1342">
        <w:tblPrEx>
          <w:shd w:val="clear" w:color="auto" w:fill="auto"/>
        </w:tblPrEx>
        <w:tc>
          <w:tcPr>
            <w:tcW w:w="3397" w:type="dxa"/>
          </w:tcPr>
          <w:p w14:paraId="374FB8FC" w14:textId="77777777" w:rsidR="00762FC8" w:rsidRDefault="00C21B20" w:rsidP="00C21B20">
            <w:r>
              <w:t>Interviewer &amp; notulist</w:t>
            </w:r>
          </w:p>
          <w:p w14:paraId="1395B71E" w14:textId="75E041F8" w:rsidR="00C21B20" w:rsidRDefault="00C21B20" w:rsidP="00C21B20"/>
        </w:tc>
        <w:tc>
          <w:tcPr>
            <w:tcW w:w="5665" w:type="dxa"/>
          </w:tcPr>
          <w:p w14:paraId="1D8EA1C0" w14:textId="77777777" w:rsidR="005C4BCE" w:rsidRDefault="00C21B20" w:rsidP="00C21B20">
            <w:r>
              <w:t>Interviewer:</w:t>
            </w:r>
          </w:p>
          <w:p w14:paraId="719EB65D" w14:textId="3A8BA894" w:rsidR="00C21B20" w:rsidRDefault="00C21B20" w:rsidP="00C21B20">
            <w:r>
              <w:t>Notulist:</w:t>
            </w:r>
          </w:p>
        </w:tc>
      </w:tr>
      <w:tr w:rsidR="00D45CC8" w:rsidRPr="004B4459" w14:paraId="5C32E929" w14:textId="77777777" w:rsidTr="009B1B90">
        <w:tblPrEx>
          <w:shd w:val="clear" w:color="auto" w:fill="auto"/>
        </w:tblPrEx>
        <w:tc>
          <w:tcPr>
            <w:tcW w:w="3397" w:type="dxa"/>
            <w:shd w:val="clear" w:color="auto" w:fill="BFBFBF" w:themeFill="background1" w:themeFillShade="BF"/>
          </w:tcPr>
          <w:p w14:paraId="30A35E1A" w14:textId="529AB8F0" w:rsidR="00D45CC8" w:rsidRPr="004B4459" w:rsidRDefault="00D45CC8" w:rsidP="00C21B20">
            <w:pPr>
              <w:rPr>
                <w:b/>
                <w:sz w:val="24"/>
                <w:szCs w:val="24"/>
              </w:rPr>
            </w:pPr>
            <w:r>
              <w:rPr>
                <w:b/>
                <w:sz w:val="24"/>
                <w:szCs w:val="24"/>
              </w:rPr>
              <w:t>Vragen</w:t>
            </w:r>
          </w:p>
        </w:tc>
        <w:tc>
          <w:tcPr>
            <w:tcW w:w="5665" w:type="dxa"/>
            <w:shd w:val="clear" w:color="auto" w:fill="BFBFBF" w:themeFill="background1" w:themeFillShade="BF"/>
          </w:tcPr>
          <w:p w14:paraId="56C84604" w14:textId="6BEF6908" w:rsidR="00D45CC8" w:rsidRPr="004B4459" w:rsidRDefault="00D45CC8" w:rsidP="00C21B20">
            <w:pPr>
              <w:rPr>
                <w:b/>
                <w:sz w:val="24"/>
                <w:szCs w:val="24"/>
              </w:rPr>
            </w:pPr>
            <w:r>
              <w:rPr>
                <w:b/>
                <w:sz w:val="24"/>
                <w:szCs w:val="24"/>
              </w:rPr>
              <w:t>Antwoord</w:t>
            </w:r>
          </w:p>
        </w:tc>
      </w:tr>
      <w:tr w:rsidR="00D45CC8" w14:paraId="6D5BBFAC" w14:textId="77777777" w:rsidTr="00F5659A">
        <w:tblPrEx>
          <w:shd w:val="clear" w:color="auto" w:fill="auto"/>
        </w:tblPrEx>
        <w:tc>
          <w:tcPr>
            <w:tcW w:w="3397" w:type="dxa"/>
          </w:tcPr>
          <w:p w14:paraId="713A745F" w14:textId="77777777" w:rsidR="00D45CC8" w:rsidRDefault="00D45CC8" w:rsidP="00C21B20">
            <w:r>
              <w:t>Heeft u al ervaring met mobiele telefoons in de verzorging?</w:t>
            </w:r>
          </w:p>
          <w:p w14:paraId="17BDB268" w14:textId="665EA752" w:rsidR="00D45CC8" w:rsidRDefault="00D45CC8" w:rsidP="00C21B20"/>
          <w:p w14:paraId="28279E57" w14:textId="6988C110" w:rsidR="00D45CC8" w:rsidRDefault="00D45CC8" w:rsidP="00C21B20">
            <w:r>
              <w:t>Zo ja hoe vaak gebruikt u deze</w:t>
            </w:r>
          </w:p>
        </w:tc>
        <w:tc>
          <w:tcPr>
            <w:tcW w:w="5665" w:type="dxa"/>
          </w:tcPr>
          <w:p w14:paraId="724C1F5A" w14:textId="77777777" w:rsidR="00D45CC8" w:rsidRPr="00F077E1" w:rsidRDefault="00D45CC8" w:rsidP="00D45CC8">
            <w:pPr>
              <w:pStyle w:val="Lijstalinea"/>
              <w:rPr>
                <w:i/>
              </w:rPr>
            </w:pPr>
          </w:p>
        </w:tc>
      </w:tr>
      <w:tr w:rsidR="00D45CC8" w14:paraId="2C984721" w14:textId="77777777" w:rsidTr="00BC5F45">
        <w:tblPrEx>
          <w:shd w:val="clear" w:color="auto" w:fill="auto"/>
        </w:tblPrEx>
        <w:tc>
          <w:tcPr>
            <w:tcW w:w="3397" w:type="dxa"/>
          </w:tcPr>
          <w:p w14:paraId="47B00B08" w14:textId="7650D953" w:rsidR="00D45CC8" w:rsidRDefault="000A5CB6" w:rsidP="00C21B20">
            <w:r>
              <w:t>Wat vind u van de applicatie over het algemeen?</w:t>
            </w:r>
          </w:p>
          <w:p w14:paraId="16AE2A15" w14:textId="6926ED03" w:rsidR="000A5CB6" w:rsidRDefault="000A5CB6" w:rsidP="000A5CB6">
            <w:pPr>
              <w:pStyle w:val="Lijstalinea"/>
              <w:numPr>
                <w:ilvl w:val="0"/>
                <w:numId w:val="3"/>
              </w:numPr>
            </w:pPr>
            <w:r>
              <w:t>Inlogscherm (1)</w:t>
            </w:r>
          </w:p>
          <w:p w14:paraId="3FEC4284" w14:textId="4DB7C909" w:rsidR="000A5CB6" w:rsidRDefault="000A5CB6" w:rsidP="000A5CB6">
            <w:pPr>
              <w:pStyle w:val="Lijstalinea"/>
              <w:numPr>
                <w:ilvl w:val="0"/>
                <w:numId w:val="3"/>
              </w:numPr>
            </w:pPr>
            <w:r>
              <w:t>Menu (2)</w:t>
            </w:r>
          </w:p>
          <w:p w14:paraId="1EA82AA0" w14:textId="4621164A" w:rsidR="000A5CB6" w:rsidRDefault="000A5CB6" w:rsidP="000A5CB6">
            <w:pPr>
              <w:pStyle w:val="Lijstalinea"/>
              <w:numPr>
                <w:ilvl w:val="0"/>
                <w:numId w:val="3"/>
              </w:numPr>
            </w:pPr>
            <w:r>
              <w:t>Locatie (3)</w:t>
            </w:r>
          </w:p>
          <w:p w14:paraId="76B93DB8" w14:textId="77777777" w:rsidR="00D45CC8" w:rsidRDefault="000A5CB6" w:rsidP="00C21B20">
            <w:r>
              <w:t>Is het makkelijk te gebruiken?</w:t>
            </w:r>
          </w:p>
          <w:p w14:paraId="19773792" w14:textId="77777777" w:rsidR="000A5CB6" w:rsidRDefault="000A5CB6" w:rsidP="00C21B20">
            <w:r>
              <w:t>Is het goed zichtbaar?</w:t>
            </w:r>
          </w:p>
          <w:p w14:paraId="260293ED" w14:textId="77777777" w:rsidR="000A5CB6" w:rsidRDefault="000A5CB6" w:rsidP="00C21B20"/>
          <w:p w14:paraId="73D50C9D" w14:textId="44DD789D" w:rsidR="000A5CB6" w:rsidRDefault="000A5CB6" w:rsidP="00C21B20">
            <w:r>
              <w:t>Wat zou u over het algemeen nog verandert willen aan de applicatie</w:t>
            </w:r>
          </w:p>
        </w:tc>
        <w:tc>
          <w:tcPr>
            <w:tcW w:w="5665" w:type="dxa"/>
          </w:tcPr>
          <w:p w14:paraId="0F939A6F" w14:textId="6FDC06E4" w:rsidR="00D45CC8" w:rsidRPr="000A5CB6" w:rsidRDefault="00D45CC8" w:rsidP="000A5CB6">
            <w:pPr>
              <w:rPr>
                <w:i/>
              </w:rPr>
            </w:pPr>
          </w:p>
        </w:tc>
      </w:tr>
      <w:tr w:rsidR="00D45CC8" w14:paraId="2A02D5D1" w14:textId="77777777" w:rsidTr="007901F9">
        <w:tblPrEx>
          <w:shd w:val="clear" w:color="auto" w:fill="auto"/>
        </w:tblPrEx>
        <w:tc>
          <w:tcPr>
            <w:tcW w:w="3397" w:type="dxa"/>
          </w:tcPr>
          <w:p w14:paraId="268F3213" w14:textId="1EDD7AFE" w:rsidR="00D45CC8" w:rsidRDefault="000A5CB6" w:rsidP="00C21B20">
            <w:r>
              <w:t>Denkt u dat deze oplossing tijdbesparend zou zijn?</w:t>
            </w:r>
          </w:p>
          <w:p w14:paraId="4EB927ED" w14:textId="77777777" w:rsidR="00D45CC8" w:rsidRDefault="00D45CC8" w:rsidP="00C21B20"/>
          <w:p w14:paraId="68ED764E" w14:textId="31C431D9" w:rsidR="000A5CB6" w:rsidRDefault="000A5CB6" w:rsidP="00C21B20"/>
        </w:tc>
        <w:tc>
          <w:tcPr>
            <w:tcW w:w="5665" w:type="dxa"/>
          </w:tcPr>
          <w:p w14:paraId="5986F8C7" w14:textId="77777777" w:rsidR="00D45CC8" w:rsidRPr="00F077E1" w:rsidRDefault="00D45CC8" w:rsidP="00D45CC8">
            <w:pPr>
              <w:pStyle w:val="Lijstalinea"/>
              <w:rPr>
                <w:i/>
              </w:rPr>
            </w:pPr>
          </w:p>
        </w:tc>
      </w:tr>
      <w:tr w:rsidR="00D45CC8" w14:paraId="6B06A789" w14:textId="77777777" w:rsidTr="00DD2D15">
        <w:tblPrEx>
          <w:shd w:val="clear" w:color="auto" w:fill="auto"/>
        </w:tblPrEx>
        <w:tc>
          <w:tcPr>
            <w:tcW w:w="3397" w:type="dxa"/>
          </w:tcPr>
          <w:p w14:paraId="03DA8C60" w14:textId="141F9D4C" w:rsidR="00D45CC8" w:rsidRDefault="000A5CB6" w:rsidP="00C21B20">
            <w:r>
              <w:t>Als er nog iets verandert kon worden wat zou u dan veranderen?</w:t>
            </w:r>
          </w:p>
          <w:p w14:paraId="1BE22A47" w14:textId="77777777" w:rsidR="000A5CB6" w:rsidRDefault="000A5CB6" w:rsidP="00C21B20"/>
          <w:p w14:paraId="49D17F81" w14:textId="66EF4297" w:rsidR="00E3457C" w:rsidRDefault="00E3457C" w:rsidP="00C21B20"/>
        </w:tc>
        <w:tc>
          <w:tcPr>
            <w:tcW w:w="5665" w:type="dxa"/>
          </w:tcPr>
          <w:p w14:paraId="1BD5901F" w14:textId="7C5CEE7D" w:rsidR="00D45CC8" w:rsidRPr="00F077E1" w:rsidRDefault="00D45CC8" w:rsidP="00D45CC8">
            <w:pPr>
              <w:pStyle w:val="Lijstalinea"/>
              <w:rPr>
                <w:i/>
              </w:rPr>
            </w:pPr>
          </w:p>
        </w:tc>
      </w:tr>
      <w:tr w:rsidR="00D45CC8" w14:paraId="4F4A59D2" w14:textId="77777777" w:rsidTr="00D90242">
        <w:tblPrEx>
          <w:shd w:val="clear" w:color="auto" w:fill="auto"/>
        </w:tblPrEx>
        <w:tc>
          <w:tcPr>
            <w:tcW w:w="3397" w:type="dxa"/>
          </w:tcPr>
          <w:p w14:paraId="4E3A4C15" w14:textId="57A10AF4" w:rsidR="00D45CC8" w:rsidRDefault="000A5CB6" w:rsidP="00C21B20">
            <w:r>
              <w:t>Zou u in andere situaties ook de U-</w:t>
            </w:r>
            <w:proofErr w:type="spellStart"/>
            <w:r>
              <w:t>Finder</w:t>
            </w:r>
            <w:proofErr w:type="spellEnd"/>
            <w:r>
              <w:t xml:space="preserve"> gebruiken?</w:t>
            </w:r>
          </w:p>
          <w:p w14:paraId="7C61DCAB" w14:textId="77777777" w:rsidR="00E3457C" w:rsidRDefault="00E3457C" w:rsidP="00C21B20"/>
          <w:p w14:paraId="79562E66" w14:textId="2FAFAC65" w:rsidR="000A5CB6" w:rsidRDefault="000A5CB6" w:rsidP="00C21B20">
            <w:r>
              <w:t>Welke situaties zouden dit dan zijn?</w:t>
            </w:r>
          </w:p>
        </w:tc>
        <w:tc>
          <w:tcPr>
            <w:tcW w:w="5665" w:type="dxa"/>
          </w:tcPr>
          <w:p w14:paraId="5C29EBDD" w14:textId="77777777" w:rsidR="00D45CC8" w:rsidRPr="00F077E1" w:rsidRDefault="00D45CC8" w:rsidP="00D45CC8">
            <w:pPr>
              <w:pStyle w:val="Lijstalinea"/>
              <w:rPr>
                <w:i/>
              </w:rPr>
            </w:pPr>
            <w:bookmarkStart w:id="0" w:name="_GoBack"/>
            <w:bookmarkEnd w:id="0"/>
          </w:p>
        </w:tc>
      </w:tr>
    </w:tbl>
    <w:p w14:paraId="0E0263F1" w14:textId="77777777" w:rsidR="005C4BCE" w:rsidRDefault="005C4BCE" w:rsidP="00C21B20">
      <w:pPr>
        <w:spacing w:after="0"/>
      </w:pPr>
    </w:p>
    <w:sectPr w:rsidR="005C4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337D3"/>
    <w:multiLevelType w:val="hybridMultilevel"/>
    <w:tmpl w:val="A7980FA2"/>
    <w:lvl w:ilvl="0" w:tplc="6640FE5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F162C6"/>
    <w:multiLevelType w:val="hybridMultilevel"/>
    <w:tmpl w:val="760288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A75105"/>
    <w:multiLevelType w:val="hybridMultilevel"/>
    <w:tmpl w:val="D6287606"/>
    <w:lvl w:ilvl="0" w:tplc="C92638C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CE"/>
    <w:rsid w:val="000A5CB6"/>
    <w:rsid w:val="000F3E81"/>
    <w:rsid w:val="001F615D"/>
    <w:rsid w:val="00397018"/>
    <w:rsid w:val="0041390E"/>
    <w:rsid w:val="00413FE3"/>
    <w:rsid w:val="0041571F"/>
    <w:rsid w:val="004B4459"/>
    <w:rsid w:val="004C1D66"/>
    <w:rsid w:val="005C4BCE"/>
    <w:rsid w:val="00707077"/>
    <w:rsid w:val="00712160"/>
    <w:rsid w:val="00726E47"/>
    <w:rsid w:val="00733720"/>
    <w:rsid w:val="00762FC8"/>
    <w:rsid w:val="008C1342"/>
    <w:rsid w:val="00925567"/>
    <w:rsid w:val="009A5DE9"/>
    <w:rsid w:val="00A76306"/>
    <w:rsid w:val="00B00D57"/>
    <w:rsid w:val="00B7204B"/>
    <w:rsid w:val="00BC408C"/>
    <w:rsid w:val="00C21B20"/>
    <w:rsid w:val="00C35142"/>
    <w:rsid w:val="00CB71B2"/>
    <w:rsid w:val="00D45CC8"/>
    <w:rsid w:val="00D71D8C"/>
    <w:rsid w:val="00D959AE"/>
    <w:rsid w:val="00E3457C"/>
    <w:rsid w:val="00F077E1"/>
    <w:rsid w:val="00F3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9FE0A"/>
  <w15:chartTrackingRefBased/>
  <w15:docId w15:val="{272185FC-D87C-441C-90F9-46603EF0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C4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25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433</Words>
  <Characters>2384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Solange Sommeling</dc:creator>
  <cp:keywords/>
  <dc:description/>
  <cp:lastModifiedBy>Remco van Gorsel (0925836)</cp:lastModifiedBy>
  <cp:revision>5</cp:revision>
  <dcterms:created xsi:type="dcterms:W3CDTF">2017-12-06T21:47:00Z</dcterms:created>
  <dcterms:modified xsi:type="dcterms:W3CDTF">2017-12-07T00:39:00Z</dcterms:modified>
</cp:coreProperties>
</file>