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2F3" w:rsidRDefault="00A062F3" w:rsidP="00A062F3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</w:p>
    <w:p w:rsidR="00A062F3" w:rsidRPr="002E32E9" w:rsidRDefault="00A062F3" w:rsidP="00A062F3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r w:rsidRPr="002E32E9">
        <w:rPr>
          <w:rFonts w:ascii="Arial" w:eastAsia="Arial" w:hAnsi="Arial" w:cs="Arial"/>
          <w:color w:val="000000"/>
          <w:sz w:val="24"/>
          <w:szCs w:val="24"/>
        </w:rPr>
        <w:t>Requisitos funcionales</w:t>
      </w:r>
    </w:p>
    <w:p w:rsidR="00A062F3" w:rsidRPr="002E32E9" w:rsidRDefault="00A062F3" w:rsidP="00A062F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2E32E9">
        <w:rPr>
          <w:rFonts w:ascii="Arial" w:eastAsia="Arial" w:hAnsi="Arial" w:cs="Arial"/>
          <w:b/>
          <w:color w:val="000000"/>
          <w:sz w:val="24"/>
          <w:szCs w:val="24"/>
        </w:rPr>
        <w:t>Sistema Web</w:t>
      </w:r>
    </w:p>
    <w:tbl>
      <w:tblPr>
        <w:tblW w:w="92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949"/>
        <w:gridCol w:w="3260"/>
      </w:tblGrid>
      <w:tr w:rsidR="00A062F3" w:rsidRPr="000B1F82" w:rsidTr="00021C67">
        <w:tc>
          <w:tcPr>
            <w:tcW w:w="5949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FUNCIONALIDAD</w:t>
            </w:r>
          </w:p>
        </w:tc>
        <w:tc>
          <w:tcPr>
            <w:tcW w:w="3260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(esencial, ideal, opcional)</w:t>
            </w:r>
          </w:p>
        </w:tc>
      </w:tr>
      <w:tr w:rsidR="00A062F3" w:rsidRPr="000B1F82" w:rsidTr="00021C67">
        <w:tc>
          <w:tcPr>
            <w:tcW w:w="5949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</w:t>
            </w:r>
            <w:r w:rsidRPr="000B1F8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–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Ingreso al sistema</w:t>
            </w:r>
          </w:p>
        </w:tc>
        <w:tc>
          <w:tcPr>
            <w:tcW w:w="3260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:rsidTr="00021C67">
        <w:tc>
          <w:tcPr>
            <w:tcW w:w="5949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RF2 – Gestión de usuarios</w:t>
            </w:r>
          </w:p>
        </w:tc>
        <w:tc>
          <w:tcPr>
            <w:tcW w:w="3260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:rsidTr="00021C67">
        <w:tc>
          <w:tcPr>
            <w:tcW w:w="5949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RF2.1 – Registro de usuarios en la plataforma</w:t>
            </w:r>
          </w:p>
        </w:tc>
        <w:tc>
          <w:tcPr>
            <w:tcW w:w="3260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:rsidTr="00021C67">
        <w:tc>
          <w:tcPr>
            <w:tcW w:w="5949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RF2.2 – Actualizar datos de usuario</w:t>
            </w:r>
          </w:p>
        </w:tc>
        <w:tc>
          <w:tcPr>
            <w:tcW w:w="3260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:rsidTr="00021C67">
        <w:tc>
          <w:tcPr>
            <w:tcW w:w="5949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RF2.3 – Eliminar datos de usuario</w:t>
            </w:r>
          </w:p>
        </w:tc>
        <w:tc>
          <w:tcPr>
            <w:tcW w:w="3260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:rsidTr="00021C67">
        <w:tc>
          <w:tcPr>
            <w:tcW w:w="5949" w:type="dxa"/>
          </w:tcPr>
          <w:p w:rsidR="00A062F3" w:rsidRPr="000B1F82" w:rsidRDefault="00A062F3" w:rsidP="00A06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RF3 – Gestión de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</w:p>
        </w:tc>
        <w:tc>
          <w:tcPr>
            <w:tcW w:w="3260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:rsidTr="00021C67">
        <w:tc>
          <w:tcPr>
            <w:tcW w:w="5949" w:type="dxa"/>
          </w:tcPr>
          <w:p w:rsidR="00A062F3" w:rsidRPr="000B1F82" w:rsidRDefault="00A062F3" w:rsidP="00A06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RF3.1 – Registrar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 nuevos</w:t>
            </w:r>
          </w:p>
        </w:tc>
        <w:tc>
          <w:tcPr>
            <w:tcW w:w="3260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:rsidTr="00021C67">
        <w:tc>
          <w:tcPr>
            <w:tcW w:w="5949" w:type="dxa"/>
          </w:tcPr>
          <w:p w:rsidR="00A062F3" w:rsidRDefault="00A062F3" w:rsidP="00A06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RF3.2 – Actualizar datos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 los anuncios</w:t>
            </w:r>
          </w:p>
        </w:tc>
        <w:tc>
          <w:tcPr>
            <w:tcW w:w="3260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:rsidTr="00021C67">
        <w:tc>
          <w:tcPr>
            <w:tcW w:w="5949" w:type="dxa"/>
          </w:tcPr>
          <w:p w:rsidR="00A062F3" w:rsidRDefault="00A062F3" w:rsidP="00A06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RF3.3 – Eliminar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:rsidTr="00021C67">
        <w:tc>
          <w:tcPr>
            <w:tcW w:w="5949" w:type="dxa"/>
          </w:tcPr>
          <w:p w:rsidR="00A062F3" w:rsidRDefault="00A062F3" w:rsidP="00A06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RF3.4 – Consultar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</w:p>
        </w:tc>
        <w:tc>
          <w:tcPr>
            <w:tcW w:w="3260" w:type="dxa"/>
          </w:tcPr>
          <w:p w:rsidR="00A062F3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</w:tbl>
    <w:p w:rsidR="00665998" w:rsidRDefault="00665998"/>
    <w:p w:rsidR="00A062F3" w:rsidRPr="000B1F82" w:rsidRDefault="00A062F3" w:rsidP="00A062F3">
      <w:pPr>
        <w:pStyle w:val="Ttulo3"/>
        <w:rPr>
          <w:rFonts w:ascii="Arial" w:eastAsia="Arial" w:hAnsi="Arial" w:cs="Arial"/>
          <w:color w:val="000000"/>
          <w:sz w:val="20"/>
          <w:szCs w:val="20"/>
        </w:rPr>
      </w:pPr>
      <w:r w:rsidRPr="002E32E9">
        <w:rPr>
          <w:rFonts w:ascii="Arial" w:eastAsia="Arial" w:hAnsi="Arial" w:cs="Arial"/>
          <w:color w:val="000000"/>
          <w:szCs w:val="20"/>
        </w:rPr>
        <w:t>Clasificación de requisitos funcionales</w:t>
      </w:r>
    </w:p>
    <w:p w:rsidR="00A062F3" w:rsidRPr="000B1F82" w:rsidRDefault="00A062F3" w:rsidP="00A062F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W w:w="906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244"/>
      </w:tblGrid>
      <w:tr w:rsidR="00A062F3" w:rsidRPr="000B1F82" w:rsidTr="00021C67">
        <w:tc>
          <w:tcPr>
            <w:tcW w:w="3823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 del requerimiento</w:t>
            </w:r>
          </w:p>
        </w:tc>
        <w:tc>
          <w:tcPr>
            <w:tcW w:w="5244" w:type="dxa"/>
          </w:tcPr>
          <w:p w:rsidR="00A062F3" w:rsidRPr="000B1F82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RF</w:t>
            </w: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1 </w:t>
            </w:r>
          </w:p>
        </w:tc>
      </w:tr>
      <w:tr w:rsidR="00A062F3" w:rsidRPr="000B1F82" w:rsidTr="00021C67">
        <w:tc>
          <w:tcPr>
            <w:tcW w:w="3823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244" w:type="dxa"/>
          </w:tcPr>
          <w:p w:rsidR="00A062F3" w:rsidRPr="000B1F82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Ingreso al sistema</w:t>
            </w:r>
          </w:p>
        </w:tc>
      </w:tr>
      <w:tr w:rsidR="00A062F3" w:rsidRPr="000B1F82" w:rsidTr="00021C67">
        <w:tc>
          <w:tcPr>
            <w:tcW w:w="3823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244" w:type="dxa"/>
          </w:tcPr>
          <w:p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RF1.1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– Inicio de sesión 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usuarios 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administradores.</w:t>
            </w:r>
          </w:p>
          <w:p w:rsidR="00A062F3" w:rsidRPr="00A062F3" w:rsidRDefault="00A062F3" w:rsidP="00A0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Los usuarios podrán crear sus propios anuncios y gestionarlos, los administradores podrán gestionar los anuncios de todos los usuarios</w:t>
            </w:r>
            <w:r w:rsidRPr="00A062F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062F3" w:rsidRPr="000B1F82" w:rsidTr="00021C67">
        <w:tc>
          <w:tcPr>
            <w:tcW w:w="3823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244" w:type="dxa"/>
          </w:tcPr>
          <w:p w:rsidR="00A062F3" w:rsidRPr="000B1F82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Alta</w:t>
            </w:r>
          </w:p>
        </w:tc>
      </w:tr>
    </w:tbl>
    <w:p w:rsidR="00A062F3" w:rsidRPr="000B1F82" w:rsidRDefault="00A062F3" w:rsidP="00A062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A062F3" w:rsidRDefault="00A062F3" w:rsidP="00A062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A062F3" w:rsidRDefault="00A062F3" w:rsidP="00A062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A062F3" w:rsidRPr="000B1F82" w:rsidRDefault="00A062F3" w:rsidP="00A062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W w:w="882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A062F3" w:rsidRPr="000B1F82" w:rsidTr="00021C67">
        <w:tc>
          <w:tcPr>
            <w:tcW w:w="3397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 del requerimiento</w:t>
            </w:r>
          </w:p>
        </w:tc>
        <w:tc>
          <w:tcPr>
            <w:tcW w:w="5431" w:type="dxa"/>
          </w:tcPr>
          <w:p w:rsidR="00A062F3" w:rsidRPr="000B1F82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RF</w:t>
            </w: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2</w:t>
            </w:r>
          </w:p>
        </w:tc>
      </w:tr>
      <w:tr w:rsidR="00A062F3" w:rsidRPr="000B1F82" w:rsidTr="00021C67">
        <w:tc>
          <w:tcPr>
            <w:tcW w:w="3397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:rsidR="00A062F3" w:rsidRPr="000B1F82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Gestión de usuarios</w:t>
            </w:r>
          </w:p>
        </w:tc>
      </w:tr>
      <w:tr w:rsidR="00A062F3" w:rsidRPr="000B1F82" w:rsidTr="00021C67">
        <w:tc>
          <w:tcPr>
            <w:tcW w:w="3397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El software deberá permitir que los usuarios se registren, </w:t>
            </w: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para que estos mismos </w:t>
            </w:r>
            <w:r w:rsidR="006A36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puedan ingresar a la plataforma y publicar sus anuncios,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también deberá dar la posibilidad de actualizar, consultar o eliminar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lastRenderedPageBreak/>
              <w:t>los datos de los usuarios.</w:t>
            </w:r>
          </w:p>
          <w:p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RF2.1 – Registro de usuarios en la plataforma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: El sistema deberá permitir que los usuarios registren sus datos en la plataforma.</w:t>
            </w:r>
          </w:p>
          <w:p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RF2.2 – Actualizar datos de usuario: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El sistema deberá permitir la actualización de estos datos</w:t>
            </w:r>
          </w:p>
          <w:p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RF2.3 – Eliminar datos de usuario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: El sistema deberá permitir eliminar estos datos</w:t>
            </w:r>
          </w:p>
          <w:p w:rsidR="00A062F3" w:rsidRPr="000B1F82" w:rsidRDefault="00A062F3" w:rsidP="00A0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highlight w:val="white"/>
              </w:rPr>
            </w:pPr>
          </w:p>
        </w:tc>
      </w:tr>
      <w:tr w:rsidR="00A062F3" w:rsidRPr="000B1F82" w:rsidTr="00021C67">
        <w:tc>
          <w:tcPr>
            <w:tcW w:w="3397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Prioridad</w:t>
            </w:r>
          </w:p>
        </w:tc>
        <w:tc>
          <w:tcPr>
            <w:tcW w:w="5431" w:type="dxa"/>
          </w:tcPr>
          <w:p w:rsidR="00A062F3" w:rsidRPr="000B1F82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Alta</w:t>
            </w:r>
          </w:p>
        </w:tc>
      </w:tr>
    </w:tbl>
    <w:p w:rsidR="00A062F3" w:rsidRPr="000B1F82" w:rsidRDefault="00A062F3" w:rsidP="00A062F3">
      <w:pPr>
        <w:pStyle w:val="Ttulo2"/>
        <w:rPr>
          <w:rFonts w:ascii="Arial" w:eastAsia="Arial" w:hAnsi="Arial" w:cs="Arial"/>
          <w:color w:val="000000"/>
          <w:sz w:val="20"/>
          <w:szCs w:val="20"/>
        </w:rPr>
      </w:pPr>
    </w:p>
    <w:p w:rsidR="00A062F3" w:rsidRPr="000B1F82" w:rsidRDefault="00A062F3" w:rsidP="00A062F3">
      <w:pPr>
        <w:rPr>
          <w:rFonts w:ascii="Arial" w:hAnsi="Arial" w:cs="Arial"/>
          <w:sz w:val="20"/>
          <w:szCs w:val="20"/>
        </w:rPr>
      </w:pPr>
    </w:p>
    <w:tbl>
      <w:tblPr>
        <w:tblW w:w="882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A062F3" w:rsidRPr="000B1F82" w:rsidTr="00021C67">
        <w:tc>
          <w:tcPr>
            <w:tcW w:w="3397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 del requerimiento</w:t>
            </w:r>
          </w:p>
        </w:tc>
        <w:tc>
          <w:tcPr>
            <w:tcW w:w="5431" w:type="dxa"/>
          </w:tcPr>
          <w:p w:rsidR="00A062F3" w:rsidRPr="000B1F82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RF</w:t>
            </w: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3</w:t>
            </w:r>
          </w:p>
        </w:tc>
      </w:tr>
      <w:tr w:rsidR="00A062F3" w:rsidRPr="000B1F82" w:rsidTr="00021C67">
        <w:tc>
          <w:tcPr>
            <w:tcW w:w="3397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:rsidR="00A062F3" w:rsidRPr="000B1F82" w:rsidRDefault="00A062F3" w:rsidP="00A0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Gestión de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anuncios</w:t>
            </w:r>
          </w:p>
        </w:tc>
      </w:tr>
      <w:tr w:rsidR="00A062F3" w:rsidRPr="000B1F82" w:rsidTr="00021C67">
        <w:tc>
          <w:tcPr>
            <w:tcW w:w="3397" w:type="dxa"/>
          </w:tcPr>
          <w:p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El sistema deberá tener la posibilidad de que los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usuarios puedan administrar sus propios anuncios, y los administradores puedan administrar todos los anuncios en general.</w:t>
            </w:r>
          </w:p>
          <w:p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RF3.1 – Registrar </w:t>
            </w:r>
            <w:r w:rsidR="006A36D7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nuevos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: El sistema deberá permitir que los </w:t>
            </w:r>
            <w:r w:rsidR="006A36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usuarios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registren </w:t>
            </w:r>
            <w:r w:rsidR="006A36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anuncios nuevos en la plataforma</w:t>
            </w:r>
          </w:p>
          <w:p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RF3.2 – Actualizar datos de </w:t>
            </w:r>
            <w:r w:rsidR="006A36D7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: El sistema deberá permitir la actualización de estos datos</w:t>
            </w:r>
          </w:p>
          <w:p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RF3.3 – Eliminar datos de </w:t>
            </w:r>
            <w:r w:rsidR="006A36D7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s: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El sistema deberá permitir eliminar estos datos</w:t>
            </w:r>
          </w:p>
          <w:p w:rsidR="00A062F3" w:rsidRPr="000B1F82" w:rsidRDefault="00A062F3" w:rsidP="006A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RF3.4 – Consultar </w:t>
            </w:r>
            <w:r w:rsidR="006A36D7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mediante filtros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: El sistema deberá permitir la consulta y búsqueda de estos datos, por medio de filtros, por ejemplo: Buscar </w:t>
            </w:r>
            <w:r w:rsidR="006A36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un anuncio por categoría.</w:t>
            </w:r>
          </w:p>
        </w:tc>
      </w:tr>
    </w:tbl>
    <w:p w:rsidR="00A062F3" w:rsidRDefault="00A062F3"/>
    <w:p w:rsidR="006A36D7" w:rsidRDefault="006A36D7"/>
    <w:p w:rsidR="006A36D7" w:rsidRDefault="006A36D7"/>
    <w:p w:rsidR="006A36D7" w:rsidRDefault="006A36D7"/>
    <w:p w:rsidR="006A36D7" w:rsidRDefault="006A36D7"/>
    <w:p w:rsidR="006A36D7" w:rsidRDefault="006A36D7"/>
    <w:p w:rsidR="006A36D7" w:rsidRDefault="006A36D7"/>
    <w:p w:rsidR="006A36D7" w:rsidRDefault="006A36D7" w:rsidP="006A36D7">
      <w:pPr>
        <w:pStyle w:val="LO-normal"/>
        <w:rPr>
          <w:rFonts w:ascii="Arial" w:eastAsia="Arial" w:hAnsi="Arial" w:cs="Arial"/>
          <w:b/>
          <w:sz w:val="32"/>
          <w:szCs w:val="32"/>
        </w:rPr>
      </w:pPr>
    </w:p>
    <w:p w:rsidR="006A36D7" w:rsidRDefault="006A36D7" w:rsidP="006A36D7">
      <w:pPr>
        <w:pStyle w:val="Ttulo1"/>
      </w:pPr>
      <w:bookmarkStart w:id="0" w:name="_GoBack"/>
      <w:bookmarkEnd w:id="0"/>
    </w:p>
    <w:p w:rsidR="006A36D7" w:rsidRDefault="006A36D7"/>
    <w:sectPr w:rsidR="006A3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F3"/>
    <w:rsid w:val="00665998"/>
    <w:rsid w:val="006A36D7"/>
    <w:rsid w:val="007E1AB6"/>
    <w:rsid w:val="00A0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691F"/>
  <w15:chartTrackingRefBased/>
  <w15:docId w15:val="{727F9080-679A-4C79-9D60-0D7AB2B7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062F3"/>
    <w:rPr>
      <w:rFonts w:ascii="Calibri" w:eastAsia="Calibri" w:hAnsi="Calibri" w:cs="Calibri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A3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A062F3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6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062F3"/>
    <w:rPr>
      <w:rFonts w:ascii="Cambria" w:eastAsia="Cambria" w:hAnsi="Cambria" w:cs="Cambria"/>
      <w:b/>
      <w:color w:val="4F81BD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62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6A36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customStyle="1" w:styleId="LO-normal">
    <w:name w:val="LO-normal"/>
    <w:qFormat/>
    <w:rsid w:val="006A36D7"/>
    <w:pPr>
      <w:suppressAutoHyphens/>
      <w:spacing w:after="0" w:line="240" w:lineRule="auto"/>
    </w:pPr>
    <w:rPr>
      <w:rFonts w:ascii="Verdana" w:eastAsia="Verdana" w:hAnsi="Verdana" w:cs="Verdana"/>
      <w:sz w:val="24"/>
      <w:szCs w:val="24"/>
      <w:lang w:val="es-CO" w:eastAsia="zh-CN" w:bidi="hi-IN"/>
    </w:rPr>
  </w:style>
  <w:style w:type="table" w:customStyle="1" w:styleId="TableNormal">
    <w:name w:val="Table Normal"/>
    <w:rsid w:val="006A36D7"/>
    <w:pPr>
      <w:suppressAutoHyphens/>
      <w:spacing w:after="0" w:line="240" w:lineRule="auto"/>
    </w:pPr>
    <w:rPr>
      <w:rFonts w:ascii="Verdana" w:eastAsia="Verdana" w:hAnsi="Verdana" w:cs="Verdana"/>
      <w:sz w:val="20"/>
      <w:szCs w:val="24"/>
      <w:lang w:val="es-CO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2021-08-25T20:26:00Z</dcterms:created>
  <dcterms:modified xsi:type="dcterms:W3CDTF">2021-08-25T20:55:00Z</dcterms:modified>
</cp:coreProperties>
</file>