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 Tagger v3.4.73 – TA and Student Guide</w:t>
      </w:r>
    </w:p>
    <w:p>
      <w:r>
        <w:t>This document explains what the Image Tagger system is, how it works at a high level, and how different users (TAs and students) are expected to use it.</w:t>
      </w:r>
    </w:p>
    <w:p>
      <w:pPr>
        <w:pStyle w:val="Heading2"/>
      </w:pPr>
      <w:r>
        <w:t>1. What Image Tagger Is</w:t>
      </w:r>
    </w:p>
    <w:p>
      <w:r>
        <w:t>Image Tagger is a research platform for tagging architectural images and analysing how different spaces are perceived.</w:t>
      </w:r>
    </w:p>
    <w:p>
      <w:r>
        <w:t>It combines three main elements:</w:t>
      </w:r>
    </w:p>
    <w:p>
      <w:r>
        <w:t>- A science pipeline that computes visual and spatial metrics, calls VLMs (vision–language models) when configured, and writes results to a database.</w:t>
      </w:r>
    </w:p>
    <w:p>
      <w:r>
        <w:t>- A set of web interfaces (Workbench, Explorer, Admin) for running tagging jobs, exploring results, and monitoring health.</w:t>
      </w:r>
    </w:p>
    <w:p>
      <w:r>
        <w:t>- A governance layer that emphasises reproducibility and explicit configuration over ad hoc scripts.</w:t>
      </w:r>
    </w:p>
    <w:p>
      <w:pPr>
        <w:pStyle w:val="Heading2"/>
      </w:pPr>
      <w:r>
        <w:t>2. Major Components</w:t>
      </w:r>
    </w:p>
    <w:p>
      <w:r>
        <w:t>At a high level, the system consists of:</w:t>
      </w:r>
    </w:p>
    <w:p>
      <w:r>
        <w:t>- Backend API and science pipeline (Python/FastAPI, Postgres).</w:t>
      </w:r>
    </w:p>
    <w:p>
      <w:r>
        <w:t>- Frontend applications:</w:t>
      </w:r>
    </w:p>
    <w:p>
      <w:r>
        <w:t xml:space="preserve">  • Workbench – where tagging jobs are launched on sets of images.</w:t>
      </w:r>
    </w:p>
    <w:p>
      <w:r>
        <w:t xml:space="preserve">  • Explorer – where images and their assigned tags can be browsed and compared.</w:t>
      </w:r>
    </w:p>
    <w:p>
      <w:r>
        <w:t xml:space="preserve">  • Admin – where configuration, VLM health runs, and system status are visible.</w:t>
      </w:r>
    </w:p>
    <w:p>
      <w:r>
        <w:t>- Database and storage:</w:t>
      </w:r>
    </w:p>
    <w:p>
      <w:r>
        <w:t xml:space="preserve">  • A Postgres database tracks images, jobs, and derived metrics.</w:t>
      </w:r>
    </w:p>
    <w:p>
      <w:r>
        <w:t xml:space="preserve">  • A file store holds original images and intermediate artefacts.</w:t>
      </w:r>
    </w:p>
    <w:p>
      <w:r>
        <w:t>- VLM health tools:</w:t>
      </w:r>
    </w:p>
    <w:p>
      <w:r>
        <w:t xml:space="preserve">  • Scripts that run controlled VLM tests and produce variance / stability reports.</w:t>
      </w:r>
    </w:p>
    <w:p>
      <w:pPr>
        <w:pStyle w:val="Heading2"/>
      </w:pPr>
      <w:r>
        <w:t>3. Two Usage Tracks</w:t>
      </w:r>
    </w:p>
    <w:p>
      <w:r>
        <w:t>There are two main ways to use Image Tagger in teaching and student projects.</w:t>
      </w:r>
    </w:p>
    <w:p>
      <w:r>
        <w:rPr>
          <w:b/>
        </w:rPr>
        <w:t>TRACK A – Full App (persistent)</w:t>
      </w:r>
    </w:p>
    <w:p>
      <w:r>
        <w:t>• Runs via Docker on a machine that persists over time (lab server, VM, GitHub Codespaces, or a TA laptop).</w:t>
      </w:r>
    </w:p>
    <w:p>
      <w:r>
        <w:t>• Provides full access to Workbench, Explorer, and Admin via a browser.</w:t>
      </w:r>
    </w:p>
    <w:p>
      <w:r>
        <w:t>• Database and file storage survive restarts unless the environment is explicitly wiped.</w:t>
      </w:r>
    </w:p>
    <w:p>
      <w:r>
        <w:t>• Best for: in-class demos, multi-week projects, and workflows where students repeatedly return to the same dataset.</w:t>
      </w:r>
    </w:p>
    <w:p>
      <w:r>
        <w:rPr>
          <w:b/>
        </w:rPr>
        <w:t>TRACK B – Colab Science Notebook (ephemeral)</w:t>
      </w:r>
    </w:p>
    <w:p>
      <w:r>
        <w:t>• A Google Colab notebook (VLM_Health_Lab.ipynb) that unpacks a copy of the repository, seeds a small synthetic image set, runs the science pipeline, and executes a VLM health variance audit.</w:t>
      </w:r>
    </w:p>
    <w:p>
      <w:r>
        <w:t>• Uses an ephemeral environment: when the Colab runtime resets, everything under /content is lost.</w:t>
      </w:r>
    </w:p>
    <w:p>
      <w:r>
        <w:t>• Best for: short, self-contained labs focused on understanding the science and metrics rather than operating the full UI stack.</w:t>
      </w:r>
    </w:p>
    <w:p>
      <w:pPr>
        <w:pStyle w:val="Heading2"/>
      </w:pPr>
      <w:r>
        <w:t>4. TA Responsibilities and Workflow</w:t>
      </w:r>
    </w:p>
    <w:p>
      <w:r>
        <w:t>Before students interact with the system, TAs should:</w:t>
      </w:r>
    </w:p>
    <w:p>
      <w:r>
        <w:t>- Read the key operational documents in the repo:</w:t>
      </w:r>
    </w:p>
    <w:p>
      <w:r>
        <w:t xml:space="preserve">  • STUDENT_START_HERE.md</w:t>
      </w:r>
    </w:p>
    <w:p>
      <w:r>
        <w:t xml:space="preserve">  • docs/ops/Student_Quickstart_v3.4.73.md</w:t>
      </w:r>
    </w:p>
    <w:p>
      <w:r>
        <w:t xml:space="preserve">  • docs/ops/Cloud_AntiGravity_Quickstart.md</w:t>
      </w:r>
    </w:p>
    <w:p>
      <w:r>
        <w:t>- Decide which track(s) will be used in the course and communicate this clearly to students.</w:t>
      </w:r>
    </w:p>
    <w:p>
      <w:r>
        <w:t>- For TRACK A (Full App):</w:t>
      </w:r>
    </w:p>
    <w:p>
      <w:r>
        <w:t xml:space="preserve">  • Bring up the system using ./auto_install.sh and Docker (locally, Codespaces, or a VM).</w:t>
      </w:r>
    </w:p>
    <w:p>
      <w:r>
        <w:t xml:space="preserve">  • Verify that Workbench and Explorer load and that Admin shows VLM health status.</w:t>
      </w:r>
    </w:p>
    <w:p>
      <w:r>
        <w:t xml:space="preserve">  • Optionally create a small demo dataset and run one tagging job to confirm end-to-end function.</w:t>
      </w:r>
    </w:p>
    <w:p>
      <w:r>
        <w:t>- For TRACK B (Colab):</w:t>
      </w:r>
    </w:p>
    <w:p>
      <w:r>
        <w:t xml:space="preserve">  • Open the VLM_Health_Lab.ipynb notebook in Colab.</w:t>
      </w:r>
    </w:p>
    <w:p>
      <w:r>
        <w:t xml:space="preserve">  • Upload the current Image Tagger zip when prompted.</w:t>
      </w:r>
    </w:p>
    <w:p>
      <w:r>
        <w:t xml:space="preserve">  • Run through the cells to confirm that:</w:t>
      </w:r>
    </w:p>
    <w:p>
      <w:r>
        <w:t xml:space="preserve">    – the science pipeline completes on the synthetic images;</w:t>
      </w:r>
    </w:p>
    <w:p>
      <w:r>
        <w:t xml:space="preserve">    – the VLM variance audit script runs and produces a small CSV report.</w:t>
      </w:r>
    </w:p>
    <w:p>
      <w:r>
        <w:t xml:space="preserve">  • Note any version-specific tweaks needed (e.g., paths) and document them for students.</w:t>
      </w:r>
    </w:p>
    <w:p>
      <w:pPr>
        <w:pStyle w:val="Heading2"/>
      </w:pPr>
      <w:r>
        <w:t>5. Student Roles and Expectations</w:t>
      </w:r>
    </w:p>
    <w:p>
      <w:r>
        <w:t>Students are not expected to modify core infrastructure. Instead, they:</w:t>
      </w:r>
    </w:p>
    <w:p>
      <w:r>
        <w:t>- Use Workbench and Explorer to run and inspect tagging jobs (Track A).</w:t>
      </w:r>
    </w:p>
    <w:p>
      <w:r>
        <w:t>- Use the Colab notebook to understand VLM behaviour, variance, and scientific metrics (Track B).</w:t>
      </w:r>
    </w:p>
    <w:p>
      <w:r>
        <w:t>- Save or download outputs they will use in reports or assignments.</w:t>
      </w:r>
    </w:p>
    <w:p>
      <w:r>
        <w:t>- Report issues with enough context (track, error screenshot, command or cell run).</w:t>
      </w:r>
    </w:p>
    <w:p>
      <w:pPr>
        <w:pStyle w:val="Heading2"/>
      </w:pPr>
      <w:r>
        <w:t>6. Benefits and Costs of Each Track</w:t>
      </w:r>
    </w:p>
    <w:p>
      <w:r>
        <w:t>The tradeoffs can be summarised as follows.</w:t>
      </w:r>
    </w:p>
    <w:p>
      <w:r>
        <w:t>• Track A – Full App:</w:t>
      </w:r>
    </w:p>
    <w:p>
      <w:r>
        <w:t xml:space="preserve">  – Benefits: persistent state, full UI, realistic workflow, good for larger or repeated projects.</w:t>
      </w:r>
    </w:p>
    <w:p>
      <w:r>
        <w:t xml:space="preserve">  – Costs: requires Docker and a suitably provisioned machine, more moving parts.</w:t>
      </w:r>
    </w:p>
    <w:p>
      <w:r>
        <w:t>• Track B – Colab Notebook:</w:t>
      </w:r>
    </w:p>
    <w:p>
      <w:r>
        <w:t xml:space="preserve">  – Benefits: runs anywhere with a browser and Google account; ideal for methods teaching and small experiments.</w:t>
      </w:r>
    </w:p>
    <w:p>
      <w:r>
        <w:t xml:space="preserve">  – Costs: ephemeral environment, limited scale, mild fragility if repo paths change between versions.</w:t>
      </w:r>
    </w:p>
    <w:p>
      <w:pPr>
        <w:pStyle w:val="Heading2"/>
      </w:pPr>
      <w:r>
        <w:t>7. Where to Start in the Repo</w:t>
      </w:r>
    </w:p>
    <w:p>
      <w:r>
        <w:t>For orientation, open these files in the repository:</w:t>
      </w:r>
    </w:p>
    <w:p>
      <w:r>
        <w:t>- STUDENT_START_HERE.md – the first thing students should see.</w:t>
      </w:r>
    </w:p>
    <w:p>
      <w:r>
        <w:t>- docs/ops/Student_Quickstart_v3.4.73.md – one-page student-facing instructions.</w:t>
      </w:r>
    </w:p>
    <w:p>
      <w:r>
        <w:t>- docs/ops/Cloud_AntiGravity_Quickstart.md – detailed anti-gravity deployment guide.</w:t>
      </w:r>
    </w:p>
    <w:p>
      <w:r>
        <w:t>- notebooks/VLM_Health_Lab.ipynb – the Colab-friendly VLM Health Lab notebook.</w:t>
      </w:r>
    </w:p>
    <w:p>
      <w:r>
        <w:t>- infra/cloud/full_stack_vm_setup.sh – helper script for VM-based full stack deployments.</w:t>
      </w:r>
    </w:p>
    <w:p>
      <w:r>
        <w:t>With this guide and the in-repo docs, TAs and students should have enough structure to use Image Tagger coherently without needing to inspect internal plumbing.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