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FF" w:rsidRDefault="009A40FF" w:rsidP="009A40FF">
      <w:pPr>
        <w:ind w:left="708" w:hanging="708"/>
        <w:jc w:val="center"/>
        <w:rPr>
          <w:sz w:val="36"/>
        </w:rPr>
      </w:pPr>
      <w:r>
        <w:rPr>
          <w:noProof/>
          <w:sz w:val="36"/>
          <w:lang w:eastAsia="pt-PT"/>
        </w:rPr>
        <w:drawing>
          <wp:inline distT="0" distB="0" distL="0" distR="0" wp14:anchorId="04EDDAF2" wp14:editId="33F51B01">
            <wp:extent cx="1361440" cy="17344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55" cy="17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FC1">
        <w:rPr>
          <w:sz w:val="36"/>
        </w:rPr>
        <w:t xml:space="preserve">         </w:t>
      </w:r>
      <w:r w:rsidR="008A2FC1" w:rsidRPr="008A2FC1">
        <w:rPr>
          <w:noProof/>
          <w:sz w:val="36"/>
          <w:lang w:eastAsia="pt-PT"/>
        </w:rPr>
        <w:drawing>
          <wp:inline distT="0" distB="0" distL="0" distR="0">
            <wp:extent cx="1602089" cy="1602089"/>
            <wp:effectExtent l="0" t="0" r="0" b="0"/>
            <wp:docPr id="4" name="Picture 4" descr="C:\Users\Daniel\OneDrive\Eng. Informática\Compiladores (2014)\Projecto\btop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OneDrive\Eng. Informática\Compiladores (2014)\Projecto\btop_lef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30" cy="161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FF" w:rsidRPr="00FE5B45" w:rsidRDefault="009A40FF" w:rsidP="009A40FF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Compiladores</w:t>
      </w:r>
    </w:p>
    <w:p w:rsidR="009A40FF" w:rsidRDefault="009A40FF" w:rsidP="009A40FF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2</w:t>
      </w:r>
      <w:r w:rsidRPr="00FE5B45">
        <w:rPr>
          <w:sz w:val="36"/>
          <w:lang w:val="en-US"/>
        </w:rPr>
        <w:t xml:space="preserve">º </w:t>
      </w:r>
      <w:r w:rsidRPr="00797795">
        <w:rPr>
          <w:sz w:val="36"/>
        </w:rPr>
        <w:t>Semestre</w:t>
      </w:r>
    </w:p>
    <w:p w:rsidR="009A40FF" w:rsidRPr="00FE5B45" w:rsidRDefault="009A40FF" w:rsidP="009A40FF">
      <w:pPr>
        <w:spacing w:after="0" w:line="240" w:lineRule="auto"/>
        <w:jc w:val="center"/>
        <w:rPr>
          <w:sz w:val="36"/>
          <w:lang w:val="en-US"/>
        </w:rPr>
      </w:pPr>
    </w:p>
    <w:p w:rsidR="009A40FF" w:rsidRDefault="009A40FF" w:rsidP="009A40FF">
      <w:pPr>
        <w:jc w:val="center"/>
        <w:rPr>
          <w:sz w:val="36"/>
          <w:lang w:val="en-US"/>
        </w:rPr>
      </w:pPr>
      <w:r w:rsidRPr="009A40FF">
        <w:rPr>
          <w:noProof/>
          <w:sz w:val="36"/>
          <w:lang w:eastAsia="pt-PT"/>
        </w:rPr>
        <w:drawing>
          <wp:inline distT="0" distB="0" distL="0" distR="0">
            <wp:extent cx="3997960" cy="2131060"/>
            <wp:effectExtent l="0" t="0" r="2540" b="2540"/>
            <wp:docPr id="2" name="Picture 2" descr="C:\Users\Daniel\OneDrive\Eng. Informática\Compiladores (2014)\Projecto\compi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OneDrive\Eng. Informática\Compiladores (2014)\Projecto\compil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FF" w:rsidRPr="009A40FF" w:rsidRDefault="009A40FF" w:rsidP="009A40FF">
      <w:pPr>
        <w:jc w:val="center"/>
        <w:rPr>
          <w:sz w:val="36"/>
        </w:rPr>
      </w:pPr>
      <w:r>
        <w:rPr>
          <w:b/>
          <w:sz w:val="52"/>
        </w:rPr>
        <w:t>Relatório do</w:t>
      </w:r>
      <w:r w:rsidRPr="009A40FF">
        <w:rPr>
          <w:b/>
          <w:sz w:val="52"/>
        </w:rPr>
        <w:t xml:space="preserve"> Project</w:t>
      </w:r>
      <w:r>
        <w:rPr>
          <w:b/>
          <w:sz w:val="52"/>
        </w:rPr>
        <w:t>o</w:t>
      </w:r>
    </w:p>
    <w:p w:rsidR="009A40FF" w:rsidRPr="009A40FF" w:rsidRDefault="009A40FF" w:rsidP="009A40FF">
      <w:pPr>
        <w:jc w:val="center"/>
        <w:rPr>
          <w:sz w:val="36"/>
        </w:rPr>
      </w:pPr>
    </w:p>
    <w:p w:rsidR="009A40FF" w:rsidRDefault="009A40FF" w:rsidP="009A40FF">
      <w:pPr>
        <w:rPr>
          <w:sz w:val="36"/>
        </w:rPr>
      </w:pPr>
      <w:r>
        <w:rPr>
          <w:sz w:val="36"/>
        </w:rPr>
        <w:t xml:space="preserve">Trabalho realizado </w:t>
      </w:r>
      <w:proofErr w:type="gramStart"/>
      <w:r>
        <w:rPr>
          <w:sz w:val="36"/>
        </w:rPr>
        <w:t>por</w:t>
      </w:r>
      <w:proofErr w:type="gramEnd"/>
      <w:r>
        <w:rPr>
          <w:sz w:val="36"/>
        </w:rPr>
        <w:t>:</w:t>
      </w:r>
      <w:bookmarkStart w:id="0" w:name="_GoBack"/>
      <w:bookmarkEnd w:id="0"/>
    </w:p>
    <w:p w:rsidR="009A40FF" w:rsidRPr="00810650" w:rsidRDefault="009A40FF" w:rsidP="009A40FF">
      <w:pPr>
        <w:pStyle w:val="ListParagraph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 xml:space="preserve">Daniel Coelho </w:t>
      </w:r>
      <w:proofErr w:type="gramStart"/>
      <w:r w:rsidRPr="00810650">
        <w:rPr>
          <w:sz w:val="36"/>
        </w:rPr>
        <w:t xml:space="preserve">Bastos </w:t>
      </w:r>
      <w:r>
        <w:rPr>
          <w:sz w:val="36"/>
        </w:rPr>
        <w:t xml:space="preserve">   </w:t>
      </w:r>
      <w:r w:rsidRPr="00810650">
        <w:rPr>
          <w:sz w:val="36"/>
        </w:rPr>
        <w:t>2009109605</w:t>
      </w:r>
      <w:proofErr w:type="gramEnd"/>
    </w:p>
    <w:p w:rsidR="009A40FF" w:rsidRPr="00810650" w:rsidRDefault="009A40FF" w:rsidP="009A40FF">
      <w:pPr>
        <w:pStyle w:val="ListParagraph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Tiago Martins Andrade 2010165760</w:t>
      </w:r>
    </w:p>
    <w:p w:rsidR="009A40FF" w:rsidRDefault="009A40FF" w:rsidP="009A40FF">
      <w:pPr>
        <w:rPr>
          <w:sz w:val="36"/>
        </w:rPr>
      </w:pPr>
    </w:p>
    <w:p w:rsidR="009A40FF" w:rsidRDefault="009A40FF" w:rsidP="009A40FF">
      <w:pPr>
        <w:jc w:val="center"/>
        <w:rPr>
          <w:sz w:val="36"/>
        </w:rPr>
      </w:pPr>
      <w:r>
        <w:rPr>
          <w:sz w:val="36"/>
        </w:rPr>
        <w:t>2014/2015</w:t>
      </w:r>
    </w:p>
    <w:p w:rsidR="009A40FF" w:rsidRDefault="009A40FF" w:rsidP="009A40FF">
      <w:pPr>
        <w:jc w:val="center"/>
        <w:rPr>
          <w:b/>
          <w:sz w:val="32"/>
        </w:rPr>
      </w:pPr>
    </w:p>
    <w:p w:rsidR="009A40FF" w:rsidRDefault="009A40FF" w:rsidP="009A40FF">
      <w:pPr>
        <w:jc w:val="center"/>
        <w:rPr>
          <w:b/>
          <w:sz w:val="36"/>
        </w:rPr>
      </w:pPr>
    </w:p>
    <w:p w:rsidR="009A40FF" w:rsidRDefault="009A40FF" w:rsidP="00324DDE">
      <w:pPr>
        <w:pStyle w:val="Heading1"/>
        <w:jc w:val="center"/>
      </w:pPr>
      <w:r>
        <w:t>Índice</w:t>
      </w:r>
    </w:p>
    <w:p w:rsidR="009A40FF" w:rsidRDefault="009A40FF" w:rsidP="009A40FF">
      <w:pPr>
        <w:jc w:val="center"/>
        <w:rPr>
          <w:b/>
        </w:rPr>
      </w:pPr>
    </w:p>
    <w:sdt>
      <w:sdtPr>
        <w:id w:val="242071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:rsidR="009A40FF" w:rsidRDefault="009A40FF">
          <w:pPr>
            <w:pStyle w:val="TOCHeading"/>
          </w:pPr>
        </w:p>
        <w:p w:rsidR="00324DDE" w:rsidRDefault="009A40F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9A40F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8122474" w:history="1">
            <w:r w:rsidR="00324DDE" w:rsidRPr="00207513">
              <w:rPr>
                <w:rStyle w:val="Hyperlink"/>
                <w:noProof/>
              </w:rPr>
              <w:t>Introdução</w:t>
            </w:r>
            <w:r w:rsidR="00324DDE">
              <w:rPr>
                <w:noProof/>
                <w:webHidden/>
              </w:rPr>
              <w:tab/>
            </w:r>
            <w:r w:rsidR="00324DDE">
              <w:rPr>
                <w:noProof/>
                <w:webHidden/>
              </w:rPr>
              <w:fldChar w:fldCharType="begin"/>
            </w:r>
            <w:r w:rsidR="00324DDE">
              <w:rPr>
                <w:noProof/>
                <w:webHidden/>
              </w:rPr>
              <w:instrText xml:space="preserve"> PAGEREF _Toc418122474 \h </w:instrText>
            </w:r>
            <w:r w:rsidR="00324DDE">
              <w:rPr>
                <w:noProof/>
                <w:webHidden/>
              </w:rPr>
            </w:r>
            <w:r w:rsidR="00324DDE">
              <w:rPr>
                <w:noProof/>
                <w:webHidden/>
              </w:rPr>
              <w:fldChar w:fldCharType="separate"/>
            </w:r>
            <w:r w:rsidR="00324DDE">
              <w:rPr>
                <w:noProof/>
                <w:webHidden/>
              </w:rPr>
              <w:t>2</w:t>
            </w:r>
            <w:r w:rsidR="00324DDE">
              <w:rPr>
                <w:noProof/>
                <w:webHidden/>
              </w:rPr>
              <w:fldChar w:fldCharType="end"/>
            </w:r>
          </w:hyperlink>
        </w:p>
        <w:p w:rsidR="00324DDE" w:rsidRDefault="00324D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8122475" w:history="1">
            <w:r w:rsidRPr="00207513">
              <w:rPr>
                <w:rStyle w:val="Hyperlink"/>
                <w:noProof/>
              </w:rPr>
              <w:t>Fase 1 – Análise Lexical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DDE" w:rsidRDefault="00324D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8122476" w:history="1">
            <w:r w:rsidRPr="00207513">
              <w:rPr>
                <w:rStyle w:val="Hyperlink"/>
                <w:noProof/>
              </w:rPr>
              <w:t>Fase 2 – 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DDE" w:rsidRDefault="00324D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8122477" w:history="1">
            <w:r w:rsidRPr="00207513">
              <w:rPr>
                <w:rStyle w:val="Hyperlink"/>
                <w:noProof/>
              </w:rPr>
              <w:t>Fase 3 – Análise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DDE" w:rsidRDefault="00324D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8122478" w:history="1">
            <w:r w:rsidRPr="00207513">
              <w:rPr>
                <w:rStyle w:val="Hyperlink"/>
                <w:noProof/>
              </w:rPr>
              <w:t>Fase 4 – Geração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DDE" w:rsidRDefault="00324D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8122479" w:history="1">
            <w:r w:rsidRPr="0020751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_Toc418122479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FF" w:rsidRPr="009A40FF" w:rsidRDefault="009A40F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A40FF" w:rsidRPr="009A40FF" w:rsidRDefault="009A40FF" w:rsidP="009A40FF">
      <w:pPr>
        <w:jc w:val="center"/>
        <w:rPr>
          <w:b/>
          <w:lang w:val="en-US"/>
        </w:rPr>
      </w:pPr>
    </w:p>
    <w:p w:rsidR="00EF476E" w:rsidRDefault="00EF476E">
      <w:pPr>
        <w:rPr>
          <w:lang w:val="en-US"/>
        </w:rPr>
      </w:pPr>
    </w:p>
    <w:p w:rsidR="009A40FF" w:rsidRDefault="009A40FF">
      <w:pPr>
        <w:rPr>
          <w:lang w:val="en-US"/>
        </w:rPr>
      </w:pPr>
    </w:p>
    <w:p w:rsidR="009A40FF" w:rsidRDefault="009A40F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9A40FF" w:rsidRPr="00C74A92" w:rsidRDefault="009A40FF" w:rsidP="009A40FF">
      <w:pPr>
        <w:pStyle w:val="Heading1"/>
        <w:jc w:val="center"/>
      </w:pPr>
      <w:bookmarkStart w:id="1" w:name="_Toc418122474"/>
      <w:r w:rsidRPr="00C74A92">
        <w:lastRenderedPageBreak/>
        <w:t>Introdução</w:t>
      </w:r>
      <w:bookmarkEnd w:id="1"/>
    </w:p>
    <w:p w:rsidR="009A40FF" w:rsidRPr="00C74A92" w:rsidRDefault="009A40FF"/>
    <w:p w:rsidR="009A40FF" w:rsidRPr="00C74A92" w:rsidRDefault="009A40FF"/>
    <w:p w:rsidR="000C7C69" w:rsidRDefault="002F45E3" w:rsidP="006E3F04">
      <w:pPr>
        <w:jc w:val="both"/>
      </w:pPr>
      <w:r w:rsidRPr="00C74A92">
        <w:tab/>
      </w:r>
      <w:r w:rsidR="000C7C69">
        <w:t>Este projeto consiste no desenvolvimento de um com</w:t>
      </w:r>
      <w:r w:rsidR="000C7C69">
        <w:t>pilador para a linguagem “</w:t>
      </w:r>
      <w:proofErr w:type="spellStart"/>
      <w:r w:rsidR="000C7C69">
        <w:t>mili</w:t>
      </w:r>
      <w:proofErr w:type="spellEnd"/>
      <w:r w:rsidR="000C7C69">
        <w:t>-</w:t>
      </w:r>
      <w:r w:rsidR="000C7C69">
        <w:t>Pascal,” que é um pequeno subconjunto da linguage</w:t>
      </w:r>
      <w:r w:rsidR="000C7C69">
        <w:t xml:space="preserve">m Pascal Standard ISO 7185:1990 </w:t>
      </w:r>
      <w:r w:rsidR="000C7C69">
        <w:t>com extensões relativas à passagem de parâmetros através da linha de comandos.</w:t>
      </w:r>
    </w:p>
    <w:p w:rsidR="002F45E3" w:rsidRDefault="002F45E3" w:rsidP="006E3F04">
      <w:pPr>
        <w:ind w:firstLine="705"/>
        <w:jc w:val="both"/>
      </w:pPr>
      <w:r>
        <w:t>O objectivo é o estudo e implementação das várias fases que constituem um compilador, sendo elas:</w:t>
      </w:r>
    </w:p>
    <w:p w:rsidR="002F45E3" w:rsidRDefault="002F45E3" w:rsidP="006E3F04">
      <w:pPr>
        <w:pStyle w:val="ListParagraph"/>
        <w:numPr>
          <w:ilvl w:val="0"/>
          <w:numId w:val="4"/>
        </w:numPr>
        <w:jc w:val="both"/>
      </w:pPr>
      <w:r>
        <w:t>Análise Lexical</w:t>
      </w:r>
    </w:p>
    <w:p w:rsidR="002F45E3" w:rsidRDefault="002F45E3" w:rsidP="006E3F04">
      <w:pPr>
        <w:pStyle w:val="ListParagraph"/>
        <w:numPr>
          <w:ilvl w:val="0"/>
          <w:numId w:val="4"/>
        </w:numPr>
        <w:jc w:val="both"/>
      </w:pPr>
      <w:r>
        <w:t>Análise Sintática</w:t>
      </w:r>
    </w:p>
    <w:p w:rsidR="002F45E3" w:rsidRDefault="002F45E3" w:rsidP="006E3F04">
      <w:pPr>
        <w:pStyle w:val="ListParagraph"/>
        <w:numPr>
          <w:ilvl w:val="0"/>
          <w:numId w:val="4"/>
        </w:numPr>
        <w:jc w:val="both"/>
      </w:pPr>
      <w:r>
        <w:t>Análise Semântica</w:t>
      </w:r>
    </w:p>
    <w:p w:rsidR="009A40FF" w:rsidRDefault="002F45E3" w:rsidP="006E3F04">
      <w:pPr>
        <w:pStyle w:val="ListParagraph"/>
        <w:numPr>
          <w:ilvl w:val="0"/>
          <w:numId w:val="4"/>
        </w:numPr>
        <w:jc w:val="both"/>
      </w:pPr>
      <w:r>
        <w:t xml:space="preserve">Geração de Código  </w:t>
      </w:r>
    </w:p>
    <w:p w:rsidR="003758B5" w:rsidRDefault="003758B5" w:rsidP="003758B5"/>
    <w:p w:rsidR="003758B5" w:rsidRDefault="003758B5" w:rsidP="003758B5"/>
    <w:p w:rsidR="003758B5" w:rsidRDefault="003758B5">
      <w:pPr>
        <w:spacing w:after="160" w:line="259" w:lineRule="auto"/>
      </w:pPr>
      <w:r>
        <w:br w:type="page"/>
      </w:r>
    </w:p>
    <w:p w:rsidR="003758B5" w:rsidRDefault="003758B5" w:rsidP="003758B5"/>
    <w:p w:rsidR="003758B5" w:rsidRDefault="003758B5" w:rsidP="00C74A92">
      <w:pPr>
        <w:pStyle w:val="Heading1"/>
        <w:jc w:val="center"/>
      </w:pPr>
      <w:bookmarkStart w:id="2" w:name="_Toc418122475"/>
      <w:r>
        <w:t>Fase 1 – Análise Lexical</w:t>
      </w:r>
      <w:bookmarkEnd w:id="2"/>
    </w:p>
    <w:p w:rsidR="003758B5" w:rsidRDefault="003758B5" w:rsidP="003758B5"/>
    <w:p w:rsidR="003758B5" w:rsidRDefault="00D02895" w:rsidP="00CC72DF">
      <w:pPr>
        <w:ind w:firstLine="708"/>
        <w:jc w:val="both"/>
      </w:pPr>
      <w:r>
        <w:t xml:space="preserve">O analisador lexical deve ser implementado em C utilizando a </w:t>
      </w:r>
      <w:r>
        <w:t xml:space="preserve">ferramenta </w:t>
      </w:r>
      <w:proofErr w:type="spellStart"/>
      <w:r>
        <w:t>lex</w:t>
      </w:r>
      <w:proofErr w:type="spellEnd"/>
      <w:r>
        <w:t xml:space="preserve">. Os </w:t>
      </w:r>
      <w:proofErr w:type="spellStart"/>
      <w:r>
        <w:t>tokens</w:t>
      </w:r>
      <w:proofErr w:type="spellEnd"/>
      <w:r>
        <w:t xml:space="preserve"> da linguagem são apresentados de seguida.</w:t>
      </w:r>
    </w:p>
    <w:p w:rsidR="003758B5" w:rsidRDefault="003758B5" w:rsidP="003758B5"/>
    <w:p w:rsidR="003758B5" w:rsidRDefault="003758B5" w:rsidP="003758B5"/>
    <w:p w:rsidR="003758B5" w:rsidRDefault="003758B5">
      <w:pPr>
        <w:spacing w:after="160" w:line="259" w:lineRule="auto"/>
      </w:pPr>
      <w:r>
        <w:br w:type="page"/>
      </w:r>
    </w:p>
    <w:p w:rsidR="003758B5" w:rsidRDefault="003758B5" w:rsidP="003758B5"/>
    <w:p w:rsidR="003758B5" w:rsidRDefault="003758B5" w:rsidP="00C74A92">
      <w:pPr>
        <w:pStyle w:val="Heading1"/>
        <w:jc w:val="center"/>
      </w:pPr>
      <w:bookmarkStart w:id="3" w:name="_Toc418122476"/>
      <w:r>
        <w:t>Fase 2 – Análise Sintática</w:t>
      </w:r>
      <w:bookmarkEnd w:id="3"/>
    </w:p>
    <w:p w:rsidR="003758B5" w:rsidRDefault="003758B5" w:rsidP="003758B5"/>
    <w:p w:rsidR="003758B5" w:rsidRDefault="00184C0B" w:rsidP="00184C0B">
      <w:pPr>
        <w:ind w:firstLine="708"/>
        <w:jc w:val="both"/>
      </w:pPr>
      <w:r>
        <w:t xml:space="preserve">O analisador sintático deve ser implementado em C </w:t>
      </w:r>
      <w:r>
        <w:t xml:space="preserve">utilizando as ferramentas </w:t>
      </w:r>
      <w:proofErr w:type="spellStart"/>
      <w:r>
        <w:t>lex</w:t>
      </w:r>
      <w:proofErr w:type="spellEnd"/>
      <w:r>
        <w:t xml:space="preserve"> e </w:t>
      </w:r>
      <w:proofErr w:type="spellStart"/>
      <w:r>
        <w:t>yacc</w:t>
      </w:r>
      <w:proofErr w:type="spellEnd"/>
      <w:r>
        <w:t xml:space="preserve">. A gramática seguinte define a sintaxe da linguagem </w:t>
      </w:r>
      <w:proofErr w:type="spellStart"/>
      <w:r>
        <w:t>miliPascal</w:t>
      </w:r>
      <w:proofErr w:type="spellEnd"/>
      <w:r>
        <w:t>.</w:t>
      </w:r>
    </w:p>
    <w:p w:rsidR="003758B5" w:rsidRDefault="003758B5" w:rsidP="003758B5"/>
    <w:p w:rsidR="005150B5" w:rsidRDefault="005150B5">
      <w:pPr>
        <w:spacing w:after="160" w:line="259" w:lineRule="auto"/>
      </w:pPr>
      <w:r>
        <w:br w:type="page"/>
      </w:r>
    </w:p>
    <w:p w:rsidR="005150B5" w:rsidRDefault="005150B5" w:rsidP="003758B5"/>
    <w:p w:rsidR="005150B5" w:rsidRDefault="005150B5" w:rsidP="00C74A92">
      <w:pPr>
        <w:pStyle w:val="Heading1"/>
        <w:jc w:val="center"/>
      </w:pPr>
      <w:bookmarkStart w:id="4" w:name="_Toc418122477"/>
      <w:r>
        <w:t>Fase 3 – Análise Semântica</w:t>
      </w:r>
      <w:bookmarkEnd w:id="4"/>
    </w:p>
    <w:p w:rsidR="005150B5" w:rsidRDefault="005150B5" w:rsidP="003758B5"/>
    <w:p w:rsidR="005150B5" w:rsidRDefault="00D61599" w:rsidP="00D61599">
      <w:pPr>
        <w:ind w:firstLine="708"/>
        <w:jc w:val="both"/>
      </w:pPr>
      <w:r>
        <w:t xml:space="preserve">A análise semântica da linguagem </w:t>
      </w:r>
      <w:proofErr w:type="spellStart"/>
      <w:r>
        <w:t>miliPascal</w:t>
      </w:r>
      <w:proofErr w:type="spellEnd"/>
      <w:r>
        <w:t xml:space="preserve"> deve ser </w:t>
      </w:r>
      <w:r>
        <w:t xml:space="preserve">implementada em C utilizando as </w:t>
      </w:r>
      <w:r>
        <w:t xml:space="preserve">ferramentas </w:t>
      </w:r>
      <w:proofErr w:type="spellStart"/>
      <w:r>
        <w:t>lex</w:t>
      </w:r>
      <w:proofErr w:type="spellEnd"/>
      <w:r>
        <w:t xml:space="preserve"> e </w:t>
      </w:r>
      <w:proofErr w:type="spellStart"/>
      <w:r>
        <w:t>yacc</w:t>
      </w:r>
      <w:proofErr w:type="spellEnd"/>
      <w:r>
        <w:t xml:space="preserve"> tendo por base o analisador</w:t>
      </w:r>
      <w:r>
        <w:t xml:space="preserve"> sintático desenvolvido na fase </w:t>
      </w:r>
      <w:r>
        <w:t xml:space="preserve">anterior. O analisador deverá chamar-se </w:t>
      </w:r>
      <w:proofErr w:type="spellStart"/>
      <w:r>
        <w:t>mpasemantic</w:t>
      </w:r>
      <w:proofErr w:type="spellEnd"/>
      <w:r>
        <w:t>, ler o ficheiro a processa</w:t>
      </w:r>
      <w:r>
        <w:t xml:space="preserve">r </w:t>
      </w:r>
      <w:r>
        <w:t xml:space="preserve">através do </w:t>
      </w:r>
      <w:proofErr w:type="spellStart"/>
      <w:r>
        <w:t>stdin</w:t>
      </w:r>
      <w:proofErr w:type="spellEnd"/>
      <w:r>
        <w:t>, e detetar a existência de quaisquer err</w:t>
      </w:r>
      <w:r>
        <w:t xml:space="preserve">os (lexicais, de sintaxe, ou de </w:t>
      </w:r>
      <w:r>
        <w:t>semântica) no ficheiro de entrada.</w:t>
      </w:r>
    </w:p>
    <w:p w:rsidR="005150B5" w:rsidRDefault="005150B5" w:rsidP="003758B5"/>
    <w:p w:rsidR="005150B5" w:rsidRDefault="005150B5" w:rsidP="003758B5"/>
    <w:p w:rsidR="005150B5" w:rsidRDefault="005150B5" w:rsidP="003758B5"/>
    <w:p w:rsidR="00BE59C0" w:rsidRDefault="00BE59C0">
      <w:pPr>
        <w:spacing w:after="160" w:line="259" w:lineRule="auto"/>
      </w:pPr>
      <w:r>
        <w:br w:type="page"/>
      </w:r>
    </w:p>
    <w:p w:rsidR="005150B5" w:rsidRDefault="005150B5" w:rsidP="003758B5"/>
    <w:p w:rsidR="00BE59C0" w:rsidRDefault="00BE59C0" w:rsidP="00C74A92">
      <w:pPr>
        <w:pStyle w:val="Heading1"/>
        <w:jc w:val="center"/>
      </w:pPr>
      <w:bookmarkStart w:id="5" w:name="_Toc418122478"/>
      <w:r>
        <w:t>Fase 4 – Geração de Código</w:t>
      </w:r>
      <w:bookmarkEnd w:id="5"/>
    </w:p>
    <w:p w:rsidR="00BE59C0" w:rsidRDefault="00BE59C0" w:rsidP="003758B5"/>
    <w:p w:rsidR="00BE59C0" w:rsidRDefault="00BE59C0" w:rsidP="003758B5"/>
    <w:p w:rsidR="00BE59C0" w:rsidRDefault="00BE59C0" w:rsidP="003758B5"/>
    <w:p w:rsidR="00BE59C0" w:rsidRDefault="00BE59C0" w:rsidP="003758B5"/>
    <w:p w:rsidR="005150B5" w:rsidRDefault="005150B5" w:rsidP="003758B5"/>
    <w:p w:rsidR="008E1F22" w:rsidRDefault="008E1F22">
      <w:pPr>
        <w:spacing w:after="160" w:line="259" w:lineRule="auto"/>
      </w:pPr>
      <w:r>
        <w:br w:type="page"/>
      </w:r>
    </w:p>
    <w:p w:rsidR="003758B5" w:rsidRDefault="003758B5" w:rsidP="003758B5"/>
    <w:p w:rsidR="008E1F22" w:rsidRDefault="001D5172" w:rsidP="00C74A92">
      <w:pPr>
        <w:pStyle w:val="Heading1"/>
        <w:jc w:val="center"/>
      </w:pPr>
      <w:bookmarkStart w:id="6" w:name="_Toc418122479"/>
      <w:r>
        <w:t>Conclusão</w:t>
      </w:r>
      <w:bookmarkEnd w:id="6"/>
    </w:p>
    <w:p w:rsidR="008E1F22" w:rsidRDefault="008E1F22" w:rsidP="003758B5"/>
    <w:p w:rsidR="008E1F22" w:rsidRDefault="008E1F22" w:rsidP="003758B5"/>
    <w:p w:rsidR="008E1F22" w:rsidRDefault="008E1F22" w:rsidP="003758B5"/>
    <w:p w:rsidR="008E1F22" w:rsidRPr="002F45E3" w:rsidRDefault="008E1F22" w:rsidP="003758B5"/>
    <w:sectPr w:rsidR="008E1F22" w:rsidRPr="002F45E3" w:rsidSect="00D4168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80C" w:rsidRDefault="0084480C" w:rsidP="009A40FF">
      <w:pPr>
        <w:spacing w:after="0" w:line="240" w:lineRule="auto"/>
      </w:pPr>
      <w:r>
        <w:separator/>
      </w:r>
    </w:p>
  </w:endnote>
  <w:endnote w:type="continuationSeparator" w:id="0">
    <w:p w:rsidR="0084480C" w:rsidRDefault="0084480C" w:rsidP="009A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68D" w:rsidRDefault="0084480C">
    <w:pPr>
      <w:pStyle w:val="Footer"/>
      <w:rPr>
        <w:color w:val="000000" w:themeColor="text1"/>
        <w:sz w:val="24"/>
        <w:szCs w:val="24"/>
      </w:rPr>
    </w:pPr>
    <w:r w:rsidRPr="00D4168D">
      <w:rPr>
        <w:color w:val="000000" w:themeColor="text1"/>
        <w:sz w:val="24"/>
        <w:szCs w:val="24"/>
      </w:rPr>
      <w:t>Daniel Coelho Bastos e Tiago Martins Andrade</w:t>
    </w:r>
    <w:r w:rsidR="009A40FF">
      <w:rPr>
        <w:color w:val="000000" w:themeColor="text1"/>
        <w:sz w:val="24"/>
        <w:szCs w:val="24"/>
      </w:rPr>
      <w:t xml:space="preserve"> – 2014/2015</w:t>
    </w:r>
  </w:p>
  <w:p w:rsidR="00886CF5" w:rsidRDefault="0084480C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1E08DE" wp14:editId="67470B2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4168D" w:rsidRDefault="0084480C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F484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E08DE"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7" type="#_x0000_t202" style="position:absolute;margin-left:67.6pt;margin-top:0;width:118.8pt;height:3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AagrUPPAIAAG4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:rsidR="00D4168D" w:rsidRDefault="0084480C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F484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pt-PT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2B82F311" wp14:editId="59B3933D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CE7F52" id="Rectângulo 58" o:spid="_x0000_s1026" style="position:absolute;margin-left:0;margin-top:0;width:468pt;height:2.85pt;z-index:-25165516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fA76wEAABU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78fA7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80C" w:rsidRDefault="0084480C" w:rsidP="009A40FF">
      <w:pPr>
        <w:spacing w:after="0" w:line="240" w:lineRule="auto"/>
      </w:pPr>
      <w:r>
        <w:separator/>
      </w:r>
    </w:p>
  </w:footnote>
  <w:footnote w:type="continuationSeparator" w:id="0">
    <w:p w:rsidR="0084480C" w:rsidRDefault="0084480C" w:rsidP="009A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CF5" w:rsidRDefault="0084480C" w:rsidP="00886CF5">
    <w:pPr>
      <w:pStyle w:val="Header"/>
      <w:jc w:val="right"/>
      <w:rPr>
        <w:color w:val="5B9BD5" w:themeColor="accent1"/>
      </w:rPr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8AC47" wp14:editId="1235FC55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886CF5" w:rsidRPr="00BB30BB" w:rsidRDefault="009A40FF" w:rsidP="00886CF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Relatório de Compiladores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w14:anchorId="4D38AC47" id="Rec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" fillcolor="#4f81bd" stroked="f" strokeweight="2pt">
              <v:textbox>
                <w:txbxContent>
                  <w:p w:rsidR="00886CF5" w:rsidRPr="00BB30BB" w:rsidRDefault="009A40FF" w:rsidP="00886CF5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Relatório de Compiladores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886CF5" w:rsidRDefault="0084480C" w:rsidP="00886CF5">
    <w:pPr>
      <w:pStyle w:val="Header"/>
    </w:pPr>
  </w:p>
  <w:p w:rsidR="00886CF5" w:rsidRDefault="008448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05F9"/>
    <w:multiLevelType w:val="hybridMultilevel"/>
    <w:tmpl w:val="80163D7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C56"/>
    <w:multiLevelType w:val="hybridMultilevel"/>
    <w:tmpl w:val="272AD86A"/>
    <w:lvl w:ilvl="0" w:tplc="4204279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55A1C09"/>
    <w:multiLevelType w:val="hybridMultilevel"/>
    <w:tmpl w:val="F9B8D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C4251"/>
    <w:multiLevelType w:val="hybridMultilevel"/>
    <w:tmpl w:val="E4E24A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00"/>
    <w:rsid w:val="000C7C69"/>
    <w:rsid w:val="00184C0B"/>
    <w:rsid w:val="001D5172"/>
    <w:rsid w:val="00236600"/>
    <w:rsid w:val="002F45E3"/>
    <w:rsid w:val="00324DDE"/>
    <w:rsid w:val="003758B5"/>
    <w:rsid w:val="004E79BC"/>
    <w:rsid w:val="005150B5"/>
    <w:rsid w:val="005B129E"/>
    <w:rsid w:val="006E3F04"/>
    <w:rsid w:val="007058CB"/>
    <w:rsid w:val="00797795"/>
    <w:rsid w:val="007B15FA"/>
    <w:rsid w:val="007F484C"/>
    <w:rsid w:val="0084480C"/>
    <w:rsid w:val="008A2FC1"/>
    <w:rsid w:val="008E1F22"/>
    <w:rsid w:val="009A40FF"/>
    <w:rsid w:val="00BE59C0"/>
    <w:rsid w:val="00C74A92"/>
    <w:rsid w:val="00C92140"/>
    <w:rsid w:val="00CC72DF"/>
    <w:rsid w:val="00D02895"/>
    <w:rsid w:val="00D61599"/>
    <w:rsid w:val="00E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7B0D74-4ECB-4E5F-B810-FEB7E20A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0F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FF"/>
  </w:style>
  <w:style w:type="paragraph" w:styleId="Footer">
    <w:name w:val="footer"/>
    <w:basedOn w:val="Normal"/>
    <w:link w:val="Foot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FF"/>
  </w:style>
  <w:style w:type="character" w:customStyle="1" w:styleId="Heading1Char">
    <w:name w:val="Heading 1 Char"/>
    <w:basedOn w:val="DefaultParagraphFont"/>
    <w:link w:val="Heading1"/>
    <w:uiPriority w:val="9"/>
    <w:rsid w:val="009A4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40F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45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3D826-9B5A-4BC4-8EC4-C4C93C1A3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Bastos</dc:creator>
  <cp:keywords/>
  <dc:description/>
  <cp:lastModifiedBy>Daniel Bastos</cp:lastModifiedBy>
  <cp:revision>26</cp:revision>
  <dcterms:created xsi:type="dcterms:W3CDTF">2015-04-30T00:46:00Z</dcterms:created>
  <dcterms:modified xsi:type="dcterms:W3CDTF">2015-04-30T01:06:00Z</dcterms:modified>
</cp:coreProperties>
</file>