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0B" w:rsidRPr="00314627" w:rsidRDefault="00E6433A" w:rsidP="00711155">
      <w:pPr>
        <w:rPr>
          <w:rFonts w:cstheme="minorHAnsi"/>
          <w:b/>
          <w:i/>
          <w:sz w:val="20"/>
          <w:szCs w:val="20"/>
        </w:rPr>
      </w:pPr>
      <w:r w:rsidRPr="00314627">
        <w:rPr>
          <w:rFonts w:cstheme="minorHAnsi"/>
          <w:b/>
          <w:i/>
          <w:sz w:val="20"/>
          <w:szCs w:val="20"/>
        </w:rPr>
        <w:t>Non- functional Requirements</w:t>
      </w:r>
    </w:p>
    <w:p w:rsidR="00E6433A" w:rsidRPr="00314627" w:rsidRDefault="00E6433A" w:rsidP="00711155">
      <w:pPr>
        <w:rPr>
          <w:rFonts w:cstheme="minorHAnsi"/>
          <w:b/>
          <w:i/>
          <w:sz w:val="20"/>
          <w:szCs w:val="20"/>
        </w:rPr>
      </w:pPr>
      <w:r w:rsidRPr="00314627">
        <w:rPr>
          <w:rFonts w:cstheme="minorHAnsi"/>
          <w:b/>
          <w:i/>
          <w:sz w:val="20"/>
          <w:szCs w:val="20"/>
        </w:rPr>
        <w:t xml:space="preserve">By: Abdullah Malik </w:t>
      </w:r>
    </w:p>
    <w:p w:rsidR="00E6433A" w:rsidRPr="00314627" w:rsidRDefault="00E6433A" w:rsidP="00711155">
      <w:pPr>
        <w:rPr>
          <w:rFonts w:cstheme="minorHAnsi"/>
          <w:b/>
          <w:i/>
          <w:sz w:val="20"/>
          <w:szCs w:val="20"/>
        </w:rPr>
      </w:pPr>
      <w:r w:rsidRPr="00314627">
        <w:rPr>
          <w:rFonts w:cstheme="minorHAnsi"/>
          <w:b/>
          <w:i/>
          <w:sz w:val="20"/>
          <w:szCs w:val="20"/>
        </w:rPr>
        <w:t>SRN:23002244</w:t>
      </w:r>
    </w:p>
    <w:p w:rsidR="00E6433A" w:rsidRPr="00314627" w:rsidRDefault="00E6433A" w:rsidP="00711155">
      <w:pPr>
        <w:rPr>
          <w:rFonts w:cstheme="minorHAnsi"/>
          <w:b/>
          <w:i/>
          <w:sz w:val="20"/>
          <w:szCs w:val="20"/>
        </w:rPr>
      </w:pPr>
      <w:r w:rsidRPr="00314627">
        <w:rPr>
          <w:rFonts w:cstheme="minorHAnsi"/>
          <w:b/>
          <w:i/>
          <w:sz w:val="20"/>
          <w:szCs w:val="20"/>
        </w:rPr>
        <w:t>GROUP: G6</w:t>
      </w:r>
    </w:p>
    <w:p w:rsidR="00E6433A" w:rsidRPr="00314627" w:rsidRDefault="00E6433A" w:rsidP="00E6433A">
      <w:pPr>
        <w:jc w:val="center"/>
        <w:rPr>
          <w:rFonts w:cstheme="minorHAnsi"/>
          <w:sz w:val="20"/>
          <w:szCs w:val="20"/>
        </w:rPr>
      </w:pPr>
    </w:p>
    <w:p w:rsidR="00E6433A" w:rsidRPr="00314627" w:rsidRDefault="00E6433A" w:rsidP="00E6433A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314627">
        <w:rPr>
          <w:rFonts w:cstheme="minorHAnsi"/>
          <w:b/>
          <w:sz w:val="20"/>
          <w:szCs w:val="20"/>
        </w:rPr>
        <w:t>Usability:</w:t>
      </w:r>
    </w:p>
    <w:p w:rsidR="00E6433A" w:rsidRPr="00314627" w:rsidRDefault="00E6433A" w:rsidP="00E6433A">
      <w:pPr>
        <w:pStyle w:val="ListParagraph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 xml:space="preserve">In the web app, there </w:t>
      </w:r>
      <w:r w:rsidR="007F020E" w:rsidRPr="00314627">
        <w:rPr>
          <w:rFonts w:cstheme="minorHAnsi"/>
          <w:sz w:val="20"/>
          <w:szCs w:val="20"/>
        </w:rPr>
        <w:t xml:space="preserve">is </w:t>
      </w:r>
      <w:r w:rsidRPr="00314627">
        <w:rPr>
          <w:rFonts w:cstheme="minorHAnsi"/>
          <w:sz w:val="20"/>
          <w:szCs w:val="20"/>
        </w:rPr>
        <w:t xml:space="preserve">a basic graphic user interface (GUI) which navigates health workers that enroll the patients; upload x-rays and receive diagnoses in no time. There </w:t>
      </w:r>
      <w:r w:rsidR="007F020E" w:rsidRPr="00314627">
        <w:rPr>
          <w:rFonts w:cstheme="minorHAnsi"/>
          <w:sz w:val="20"/>
          <w:szCs w:val="20"/>
        </w:rPr>
        <w:t>are</w:t>
      </w:r>
      <w:r w:rsidRPr="00314627">
        <w:rPr>
          <w:rFonts w:cstheme="minorHAnsi"/>
          <w:sz w:val="20"/>
          <w:szCs w:val="20"/>
        </w:rPr>
        <w:t xml:space="preserve"> visual aids to guide main steps; tooltips define actions. The application should run on several languages; users choose English or others. The dashboard indicate</w:t>
      </w:r>
      <w:r w:rsidR="007F020E" w:rsidRPr="00314627">
        <w:rPr>
          <w:rFonts w:cstheme="minorHAnsi"/>
          <w:sz w:val="20"/>
          <w:szCs w:val="20"/>
        </w:rPr>
        <w:t>s</w:t>
      </w:r>
      <w:r w:rsidRPr="00314627">
        <w:rPr>
          <w:rFonts w:cstheme="minorHAnsi"/>
          <w:sz w:val="20"/>
          <w:szCs w:val="20"/>
        </w:rPr>
        <w:t xml:space="preserve"> the patient’s status; colors define risk. Red shows high risk; yellow defines moderate risk; green indicates no risk. Efficiency </w:t>
      </w:r>
      <w:r w:rsidR="007F020E" w:rsidRPr="00314627">
        <w:rPr>
          <w:rFonts w:cstheme="minorHAnsi"/>
          <w:sz w:val="20"/>
          <w:szCs w:val="20"/>
        </w:rPr>
        <w:t>is</w:t>
      </w:r>
      <w:r w:rsidRPr="00314627">
        <w:rPr>
          <w:rFonts w:cstheme="minorHAnsi"/>
          <w:sz w:val="20"/>
          <w:szCs w:val="20"/>
        </w:rPr>
        <w:t xml:space="preserve"> the </w:t>
      </w:r>
      <w:r w:rsidR="007F020E" w:rsidRPr="00314627">
        <w:rPr>
          <w:rFonts w:cstheme="minorHAnsi"/>
          <w:sz w:val="20"/>
          <w:szCs w:val="20"/>
        </w:rPr>
        <w:t xml:space="preserve">main </w:t>
      </w:r>
      <w:r w:rsidRPr="00314627">
        <w:rPr>
          <w:rFonts w:cstheme="minorHAnsi"/>
          <w:sz w:val="20"/>
          <w:szCs w:val="20"/>
        </w:rPr>
        <w:t>target of the system which enables workers to complete tasks within three minutes.</w:t>
      </w:r>
    </w:p>
    <w:p w:rsidR="00E6433A" w:rsidRPr="00314627" w:rsidRDefault="00E6433A" w:rsidP="00E6433A">
      <w:pPr>
        <w:pStyle w:val="ListParagraph"/>
        <w:rPr>
          <w:rFonts w:cstheme="minorHAnsi"/>
          <w:sz w:val="20"/>
          <w:szCs w:val="20"/>
        </w:rPr>
      </w:pPr>
    </w:p>
    <w:p w:rsidR="00E6433A" w:rsidRPr="00314627" w:rsidRDefault="00E6433A" w:rsidP="00E6433A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314627">
        <w:rPr>
          <w:rFonts w:cstheme="minorHAnsi"/>
          <w:b/>
          <w:sz w:val="20"/>
          <w:szCs w:val="20"/>
        </w:rPr>
        <w:t>Accessibility:</w:t>
      </w:r>
    </w:p>
    <w:p w:rsidR="00E6433A" w:rsidRPr="00314627" w:rsidRDefault="005748D2" w:rsidP="00E6433A">
      <w:pPr>
        <w:pStyle w:val="ListParagraph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The application is accessibility-centered; it meets WCAG 2.1 Level AA. This level enables the disabled users to navigate easily. Screen readers function; keyboard controls control all functionality. Visual adjustments are in place; high-contrast mode improves readability; font sizes differ. Offline data entry persists; the system keeps ten patient records. Reconnection resumes; records sync automatically. The design gives priority to inclusivity; it gives all users access to key health data. The interface is flexible; it adapts to varying needs. It provides uniform access; it retains functionality in different conditions.</w:t>
      </w:r>
    </w:p>
    <w:p w:rsidR="005748D2" w:rsidRPr="00314627" w:rsidRDefault="005748D2" w:rsidP="00E6433A">
      <w:pPr>
        <w:pStyle w:val="ListParagraph"/>
        <w:rPr>
          <w:rFonts w:cstheme="minorHAnsi"/>
          <w:sz w:val="20"/>
          <w:szCs w:val="20"/>
        </w:rPr>
      </w:pPr>
    </w:p>
    <w:p w:rsidR="005748D2" w:rsidRPr="00314627" w:rsidRDefault="005748D2" w:rsidP="005748D2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314627">
        <w:rPr>
          <w:rFonts w:cstheme="minorHAnsi"/>
          <w:b/>
          <w:sz w:val="20"/>
          <w:szCs w:val="20"/>
        </w:rPr>
        <w:t>Availability:</w:t>
      </w:r>
    </w:p>
    <w:p w:rsidR="005748D2" w:rsidRPr="00314627" w:rsidRDefault="005748D2" w:rsidP="005748D2">
      <w:pPr>
        <w:pStyle w:val="ListParagraph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The application provides high availability; it runs 99.9% every month. Maintenance constraints; downtime is never over 43 minutes. Issues on the server automatically fix themselves; failover guarantees continuous service. The platform manages heavy usage; it accommodates 500 users simultaneously. Performance remains consistent. Users get prompt notification; they're informed of scheduled maintenance one day in advance. The system prioritizes reliability; it keeps interruptions to a minimum. It seeks steady performance; it alerts users to any changes. It provides reliable service; it connects users.</w:t>
      </w:r>
    </w:p>
    <w:p w:rsidR="005748D2" w:rsidRPr="00314627" w:rsidRDefault="005748D2" w:rsidP="005748D2">
      <w:pPr>
        <w:pStyle w:val="ListParagraph"/>
        <w:rPr>
          <w:rFonts w:cstheme="minorHAnsi"/>
          <w:sz w:val="20"/>
          <w:szCs w:val="20"/>
        </w:rPr>
      </w:pPr>
    </w:p>
    <w:p w:rsidR="005748D2" w:rsidRPr="00314627" w:rsidRDefault="005748D2" w:rsidP="005748D2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314627">
        <w:rPr>
          <w:rFonts w:cstheme="minorHAnsi"/>
          <w:b/>
          <w:sz w:val="20"/>
          <w:szCs w:val="20"/>
        </w:rPr>
        <w:t>Performance:</w:t>
      </w:r>
    </w:p>
    <w:p w:rsidR="005748D2" w:rsidRPr="00314627" w:rsidRDefault="005748D2" w:rsidP="005748D2">
      <w:pPr>
        <w:pStyle w:val="ListParagraph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 xml:space="preserve">The system offers speed; diagnoses in five seconds after upload. Patient data retrieval is quick; records appear in two seconds. Volume is managed by the database; ten thousand records </w:t>
      </w:r>
      <w:r w:rsidR="00656F57" w:rsidRPr="00314627">
        <w:rPr>
          <w:rFonts w:cstheme="minorHAnsi"/>
          <w:sz w:val="20"/>
          <w:szCs w:val="20"/>
        </w:rPr>
        <w:t>stores</w:t>
      </w:r>
      <w:r w:rsidRPr="00314627">
        <w:rPr>
          <w:rFonts w:cstheme="minorHAnsi"/>
          <w:sz w:val="20"/>
          <w:szCs w:val="20"/>
        </w:rPr>
        <w:t xml:space="preserve"> without slowing down. Image processing is quick; 10 MB files upload with processing remaining swift. Quick results are needed by users; the system offers it. It prizes quick response; it sustains smooth workflow. It offers timely information; it has effective operations. The structure balances speed; it processes data well.</w:t>
      </w:r>
    </w:p>
    <w:p w:rsidR="005748D2" w:rsidRPr="00314627" w:rsidRDefault="005748D2" w:rsidP="005748D2">
      <w:pPr>
        <w:pStyle w:val="ListParagraph"/>
        <w:rPr>
          <w:rFonts w:cstheme="minorHAnsi"/>
          <w:sz w:val="20"/>
          <w:szCs w:val="20"/>
        </w:rPr>
      </w:pPr>
    </w:p>
    <w:p w:rsidR="005748D2" w:rsidRPr="00314627" w:rsidRDefault="005748D2" w:rsidP="005748D2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314627">
        <w:rPr>
          <w:rFonts w:cstheme="minorHAnsi"/>
          <w:b/>
          <w:sz w:val="20"/>
          <w:szCs w:val="20"/>
        </w:rPr>
        <w:t>Security:</w:t>
      </w:r>
    </w:p>
    <w:p w:rsidR="005748D2" w:rsidRPr="00314627" w:rsidRDefault="005748D2" w:rsidP="005748D2">
      <w:pPr>
        <w:pStyle w:val="ListParagraph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Security is essential; data is held encrypted by AES-256; data is sent safe under TLS 1.2+. Access is restricted by role; health staff enter data; clinicians check diagnoses. Clinicians require additional security; remote access is safeguarded by multi-factor authentication. Inactivity automatically logs out; fifteen minutes elapse; the session closes. The system prioritizes protection of data; it bars unauthorized access. It preserves user privacy; it safeguards sensitive data. It prioritizes the safety of information; it applies strong authentication. It maintains data integrity; it employs strong encryption.</w:t>
      </w:r>
    </w:p>
    <w:p w:rsidR="00711155" w:rsidRPr="00314627" w:rsidRDefault="00711155" w:rsidP="005748D2">
      <w:pPr>
        <w:pStyle w:val="ListParagraph"/>
        <w:rPr>
          <w:rFonts w:cstheme="minorHAnsi"/>
          <w:sz w:val="20"/>
          <w:szCs w:val="20"/>
        </w:rPr>
      </w:pPr>
    </w:p>
    <w:p w:rsidR="00711155" w:rsidRPr="00314627" w:rsidRDefault="00711155" w:rsidP="005748D2">
      <w:pPr>
        <w:pStyle w:val="ListParagraph"/>
        <w:rPr>
          <w:rFonts w:cstheme="minorHAnsi"/>
          <w:sz w:val="20"/>
          <w:szCs w:val="20"/>
        </w:rPr>
      </w:pPr>
    </w:p>
    <w:p w:rsidR="00656F57" w:rsidRPr="00314627" w:rsidRDefault="00711155" w:rsidP="00314627">
      <w:pPr>
        <w:rPr>
          <w:rFonts w:cstheme="minorHAnsi"/>
          <w:b/>
          <w:sz w:val="20"/>
          <w:szCs w:val="20"/>
        </w:rPr>
      </w:pPr>
      <w:r w:rsidRPr="00314627">
        <w:rPr>
          <w:rFonts w:cstheme="minorHAnsi"/>
          <w:b/>
          <w:sz w:val="20"/>
          <w:szCs w:val="20"/>
        </w:rPr>
        <w:lastRenderedPageBreak/>
        <w:t>REFERENCES:</w:t>
      </w:r>
    </w:p>
    <w:p w:rsidR="00314627" w:rsidRPr="00314627" w:rsidRDefault="00314627" w:rsidP="00314627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IEC (International Electrotechnical Commission), 2015, IEC 62366-1:2015(</w:t>
      </w:r>
      <w:proofErr w:type="spellStart"/>
      <w:r w:rsidRPr="00314627">
        <w:rPr>
          <w:rFonts w:cstheme="minorHAnsi"/>
          <w:sz w:val="20"/>
          <w:szCs w:val="20"/>
        </w:rPr>
        <w:t>en</w:t>
      </w:r>
      <w:proofErr w:type="spellEnd"/>
      <w:r w:rsidRPr="00314627">
        <w:rPr>
          <w:rFonts w:cstheme="minorHAnsi"/>
          <w:sz w:val="20"/>
          <w:szCs w:val="20"/>
        </w:rPr>
        <w:t>) Medical devices — Part 1: Application of usability engineering to medical devices, Geneva: IEC.</w:t>
      </w:r>
    </w:p>
    <w:p w:rsidR="00314627" w:rsidRPr="00314627" w:rsidRDefault="00314627" w:rsidP="00314627">
      <w:pPr>
        <w:pStyle w:val="ListParagraph"/>
        <w:spacing w:after="0"/>
        <w:rPr>
          <w:rFonts w:cstheme="minorHAnsi"/>
          <w:sz w:val="20"/>
          <w:szCs w:val="20"/>
        </w:rPr>
      </w:pPr>
    </w:p>
    <w:p w:rsidR="00314627" w:rsidRDefault="00314627" w:rsidP="00314627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W3C (World Wide Web Consortium), n.d., Web Content Accessibility Guidelines (WCAG) 2.1 Level AA Conformance, [online] Available at: &lt;https://www.w3.org/WAI/WCAG21/&gt; [Accessed 18 Mar. 2025].</w:t>
      </w:r>
    </w:p>
    <w:p w:rsidR="00314627" w:rsidRPr="00314627" w:rsidRDefault="00314627" w:rsidP="00314627">
      <w:pPr>
        <w:pStyle w:val="ListParagraph"/>
        <w:spacing w:after="0"/>
        <w:rPr>
          <w:rFonts w:cstheme="minorHAnsi"/>
          <w:sz w:val="20"/>
          <w:szCs w:val="20"/>
        </w:rPr>
      </w:pPr>
    </w:p>
    <w:p w:rsidR="00314627" w:rsidRDefault="00314627" w:rsidP="00314627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 xml:space="preserve">Availability in Service-Level Agreements (SLA), n.d., </w:t>
      </w:r>
      <w:r w:rsidRPr="00314627">
        <w:rPr>
          <w:rFonts w:cstheme="minorHAnsi"/>
          <w:i/>
          <w:iCs/>
          <w:sz w:val="20"/>
          <w:szCs w:val="20"/>
        </w:rPr>
        <w:t>code-specialist.com</w:t>
      </w:r>
      <w:r w:rsidRPr="00314627">
        <w:rPr>
          <w:rFonts w:cstheme="minorHAnsi"/>
          <w:sz w:val="20"/>
          <w:szCs w:val="20"/>
        </w:rPr>
        <w:t>, [online] Available at: &lt;https://code-specialist.com/cloud/service-level-agreements-availability&gt; [Accessed 18 Mar. 2025].</w:t>
      </w:r>
    </w:p>
    <w:p w:rsidR="00314627" w:rsidRPr="00314627" w:rsidRDefault="00314627" w:rsidP="00314627">
      <w:pPr>
        <w:spacing w:after="0"/>
        <w:rPr>
          <w:rFonts w:cstheme="minorHAnsi"/>
          <w:sz w:val="20"/>
          <w:szCs w:val="20"/>
        </w:rPr>
      </w:pPr>
    </w:p>
    <w:p w:rsidR="00314627" w:rsidRPr="00314627" w:rsidRDefault="00314627" w:rsidP="00314627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APQC, n.d., Information Technology Organization Performance Assessment, [online] Available at: &lt;URL not provided in original document&gt;.</w:t>
      </w:r>
    </w:p>
    <w:p w:rsidR="00314627" w:rsidRPr="00314627" w:rsidRDefault="00314627" w:rsidP="00314627">
      <w:pPr>
        <w:pStyle w:val="ListParagraph"/>
        <w:spacing w:after="0"/>
        <w:rPr>
          <w:rFonts w:cstheme="minorHAnsi"/>
          <w:sz w:val="20"/>
          <w:szCs w:val="20"/>
        </w:rPr>
      </w:pPr>
    </w:p>
    <w:p w:rsidR="00314627" w:rsidRPr="00314627" w:rsidRDefault="00314627" w:rsidP="00314627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National Institute of Standards and Technology (NIST), 2001, Advanced Encryption Standard (AES) (FIPS PUB 197), U.S. Department of Commerce.</w:t>
      </w:r>
    </w:p>
    <w:p w:rsidR="00314627" w:rsidRPr="00314627" w:rsidRDefault="00314627" w:rsidP="00314627">
      <w:pPr>
        <w:pStyle w:val="ListParagraph"/>
        <w:spacing w:after="0"/>
        <w:rPr>
          <w:rFonts w:cstheme="minorHAnsi"/>
          <w:sz w:val="20"/>
          <w:szCs w:val="20"/>
        </w:rPr>
      </w:pPr>
    </w:p>
    <w:p w:rsidR="00314627" w:rsidRPr="00314627" w:rsidRDefault="00314627" w:rsidP="00314627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Rescorla, E., 2008, RFC 5246: The Transport Layer Security (TLS) Protocol Version 1.2, Internet Engineering Task Force.</w:t>
      </w:r>
    </w:p>
    <w:p w:rsidR="00314627" w:rsidRPr="00314627" w:rsidRDefault="00314627" w:rsidP="00314627">
      <w:pPr>
        <w:pStyle w:val="ListParagraph"/>
        <w:spacing w:after="0"/>
        <w:rPr>
          <w:rFonts w:cstheme="minorHAnsi"/>
          <w:sz w:val="20"/>
          <w:szCs w:val="20"/>
        </w:rPr>
      </w:pPr>
    </w:p>
    <w:p w:rsidR="00656F57" w:rsidRPr="00314627" w:rsidRDefault="00314627" w:rsidP="00314627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color w:val="404040"/>
          <w:sz w:val="20"/>
          <w:szCs w:val="20"/>
        </w:rPr>
      </w:pPr>
      <w:r w:rsidRPr="00314627">
        <w:rPr>
          <w:rFonts w:cstheme="minorHAnsi"/>
          <w:sz w:val="20"/>
          <w:szCs w:val="20"/>
        </w:rPr>
        <w:t>Sandhu, R.S., Ferraiolo, D.F. and Kuhn, D.R., 2000, The NIST model for role-based access control: towards a unified standard, Proceedings of the fifth ACM workshop on Role-based access control, pp.47-63.</w:t>
      </w:r>
      <w:bookmarkStart w:id="0" w:name="_GoBack"/>
      <w:bookmarkEnd w:id="0"/>
    </w:p>
    <w:p w:rsidR="00711155" w:rsidRPr="00314627" w:rsidRDefault="00711155" w:rsidP="00656F57">
      <w:pPr>
        <w:pStyle w:val="ListParagraph"/>
        <w:rPr>
          <w:rFonts w:cstheme="minorHAnsi"/>
          <w:b/>
          <w:sz w:val="20"/>
          <w:szCs w:val="20"/>
        </w:rPr>
      </w:pPr>
    </w:p>
    <w:p w:rsidR="005748D2" w:rsidRPr="00314627" w:rsidRDefault="005748D2" w:rsidP="005748D2">
      <w:pPr>
        <w:pStyle w:val="ListParagraph"/>
        <w:rPr>
          <w:rFonts w:cstheme="minorHAnsi"/>
          <w:sz w:val="20"/>
          <w:szCs w:val="20"/>
        </w:rPr>
      </w:pPr>
    </w:p>
    <w:sectPr w:rsidR="005748D2" w:rsidRPr="0031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94082"/>
    <w:multiLevelType w:val="hybridMultilevel"/>
    <w:tmpl w:val="0032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04B4C"/>
    <w:multiLevelType w:val="hybridMultilevel"/>
    <w:tmpl w:val="2132E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9A"/>
    <w:multiLevelType w:val="hybridMultilevel"/>
    <w:tmpl w:val="2E1C5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011E2"/>
    <w:multiLevelType w:val="hybridMultilevel"/>
    <w:tmpl w:val="0F18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669E0"/>
    <w:multiLevelType w:val="hybridMultilevel"/>
    <w:tmpl w:val="2478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3A"/>
    <w:rsid w:val="002019C5"/>
    <w:rsid w:val="00314627"/>
    <w:rsid w:val="005748D2"/>
    <w:rsid w:val="00642A17"/>
    <w:rsid w:val="00656F57"/>
    <w:rsid w:val="00711155"/>
    <w:rsid w:val="007F020E"/>
    <w:rsid w:val="00894531"/>
    <w:rsid w:val="008F1537"/>
    <w:rsid w:val="00E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9681"/>
  <w15:chartTrackingRefBased/>
  <w15:docId w15:val="{680F0A4B-B366-4F65-BEDA-ADFFD5FA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A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7F020E"/>
  </w:style>
  <w:style w:type="character" w:customStyle="1" w:styleId="editortaddedltunj">
    <w:name w:val="editor_t__added__ltunj"/>
    <w:basedOn w:val="DefaultParagraphFont"/>
    <w:rsid w:val="007F020E"/>
  </w:style>
  <w:style w:type="character" w:customStyle="1" w:styleId="editortnoteditedlongjunnx">
    <w:name w:val="editor_t__not_edited_long__junnx"/>
    <w:basedOn w:val="DefaultParagraphFont"/>
    <w:rsid w:val="007F020E"/>
  </w:style>
  <w:style w:type="character" w:customStyle="1" w:styleId="Heading1Char">
    <w:name w:val="Heading 1 Char"/>
    <w:basedOn w:val="DefaultParagraphFont"/>
    <w:link w:val="Heading1"/>
    <w:uiPriority w:val="9"/>
    <w:rsid w:val="00656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56F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4531"/>
    <w:rPr>
      <w:i/>
      <w:iCs/>
    </w:rPr>
  </w:style>
  <w:style w:type="character" w:customStyle="1" w:styleId="citation-0">
    <w:name w:val="citation-0"/>
    <w:basedOn w:val="DefaultParagraphFont"/>
    <w:rsid w:val="00894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298">
          <w:marLeft w:val="-58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Malik [Student-PECS]</dc:creator>
  <cp:keywords/>
  <dc:description/>
  <cp:lastModifiedBy>Abdullah Malik [Student-PECS]</cp:lastModifiedBy>
  <cp:revision>2</cp:revision>
  <dcterms:created xsi:type="dcterms:W3CDTF">2025-03-18T06:09:00Z</dcterms:created>
  <dcterms:modified xsi:type="dcterms:W3CDTF">2025-04-06T06:00:00Z</dcterms:modified>
</cp:coreProperties>
</file>